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BD35B" w14:textId="11A4F7DF" w:rsidR="00465852" w:rsidRDefault="00465852">
      <w:pPr>
        <w:rPr>
          <w:sz w:val="28"/>
          <w:szCs w:val="28"/>
        </w:rPr>
      </w:pPr>
      <w:r w:rsidRPr="00465852">
        <w:rPr>
          <w:sz w:val="28"/>
          <w:szCs w:val="28"/>
        </w:rPr>
        <w:t>Appendix 1</w:t>
      </w:r>
    </w:p>
    <w:p w14:paraId="1C1542EF" w14:textId="77777777" w:rsidR="00465852" w:rsidRPr="00465852" w:rsidRDefault="00465852">
      <w:pPr>
        <w:rPr>
          <w:sz w:val="28"/>
          <w:szCs w:val="28"/>
        </w:rPr>
      </w:pPr>
    </w:p>
    <w:tbl>
      <w:tblPr>
        <w:tblStyle w:val="TableGrid"/>
        <w:tblW w:w="0" w:type="auto"/>
        <w:tblLook w:val="04A0" w:firstRow="1" w:lastRow="0" w:firstColumn="1" w:lastColumn="0" w:noHBand="0" w:noVBand="1"/>
      </w:tblPr>
      <w:tblGrid>
        <w:gridCol w:w="8901"/>
      </w:tblGrid>
      <w:tr w:rsidR="001A3A98" w:rsidRPr="001A3A98" w14:paraId="7F0C9915" w14:textId="77777777" w:rsidTr="00A31A7A">
        <w:tc>
          <w:tcPr>
            <w:tcW w:w="8901" w:type="dxa"/>
          </w:tcPr>
          <w:p w14:paraId="2502FF65" w14:textId="46324C2E" w:rsidR="00196F50" w:rsidRPr="001A3A98" w:rsidRDefault="00196F50" w:rsidP="00196F50">
            <w:pPr>
              <w:pStyle w:val="Subtitle"/>
              <w:rPr>
                <w:color w:val="auto"/>
              </w:rPr>
            </w:pPr>
            <w:r w:rsidRPr="001A3A98">
              <w:rPr>
                <w:color w:val="auto"/>
              </w:rPr>
              <w:t>NHS Equality Delivery System</w:t>
            </w:r>
            <w:r w:rsidR="00F12E22" w:rsidRPr="001A3A98">
              <w:rPr>
                <w:color w:val="auto"/>
              </w:rPr>
              <w:t xml:space="preserve"> </w:t>
            </w:r>
          </w:p>
        </w:tc>
      </w:tr>
      <w:tr w:rsidR="001A3A98" w:rsidRPr="001A3A98" w14:paraId="0B55A410" w14:textId="77777777" w:rsidTr="00A31A7A">
        <w:tc>
          <w:tcPr>
            <w:tcW w:w="8901" w:type="dxa"/>
            <w:tcMar>
              <w:bottom w:w="0" w:type="dxa"/>
            </w:tcMar>
          </w:tcPr>
          <w:p w14:paraId="2159C134" w14:textId="01A69A6E" w:rsidR="00A31A7A" w:rsidRPr="001A3A98" w:rsidRDefault="00196F50" w:rsidP="00E33027">
            <w:pPr>
              <w:pStyle w:val="Title"/>
              <w:rPr>
                <w:color w:val="auto"/>
                <w:sz w:val="28"/>
                <w:szCs w:val="28"/>
              </w:rPr>
            </w:pPr>
            <w:r w:rsidRPr="001A3A98">
              <w:rPr>
                <w:color w:val="auto"/>
                <w:sz w:val="28"/>
                <w:szCs w:val="28"/>
              </w:rPr>
              <w:t>EDS Report</w:t>
            </w:r>
            <w:r w:rsidR="0042325F" w:rsidRPr="001A3A98">
              <w:rPr>
                <w:color w:val="auto"/>
                <w:sz w:val="28"/>
                <w:szCs w:val="28"/>
              </w:rPr>
              <w:t xml:space="preserve"> for Lincolnshire ICB</w:t>
            </w:r>
            <w:r w:rsidR="00DE5599" w:rsidRPr="001A3A98">
              <w:rPr>
                <w:color w:val="auto"/>
                <w:sz w:val="28"/>
                <w:szCs w:val="28"/>
              </w:rPr>
              <w:t xml:space="preserve"> (covering period April 2</w:t>
            </w:r>
            <w:r w:rsidR="009C3762">
              <w:rPr>
                <w:color w:val="auto"/>
                <w:sz w:val="28"/>
                <w:szCs w:val="28"/>
              </w:rPr>
              <w:t>3</w:t>
            </w:r>
            <w:r w:rsidR="00DE5599" w:rsidRPr="001A3A98">
              <w:rPr>
                <w:color w:val="auto"/>
                <w:sz w:val="28"/>
                <w:szCs w:val="28"/>
              </w:rPr>
              <w:t xml:space="preserve"> – March 2</w:t>
            </w:r>
            <w:r w:rsidR="009C3762">
              <w:rPr>
                <w:color w:val="auto"/>
                <w:sz w:val="28"/>
                <w:szCs w:val="28"/>
              </w:rPr>
              <w:t>4</w:t>
            </w:r>
            <w:r w:rsidR="00DE5599" w:rsidRPr="001A3A98">
              <w:rPr>
                <w:color w:val="auto"/>
                <w:sz w:val="28"/>
                <w:szCs w:val="28"/>
              </w:rPr>
              <w:t>)</w:t>
            </w:r>
            <w:r w:rsidR="00A87B2D" w:rsidRPr="001A3A98">
              <w:rPr>
                <w:color w:val="auto"/>
                <w:sz w:val="28"/>
                <w:szCs w:val="28"/>
              </w:rPr>
              <w:t xml:space="preserve"> </w:t>
            </w:r>
          </w:p>
        </w:tc>
      </w:tr>
      <w:tr w:rsidR="00A31A7A" w:rsidRPr="009D1CC6" w14:paraId="28C9EAFF" w14:textId="77777777" w:rsidTr="00A31A7A">
        <w:tc>
          <w:tcPr>
            <w:tcW w:w="8901" w:type="dxa"/>
            <w:tcMar>
              <w:bottom w:w="851" w:type="dxa"/>
            </w:tcMar>
          </w:tcPr>
          <w:p w14:paraId="4959BC60" w14:textId="0FCB9B99" w:rsidR="00514454" w:rsidRPr="00DE6FE3" w:rsidRDefault="00985A4F" w:rsidP="00E33027">
            <w:pPr>
              <w:pStyle w:val="Subtitle"/>
              <w:rPr>
                <w:color w:val="005EB8" w:themeColor="accent1"/>
                <w:sz w:val="40"/>
                <w:szCs w:val="40"/>
              </w:rPr>
            </w:pPr>
            <w:r w:rsidRPr="00DE6FE3">
              <w:rPr>
                <w:color w:val="005EB8" w:themeColor="accent1"/>
                <w:sz w:val="40"/>
                <w:szCs w:val="40"/>
              </w:rPr>
              <w:t xml:space="preserve">Report 1 for </w:t>
            </w:r>
            <w:r w:rsidR="00E02214" w:rsidRPr="00DE6FE3">
              <w:rPr>
                <w:color w:val="005EB8" w:themeColor="accent1"/>
                <w:sz w:val="40"/>
                <w:szCs w:val="40"/>
              </w:rPr>
              <w:t>Domain 1</w:t>
            </w:r>
            <w:r w:rsidR="008864AF" w:rsidRPr="00DE6FE3">
              <w:rPr>
                <w:color w:val="005EB8" w:themeColor="accent1"/>
                <w:sz w:val="40"/>
                <w:szCs w:val="40"/>
              </w:rPr>
              <w:t>:</w:t>
            </w:r>
            <w:r w:rsidR="00E02214" w:rsidRPr="00DE6FE3">
              <w:rPr>
                <w:color w:val="005EB8" w:themeColor="accent1"/>
                <w:sz w:val="40"/>
                <w:szCs w:val="40"/>
              </w:rPr>
              <w:t xml:space="preserve"> </w:t>
            </w:r>
            <w:bookmarkStart w:id="0" w:name="_Hlk155098946"/>
            <w:r w:rsidR="00F624BA" w:rsidRPr="00DE6FE3">
              <w:rPr>
                <w:color w:val="005EB8" w:themeColor="accent1"/>
                <w:sz w:val="40"/>
                <w:szCs w:val="40"/>
              </w:rPr>
              <w:t>(</w:t>
            </w:r>
            <w:r w:rsidR="00E02214" w:rsidRPr="00DE6FE3">
              <w:rPr>
                <w:color w:val="005EB8" w:themeColor="accent1"/>
                <w:sz w:val="40"/>
                <w:szCs w:val="40"/>
              </w:rPr>
              <w:t>Commissioned or Provider Services</w:t>
            </w:r>
            <w:bookmarkEnd w:id="0"/>
            <w:r w:rsidR="00F624BA" w:rsidRPr="00DE6FE3">
              <w:rPr>
                <w:color w:val="005EB8" w:themeColor="accent1"/>
                <w:sz w:val="40"/>
                <w:szCs w:val="40"/>
              </w:rPr>
              <w:t>)</w:t>
            </w:r>
            <w:r w:rsidR="008864AF" w:rsidRPr="00DE6FE3">
              <w:rPr>
                <w:color w:val="005EB8" w:themeColor="accent1"/>
                <w:sz w:val="40"/>
                <w:szCs w:val="40"/>
              </w:rPr>
              <w:t xml:space="preserve"> – </w:t>
            </w:r>
            <w:r w:rsidR="00B6055E" w:rsidRPr="00DE6FE3">
              <w:rPr>
                <w:color w:val="005EB8" w:themeColor="accent1"/>
                <w:sz w:val="40"/>
                <w:szCs w:val="40"/>
              </w:rPr>
              <w:t>CYP Diabetes</w:t>
            </w:r>
            <w:r w:rsidR="00514454" w:rsidRPr="00DE6FE3">
              <w:rPr>
                <w:color w:val="005EB8" w:themeColor="accent1"/>
                <w:sz w:val="40"/>
                <w:szCs w:val="40"/>
              </w:rPr>
              <w:t xml:space="preserve"> </w:t>
            </w:r>
            <w:r w:rsidR="000E023D" w:rsidRPr="00DE6FE3">
              <w:rPr>
                <w:color w:val="005EB8" w:themeColor="accent1"/>
                <w:sz w:val="40"/>
                <w:szCs w:val="40"/>
              </w:rPr>
              <w:t xml:space="preserve">service </w:t>
            </w:r>
            <w:proofErr w:type="gramStart"/>
            <w:r w:rsidR="000E023D" w:rsidRPr="00DE6FE3">
              <w:rPr>
                <w:color w:val="005EB8" w:themeColor="accent1"/>
                <w:sz w:val="40"/>
                <w:szCs w:val="40"/>
              </w:rPr>
              <w:t>area</w:t>
            </w:r>
            <w:proofErr w:type="gramEnd"/>
          </w:p>
          <w:p w14:paraId="0513E36D" w14:textId="535A3D84" w:rsidR="00A31A7A" w:rsidRPr="00DE6FE3" w:rsidRDefault="00F624BA" w:rsidP="00E33027">
            <w:pPr>
              <w:pStyle w:val="Subtitle"/>
              <w:rPr>
                <w:color w:val="005EB8" w:themeColor="accent1"/>
                <w:sz w:val="40"/>
                <w:szCs w:val="40"/>
              </w:rPr>
            </w:pPr>
            <w:r w:rsidRPr="00DE6FE3">
              <w:rPr>
                <w:color w:val="005EB8" w:themeColor="accent1"/>
                <w:sz w:val="40"/>
                <w:szCs w:val="40"/>
              </w:rPr>
              <w:t xml:space="preserve">December </w:t>
            </w:r>
            <w:r w:rsidR="00DE6FE3">
              <w:rPr>
                <w:color w:val="005EB8" w:themeColor="accent1"/>
                <w:sz w:val="40"/>
                <w:szCs w:val="40"/>
              </w:rPr>
              <w:t>20</w:t>
            </w:r>
            <w:r w:rsidRPr="00DE6FE3">
              <w:rPr>
                <w:color w:val="005EB8" w:themeColor="accent1"/>
                <w:sz w:val="40"/>
                <w:szCs w:val="40"/>
              </w:rPr>
              <w:t>24</w:t>
            </w:r>
          </w:p>
          <w:p w14:paraId="6F83A7D1" w14:textId="0C3CBC30" w:rsidR="00DF26D5" w:rsidRPr="00DF26D5" w:rsidRDefault="00DF26D5" w:rsidP="00DF26D5">
            <w:pPr>
              <w:pStyle w:val="Date"/>
              <w:rPr>
                <w:sz w:val="36"/>
                <w:szCs w:val="36"/>
              </w:rPr>
            </w:pPr>
          </w:p>
        </w:tc>
      </w:tr>
      <w:tr w:rsidR="00A31A7A" w:rsidRPr="009D1CC6" w14:paraId="3E5F6F1D" w14:textId="77777777" w:rsidTr="00A31A7A">
        <w:tc>
          <w:tcPr>
            <w:tcW w:w="8901" w:type="dxa"/>
          </w:tcPr>
          <w:p w14:paraId="65490C08" w14:textId="69EC28EC" w:rsidR="00A31A7A" w:rsidRPr="009D1CC6" w:rsidRDefault="00A31A7A" w:rsidP="00E33027">
            <w:pPr>
              <w:pStyle w:val="Date"/>
            </w:pPr>
          </w:p>
        </w:tc>
      </w:tr>
    </w:tbl>
    <w:p w14:paraId="1D172B94" w14:textId="58E3CF4E" w:rsidR="008E6AE9" w:rsidRPr="009D1CC6" w:rsidRDefault="008E6AE9" w:rsidP="007542A0"/>
    <w:tbl>
      <w:tblPr>
        <w:tblStyle w:val="TableGrid"/>
        <w:tblpPr w:vertAnchor="page" w:horzAnchor="margin" w:tblpY="918"/>
        <w:tblOverlap w:val="never"/>
        <w:tblW w:w="6727" w:type="dxa"/>
        <w:tblLook w:val="04A0" w:firstRow="1" w:lastRow="0" w:firstColumn="1" w:lastColumn="0" w:noHBand="0" w:noVBand="1"/>
      </w:tblPr>
      <w:tblGrid>
        <w:gridCol w:w="6727"/>
      </w:tblGrid>
      <w:tr w:rsidR="00C94874" w:rsidRPr="009D1CC6" w14:paraId="5C626D43" w14:textId="77777777" w:rsidTr="007808F8">
        <w:trPr>
          <w:trHeight w:val="642"/>
        </w:trPr>
        <w:sdt>
          <w:sdtPr>
            <w:alias w:val="Protective Marking"/>
            <w:tag w:val="Protective Marking"/>
            <w:id w:val="-1097942897"/>
            <w:placeholder>
              <w:docPart w:val="0FEBBD3197144BD8A9B2BFE9BCED6D61"/>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Content>
            <w:tc>
              <w:tcPr>
                <w:tcW w:w="8901" w:type="dxa"/>
              </w:tcPr>
              <w:p w14:paraId="2F86AB32" w14:textId="2670A226" w:rsidR="00C94874" w:rsidRPr="009D1CC6" w:rsidRDefault="004D30D3" w:rsidP="007808F8">
                <w:pPr>
                  <w:pStyle w:val="Classification"/>
                </w:pPr>
                <w:r>
                  <w:t>Classification: Official</w:t>
                </w:r>
              </w:p>
            </w:tc>
          </w:sdtContent>
        </w:sdt>
      </w:tr>
      <w:tr w:rsidR="00C94874" w:rsidRPr="009D1CC6" w14:paraId="5FFCF3DF" w14:textId="77777777" w:rsidTr="007808F8">
        <w:tc>
          <w:tcPr>
            <w:tcW w:w="8901" w:type="dxa"/>
          </w:tcPr>
          <w:p w14:paraId="470683D9" w14:textId="41190EFC" w:rsidR="00C94874" w:rsidRPr="009D1CC6" w:rsidRDefault="00C94874" w:rsidP="007808F8">
            <w:pPr>
              <w:pStyle w:val="Classification"/>
            </w:pPr>
            <w:r w:rsidRPr="009D1CC6">
              <w:t xml:space="preserve">Publication approval reference: </w:t>
            </w:r>
            <w:r w:rsidR="008842BC">
              <w:t>PAR1262</w:t>
            </w:r>
          </w:p>
        </w:tc>
      </w:tr>
    </w:tbl>
    <w:p w14:paraId="3694C4AB" w14:textId="77777777" w:rsidR="00C94874" w:rsidRPr="009D1CC6" w:rsidRDefault="00C94874" w:rsidP="008E6AE9"/>
    <w:p w14:paraId="42BB8F1A" w14:textId="77777777" w:rsidR="001241F4" w:rsidRPr="009D1CC6" w:rsidRDefault="001241F4" w:rsidP="00991A82">
      <w:pPr>
        <w:sectPr w:rsidR="001241F4" w:rsidRPr="009D1CC6" w:rsidSect="0021516C">
          <w:headerReference w:type="default" r:id="rId11"/>
          <w:pgSz w:w="11906" w:h="16838" w:code="9"/>
          <w:pgMar w:top="5103" w:right="1928" w:bottom="1134" w:left="1077" w:header="709" w:footer="709" w:gutter="0"/>
          <w:cols w:space="708"/>
          <w:docGrid w:linePitch="360"/>
        </w:sectPr>
      </w:pPr>
    </w:p>
    <w:p w14:paraId="009D074D" w14:textId="3EDC2F80" w:rsidR="001241F4" w:rsidRPr="009D1CC6" w:rsidRDefault="00510CDF" w:rsidP="00510CDF">
      <w:pPr>
        <w:pStyle w:val="TOCHeading"/>
      </w:pPr>
      <w:r w:rsidRPr="009D1CC6">
        <w:lastRenderedPageBreak/>
        <w:t>Contents</w:t>
      </w:r>
    </w:p>
    <w:p w14:paraId="34ABAE91" w14:textId="3069A04B" w:rsidR="009D1CC6" w:rsidRPr="00926DEC" w:rsidRDefault="00510CDF">
      <w:pPr>
        <w:pStyle w:val="TOC2"/>
      </w:pPr>
      <w:r w:rsidRPr="00926DEC">
        <w:fldChar w:fldCharType="begin"/>
      </w:r>
      <w:r w:rsidRPr="00926DEC">
        <w:instrText xml:space="preserve"> toc \h \w \t "Heading 1,1,Heading 1 Numbered,1,Heading 2,2,Heading 2 Numbered,2" </w:instrText>
      </w:r>
      <w:r w:rsidRPr="00926DEC">
        <w:fldChar w:fldCharType="separate"/>
      </w:r>
      <w:hyperlink w:anchor="_Toc94529745" w:history="1">
        <w:r w:rsidR="009D1CC6" w:rsidRPr="00926DEC">
          <w:rPr>
            <w:rStyle w:val="Hyperlink"/>
          </w:rPr>
          <w:t>Equality Delivery System for the NHS</w:t>
        </w:r>
        <w:r w:rsidR="009D1CC6" w:rsidRPr="00926DEC">
          <w:tab/>
        </w:r>
        <w:r w:rsidR="009D1CC6" w:rsidRPr="00926DEC">
          <w:fldChar w:fldCharType="begin"/>
        </w:r>
        <w:r w:rsidR="009D1CC6" w:rsidRPr="00926DEC">
          <w:instrText xml:space="preserve"> PAGEREF _Toc94529745 \h </w:instrText>
        </w:r>
        <w:r w:rsidR="009D1CC6" w:rsidRPr="00926DEC">
          <w:fldChar w:fldCharType="separate"/>
        </w:r>
        <w:r w:rsidR="009D1CC6" w:rsidRPr="00926DEC">
          <w:t>2</w:t>
        </w:r>
        <w:r w:rsidR="009D1CC6" w:rsidRPr="00926DEC">
          <w:fldChar w:fldCharType="end"/>
        </w:r>
      </w:hyperlink>
    </w:p>
    <w:p w14:paraId="5C553E2F" w14:textId="067C7ED8" w:rsidR="00155063" w:rsidRPr="00926DEC" w:rsidRDefault="00450E01" w:rsidP="00BE7BAC">
      <w:pPr>
        <w:ind w:left="454"/>
      </w:pPr>
      <w:r w:rsidRPr="00926DEC">
        <w:t>NHS Equality Delivery System (EDS)</w:t>
      </w:r>
      <w:r w:rsidR="002A5589" w:rsidRPr="00926DEC">
        <w:t xml:space="preserve"> domain 1 report </w:t>
      </w:r>
      <w:r w:rsidRPr="00926DEC">
        <w:t>…………………………</w:t>
      </w:r>
      <w:r w:rsidR="00B5202E" w:rsidRPr="00926DEC">
        <w:t>..3</w:t>
      </w:r>
    </w:p>
    <w:p w14:paraId="12FE5CFF" w14:textId="77777777" w:rsidR="00D70E63" w:rsidRDefault="00D70E63" w:rsidP="00BE7BAC">
      <w:pPr>
        <w:ind w:left="454"/>
        <w:rPr>
          <w:b/>
          <w:bCs/>
        </w:rPr>
      </w:pPr>
    </w:p>
    <w:p w14:paraId="4B91F4C5" w14:textId="056F1ED4" w:rsidR="00C44CF7" w:rsidRDefault="001E7E9C" w:rsidP="00BE7BAC">
      <w:pPr>
        <w:ind w:left="454"/>
        <w:rPr>
          <w:b/>
          <w:bCs/>
        </w:rPr>
      </w:pPr>
      <w:r w:rsidRPr="00457993">
        <w:rPr>
          <w:b/>
          <w:bCs/>
        </w:rPr>
        <w:t>Appendix 1</w:t>
      </w:r>
      <w:r>
        <w:rPr>
          <w:b/>
          <w:bCs/>
        </w:rPr>
        <w:t xml:space="preserve">a </w:t>
      </w:r>
    </w:p>
    <w:p w14:paraId="6B41AE14" w14:textId="56FB37B9" w:rsidR="00ED25C5" w:rsidRPr="002745B2" w:rsidRDefault="00926DEC" w:rsidP="00BE7BAC">
      <w:pPr>
        <w:ind w:left="454"/>
      </w:pPr>
      <w:r w:rsidRPr="002745B2">
        <w:t xml:space="preserve">Service 1: </w:t>
      </w:r>
      <w:r w:rsidR="00F06BED" w:rsidRPr="002745B2">
        <w:t xml:space="preserve"> Children and Young people - Diabetes </w:t>
      </w:r>
      <w:r w:rsidR="00C44CF7" w:rsidRPr="002745B2">
        <w:t>….........................</w:t>
      </w:r>
      <w:r w:rsidR="001E7E9C" w:rsidRPr="002745B2">
        <w:t>……</w:t>
      </w:r>
      <w:r w:rsidR="00F06BED" w:rsidRPr="002745B2">
        <w:t>…</w:t>
      </w:r>
      <w:r w:rsidRPr="002745B2">
        <w:t>….</w:t>
      </w:r>
      <w:r w:rsidR="00596DD8" w:rsidRPr="002745B2">
        <w:t>6</w:t>
      </w:r>
    </w:p>
    <w:p w14:paraId="6AF15FAD" w14:textId="77777777" w:rsidR="004E5A23" w:rsidRDefault="004E5A23" w:rsidP="001E7E9C">
      <w:pPr>
        <w:ind w:left="454"/>
      </w:pPr>
    </w:p>
    <w:p w14:paraId="30D9C9D9" w14:textId="5FBF4DD1" w:rsidR="001E7E9C" w:rsidRDefault="001E7E9C" w:rsidP="001E7E9C">
      <w:pPr>
        <w:ind w:left="454"/>
      </w:pPr>
      <w:r w:rsidRPr="001E7E9C">
        <w:t>EDS Rating and Score Card</w:t>
      </w:r>
      <w:r>
        <w:t>……………………………………………………</w:t>
      </w:r>
      <w:r w:rsidR="000959BB">
        <w:t>….</w:t>
      </w:r>
      <w:r w:rsidR="009E0CA6">
        <w:t>.</w:t>
      </w:r>
      <w:r w:rsidR="00596DD8">
        <w:t>1</w:t>
      </w:r>
      <w:r w:rsidR="007D0214">
        <w:t>5</w:t>
      </w:r>
    </w:p>
    <w:p w14:paraId="45A93E29" w14:textId="77777777" w:rsidR="004E5A23" w:rsidRDefault="004E5A23" w:rsidP="001E7E9C">
      <w:pPr>
        <w:ind w:left="454"/>
        <w:rPr>
          <w:rFonts w:cs="Arial"/>
          <w:b/>
          <w:color w:val="auto"/>
        </w:rPr>
      </w:pPr>
    </w:p>
    <w:p w14:paraId="23B80EAF" w14:textId="6080BB95" w:rsidR="00C44CF7" w:rsidRDefault="001E7E9C" w:rsidP="001E7E9C">
      <w:pPr>
        <w:ind w:left="454"/>
        <w:rPr>
          <w:rFonts w:cs="Arial"/>
          <w:bCs/>
          <w:color w:val="auto"/>
        </w:rPr>
      </w:pPr>
      <w:r w:rsidRPr="00C44CF7">
        <w:rPr>
          <w:rFonts w:cs="Arial"/>
          <w:b/>
          <w:color w:val="auto"/>
        </w:rPr>
        <w:t>Appendix 1b</w:t>
      </w:r>
      <w:r w:rsidRPr="001E7E9C">
        <w:rPr>
          <w:rFonts w:cs="Arial"/>
          <w:bCs/>
          <w:color w:val="auto"/>
        </w:rPr>
        <w:t xml:space="preserve">: </w:t>
      </w:r>
    </w:p>
    <w:p w14:paraId="4BB5B206" w14:textId="64C10394" w:rsidR="001E7E9C" w:rsidRPr="001E7E9C" w:rsidRDefault="001E7E9C" w:rsidP="001E7E9C">
      <w:pPr>
        <w:ind w:left="454"/>
        <w:rPr>
          <w:bCs/>
        </w:rPr>
      </w:pPr>
      <w:r w:rsidRPr="001E7E9C">
        <w:rPr>
          <w:rFonts w:cs="Arial"/>
          <w:bCs/>
          <w:color w:val="auto"/>
        </w:rPr>
        <w:t xml:space="preserve">Table </w:t>
      </w:r>
      <w:r w:rsidR="0073751D">
        <w:rPr>
          <w:rFonts w:cs="Arial"/>
          <w:bCs/>
          <w:color w:val="auto"/>
        </w:rPr>
        <w:t>2</w:t>
      </w:r>
      <w:r w:rsidRPr="001E7E9C">
        <w:rPr>
          <w:rFonts w:cs="Arial"/>
          <w:bCs/>
          <w:color w:val="auto"/>
        </w:rPr>
        <w:t xml:space="preserve"> EDS Action Plan</w:t>
      </w:r>
      <w:r>
        <w:rPr>
          <w:rFonts w:cs="Arial"/>
          <w:bCs/>
          <w:color w:val="auto"/>
        </w:rPr>
        <w:t>……………………………………………</w:t>
      </w:r>
      <w:r w:rsidR="00C44CF7">
        <w:rPr>
          <w:rFonts w:cs="Arial"/>
          <w:bCs/>
          <w:color w:val="auto"/>
        </w:rPr>
        <w:t>……………</w:t>
      </w:r>
      <w:r w:rsidR="00E41E9F">
        <w:rPr>
          <w:rFonts w:cs="Arial"/>
          <w:bCs/>
          <w:color w:val="auto"/>
        </w:rPr>
        <w:t>…</w:t>
      </w:r>
      <w:r w:rsidR="00CC4F89">
        <w:rPr>
          <w:rFonts w:cs="Arial"/>
          <w:bCs/>
          <w:color w:val="auto"/>
        </w:rPr>
        <w:t>1</w:t>
      </w:r>
      <w:r w:rsidR="007D0214">
        <w:rPr>
          <w:rFonts w:cs="Arial"/>
          <w:bCs/>
          <w:color w:val="auto"/>
        </w:rPr>
        <w:t>7</w:t>
      </w:r>
    </w:p>
    <w:p w14:paraId="1867F4C6" w14:textId="77777777" w:rsidR="001E7E9C" w:rsidRDefault="001E7E9C" w:rsidP="00BE7BAC">
      <w:pPr>
        <w:ind w:left="454"/>
      </w:pPr>
    </w:p>
    <w:p w14:paraId="20C27BB9" w14:textId="77777777" w:rsidR="001E7E9C" w:rsidRDefault="001E7E9C" w:rsidP="00BE7BAC">
      <w:pPr>
        <w:ind w:left="454"/>
      </w:pPr>
    </w:p>
    <w:p w14:paraId="5066866A" w14:textId="77777777" w:rsidR="001E7E9C" w:rsidRDefault="001E7E9C" w:rsidP="00BE7BAC">
      <w:pPr>
        <w:ind w:left="454"/>
      </w:pPr>
    </w:p>
    <w:p w14:paraId="15F03D06" w14:textId="77777777" w:rsidR="0061396E" w:rsidRPr="008D48FC" w:rsidRDefault="0061396E" w:rsidP="00BE7BAC">
      <w:pPr>
        <w:ind w:left="454"/>
      </w:pPr>
    </w:p>
    <w:p w14:paraId="3D0D8689" w14:textId="77777777" w:rsidR="008D48FC" w:rsidRDefault="008D48FC" w:rsidP="00BE7BAC">
      <w:pPr>
        <w:ind w:left="454"/>
      </w:pPr>
    </w:p>
    <w:p w14:paraId="647C5398" w14:textId="77777777" w:rsidR="00926DEC" w:rsidRPr="00926DEC" w:rsidRDefault="00926DEC" w:rsidP="00BE7BAC">
      <w:pPr>
        <w:ind w:left="454"/>
      </w:pPr>
    </w:p>
    <w:p w14:paraId="20171E0A" w14:textId="3954BEAD" w:rsidR="00510CDF" w:rsidRPr="009D1CC6" w:rsidRDefault="00510CDF" w:rsidP="00510CDF">
      <w:r w:rsidRPr="00926DEC">
        <w:fldChar w:fldCharType="end"/>
      </w:r>
    </w:p>
    <w:p w14:paraId="7B56753A" w14:textId="77777777" w:rsidR="00510CDF" w:rsidRPr="009D1CC6" w:rsidRDefault="00510CDF" w:rsidP="00991A82"/>
    <w:p w14:paraId="10BBEB83" w14:textId="77777777" w:rsidR="00510CDF" w:rsidRPr="009D1CC6" w:rsidRDefault="00510CDF" w:rsidP="00991A82">
      <w:pPr>
        <w:sectPr w:rsidR="00510CDF" w:rsidRPr="009D1CC6" w:rsidSect="00B378E1">
          <w:headerReference w:type="even" r:id="rId12"/>
          <w:headerReference w:type="default" r:id="rId13"/>
          <w:footerReference w:type="default" r:id="rId14"/>
          <w:headerReference w:type="first" r:id="rId15"/>
          <w:pgSz w:w="11906" w:h="16838" w:code="9"/>
          <w:pgMar w:top="5273" w:right="1928" w:bottom="1134" w:left="1077" w:header="624" w:footer="510" w:gutter="0"/>
          <w:pgNumType w:start="1"/>
          <w:cols w:space="708"/>
          <w:docGrid w:linePitch="360"/>
        </w:sectPr>
      </w:pPr>
    </w:p>
    <w:p w14:paraId="33B68E4C" w14:textId="77777777" w:rsidR="00BB480F" w:rsidRPr="009D1CC6" w:rsidRDefault="00BB480F" w:rsidP="003674C7">
      <w:pPr>
        <w:pStyle w:val="Heading2"/>
      </w:pPr>
      <w:bookmarkStart w:id="1" w:name="_Toc94529745"/>
      <w:r w:rsidRPr="009D1CC6">
        <w:lastRenderedPageBreak/>
        <w:t>Equality Delivery System for the NHS</w:t>
      </w:r>
      <w:bookmarkEnd w:id="1"/>
    </w:p>
    <w:p w14:paraId="7D7DD1DF" w14:textId="16EE41B0" w:rsidR="00BB480F" w:rsidRPr="009D1CC6" w:rsidRDefault="009D1CC6" w:rsidP="00BB480F">
      <w:pPr>
        <w:rPr>
          <w:rFonts w:cs="Arial"/>
          <w:b/>
          <w:i/>
        </w:rPr>
      </w:pPr>
      <w:r w:rsidRPr="009D1CC6">
        <w:rPr>
          <w:rFonts w:cs="Arial"/>
          <w:b/>
          <w:i/>
        </w:rPr>
        <w:t xml:space="preserve">The </w:t>
      </w:r>
      <w:r w:rsidR="00BB480F" w:rsidRPr="009D1CC6">
        <w:rPr>
          <w:rFonts w:cs="Arial"/>
          <w:b/>
          <w:i/>
        </w:rPr>
        <w:t>EDS Report</w:t>
      </w:r>
      <w:r w:rsidRPr="009D1CC6">
        <w:rPr>
          <w:rFonts w:cs="Arial"/>
          <w:b/>
          <w:i/>
        </w:rPr>
        <w:t>ing Template</w:t>
      </w:r>
    </w:p>
    <w:p w14:paraId="5EE9572A" w14:textId="77777777" w:rsidR="00BB480F" w:rsidRPr="009D1CC6" w:rsidRDefault="00BB480F" w:rsidP="00BB480F">
      <w:pPr>
        <w:rPr>
          <w:rFonts w:cs="Arial"/>
        </w:rPr>
      </w:pPr>
    </w:p>
    <w:p w14:paraId="38C1C98A" w14:textId="40B29499" w:rsidR="00BB480F" w:rsidRPr="009D1CC6" w:rsidRDefault="00BB480F" w:rsidP="009D1CC6">
      <w:pPr>
        <w:pStyle w:val="BodyText"/>
      </w:pPr>
      <w:r w:rsidRPr="009D1CC6">
        <w:t>Implementation of the Equality Delivery System (EDS) is a requirement on both NHS commissioners and NHS providers. Organisations are encouraged to follow the implementation of EDS in accordance EDS guidance documents. The documents can be found at</w:t>
      </w:r>
      <w:r w:rsidR="00394044">
        <w:t xml:space="preserve">: </w:t>
      </w:r>
      <w:hyperlink r:id="rId16" w:history="1">
        <w:r w:rsidR="00A6791B" w:rsidRPr="00565EEA">
          <w:rPr>
            <w:rStyle w:val="Hyperlink"/>
          </w:rPr>
          <w:t>www.england.nhs.uk/about/equality/equality-hub/patient-equalities-programme/equality-frameworks-and-information-standards/eds/</w:t>
        </w:r>
      </w:hyperlink>
      <w:r w:rsidR="00394044">
        <w:t xml:space="preserve"> </w:t>
      </w:r>
      <w:r w:rsidR="00394044">
        <w:rPr>
          <w:i/>
          <w:color w:val="FF0000"/>
        </w:rPr>
        <w:t xml:space="preserve"> </w:t>
      </w:r>
    </w:p>
    <w:p w14:paraId="0715F3BB" w14:textId="211F9A00" w:rsidR="00BB480F" w:rsidRPr="009D1CC6" w:rsidRDefault="00BB480F" w:rsidP="009D1CC6">
      <w:pPr>
        <w:pStyle w:val="BodyText"/>
      </w:pPr>
      <w:r w:rsidRPr="009D1CC6">
        <w:t xml:space="preserve">The EDS is an </w:t>
      </w:r>
      <w:r w:rsidRPr="009D1CC6">
        <w:rPr>
          <w:bCs/>
        </w:rPr>
        <w:t xml:space="preserve">improvement tool for patients, </w:t>
      </w:r>
      <w:proofErr w:type="gramStart"/>
      <w:r w:rsidRPr="009D1CC6">
        <w:rPr>
          <w:bCs/>
        </w:rPr>
        <w:t>staff</w:t>
      </w:r>
      <w:proofErr w:type="gramEnd"/>
      <w:r w:rsidRPr="009D1CC6">
        <w:rPr>
          <w:bCs/>
        </w:rPr>
        <w:t xml:space="preserve"> and leaders</w:t>
      </w:r>
      <w:r w:rsidRPr="009D1CC6">
        <w:rPr>
          <w:b/>
        </w:rPr>
        <w:t xml:space="preserve"> </w:t>
      </w:r>
      <w:r w:rsidRPr="009D1CC6">
        <w:rPr>
          <w:bCs/>
        </w:rPr>
        <w:t>of the NHS.</w:t>
      </w:r>
      <w:r w:rsidRPr="009D1CC6">
        <w:rPr>
          <w:b/>
        </w:rPr>
        <w:t xml:space="preserve"> </w:t>
      </w:r>
      <w:r w:rsidRPr="009D1CC6">
        <w:t>It supports NHS organisations in England - in active conversations with patients, public, staff, staff networks, community groups and trade unions - to review and develop their approach in addressing health inequalities through three domains</w:t>
      </w:r>
      <w:r w:rsidR="00944199">
        <w:t>:</w:t>
      </w:r>
      <w:r w:rsidRPr="009D1CC6">
        <w:t xml:space="preserve"> </w:t>
      </w:r>
      <w:r w:rsidR="009D1CC6" w:rsidRPr="009D1CC6">
        <w:t>S</w:t>
      </w:r>
      <w:r w:rsidRPr="009D1CC6">
        <w:t xml:space="preserve">ervices, </w:t>
      </w:r>
      <w:r w:rsidR="009D1CC6" w:rsidRPr="009D1CC6">
        <w:t>W</w:t>
      </w:r>
      <w:r w:rsidRPr="009D1CC6">
        <w:t xml:space="preserve">orkforce and </w:t>
      </w:r>
      <w:r w:rsidR="009D1CC6" w:rsidRPr="009D1CC6">
        <w:t>L</w:t>
      </w:r>
      <w:r w:rsidRPr="009D1CC6">
        <w:t xml:space="preserve">eadership. It is driven by data, evidence, </w:t>
      </w:r>
      <w:proofErr w:type="gramStart"/>
      <w:r w:rsidRPr="009D1CC6">
        <w:t>engagement</w:t>
      </w:r>
      <w:proofErr w:type="gramEnd"/>
      <w:r w:rsidRPr="009D1CC6">
        <w:t xml:space="preserve"> and insight.</w:t>
      </w:r>
    </w:p>
    <w:p w14:paraId="1599127A" w14:textId="22254C83" w:rsidR="00BB480F" w:rsidRDefault="00BB480F" w:rsidP="009D1CC6">
      <w:pPr>
        <w:pStyle w:val="BodyText"/>
      </w:pPr>
      <w:r w:rsidRPr="009D1CC6">
        <w:t>The EDS Report</w:t>
      </w:r>
      <w:r w:rsidRPr="009D1CC6">
        <w:rPr>
          <w:i/>
        </w:rPr>
        <w:t xml:space="preserve"> </w:t>
      </w:r>
      <w:r w:rsidRPr="009D1CC6">
        <w:t xml:space="preserve">is a template which is designed to give an overview of the organisation’s most recent EDS implementation and grade. Once completed, the report should be submitted via </w:t>
      </w:r>
      <w:hyperlink r:id="rId17" w:history="1">
        <w:r w:rsidR="003E1DF4" w:rsidRPr="00565EEA">
          <w:rPr>
            <w:rStyle w:val="Hyperlink"/>
          </w:rPr>
          <w:t>england.eandhi@nhs.net</w:t>
        </w:r>
      </w:hyperlink>
      <w:r w:rsidR="003E1DF4">
        <w:rPr>
          <w:color w:val="FF0000"/>
        </w:rPr>
        <w:t xml:space="preserve"> </w:t>
      </w:r>
      <w:r w:rsidRPr="009D1CC6">
        <w:t xml:space="preserve">and published on the organisation’s website. </w:t>
      </w:r>
    </w:p>
    <w:p w14:paraId="16D4F20D" w14:textId="77777777" w:rsidR="007E1264" w:rsidRDefault="007E1264" w:rsidP="009D1CC6">
      <w:pPr>
        <w:pStyle w:val="BodyText"/>
      </w:pPr>
    </w:p>
    <w:p w14:paraId="220664CB" w14:textId="77777777" w:rsidR="007E1264" w:rsidRDefault="007E1264" w:rsidP="009D1CC6">
      <w:pPr>
        <w:pStyle w:val="BodyText"/>
      </w:pPr>
    </w:p>
    <w:p w14:paraId="65A4A441" w14:textId="77777777" w:rsidR="007E1264" w:rsidRDefault="007E1264" w:rsidP="009D1CC6">
      <w:pPr>
        <w:pStyle w:val="BodyText"/>
      </w:pPr>
    </w:p>
    <w:p w14:paraId="588E1AB7" w14:textId="77777777" w:rsidR="007E1264" w:rsidRDefault="007E1264" w:rsidP="009D1CC6">
      <w:pPr>
        <w:pStyle w:val="BodyText"/>
      </w:pPr>
    </w:p>
    <w:p w14:paraId="2C668067" w14:textId="77777777" w:rsidR="00BB480F" w:rsidRPr="009D1CC6" w:rsidRDefault="00BB480F" w:rsidP="00BB480F">
      <w:pPr>
        <w:rPr>
          <w:rFonts w:cs="Arial"/>
        </w:rPr>
      </w:pPr>
      <w:r w:rsidRPr="009D1CC6">
        <w:rPr>
          <w:rFonts w:cs="Arial"/>
        </w:rPr>
        <w:br w:type="page"/>
      </w:r>
    </w:p>
    <w:tbl>
      <w:tblPr>
        <w:tblStyle w:val="TableGrid"/>
        <w:tblpPr w:leftFromText="180" w:rightFromText="180" w:vertAnchor="page" w:horzAnchor="margin" w:tblpY="2009"/>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300"/>
        <w:gridCol w:w="1479"/>
        <w:gridCol w:w="5176"/>
        <w:gridCol w:w="979"/>
        <w:gridCol w:w="1544"/>
        <w:gridCol w:w="2291"/>
      </w:tblGrid>
      <w:tr w:rsidR="00BB480F" w:rsidRPr="009D1CC6" w14:paraId="0222EB8D" w14:textId="77777777" w:rsidTr="003B6D54">
        <w:tc>
          <w:tcPr>
            <w:tcW w:w="3823" w:type="dxa"/>
            <w:gridSpan w:val="2"/>
            <w:vMerge w:val="restart"/>
            <w:shd w:val="clear" w:color="auto" w:fill="BDDEFF" w:themeFill="text2" w:themeFillTint="33"/>
          </w:tcPr>
          <w:p w14:paraId="7358BE17" w14:textId="77777777" w:rsidR="00BB480F" w:rsidRPr="003B6D54" w:rsidRDefault="00BB480F" w:rsidP="00E33027">
            <w:pPr>
              <w:rPr>
                <w:rFonts w:cs="Arial"/>
                <w:b/>
                <w:color w:val="auto"/>
              </w:rPr>
            </w:pPr>
            <w:r w:rsidRPr="003B6D54">
              <w:rPr>
                <w:rFonts w:cs="Arial"/>
                <w:b/>
                <w:color w:val="auto"/>
              </w:rPr>
              <w:lastRenderedPageBreak/>
              <w:t xml:space="preserve">Name of Organisation </w:t>
            </w:r>
          </w:p>
        </w:tc>
        <w:tc>
          <w:tcPr>
            <w:tcW w:w="5249" w:type="dxa"/>
            <w:vMerge w:val="restart"/>
          </w:tcPr>
          <w:p w14:paraId="2E816DEB" w14:textId="2B8C4449" w:rsidR="00BB480F" w:rsidRPr="009D1CC6" w:rsidRDefault="00916428" w:rsidP="006721A6">
            <w:pPr>
              <w:pStyle w:val="TableTitle"/>
            </w:pPr>
            <w:r>
              <w:t xml:space="preserve">Lincolnshire ICB </w:t>
            </w:r>
          </w:p>
        </w:tc>
        <w:tc>
          <w:tcPr>
            <w:tcW w:w="4876" w:type="dxa"/>
            <w:gridSpan w:val="3"/>
            <w:shd w:val="clear" w:color="auto" w:fill="BDDEFF" w:themeFill="text2" w:themeFillTint="33"/>
          </w:tcPr>
          <w:p w14:paraId="3662AA10" w14:textId="77777777" w:rsidR="00BB480F" w:rsidRPr="003B6D54" w:rsidRDefault="00BB480F" w:rsidP="00E33027">
            <w:pPr>
              <w:rPr>
                <w:rFonts w:cs="Arial"/>
                <w:b/>
                <w:color w:val="auto"/>
              </w:rPr>
            </w:pPr>
            <w:r w:rsidRPr="003B6D54">
              <w:rPr>
                <w:rFonts w:cs="Arial"/>
                <w:b/>
                <w:color w:val="auto"/>
              </w:rPr>
              <w:t>Organisation Board Sponsor/Lead</w:t>
            </w:r>
          </w:p>
        </w:tc>
      </w:tr>
      <w:tr w:rsidR="00BB480F" w:rsidRPr="009D1CC6" w14:paraId="050D237C" w14:textId="77777777" w:rsidTr="003B6D54">
        <w:trPr>
          <w:trHeight w:val="276"/>
        </w:trPr>
        <w:tc>
          <w:tcPr>
            <w:tcW w:w="3823" w:type="dxa"/>
            <w:gridSpan w:val="2"/>
            <w:vMerge/>
            <w:shd w:val="clear" w:color="auto" w:fill="BDDEFF" w:themeFill="text2" w:themeFillTint="33"/>
          </w:tcPr>
          <w:p w14:paraId="10B33B7F" w14:textId="77777777" w:rsidR="00BB480F" w:rsidRPr="003B6D54" w:rsidRDefault="00BB480F" w:rsidP="00E33027">
            <w:pPr>
              <w:rPr>
                <w:rFonts w:cs="Arial"/>
                <w:b/>
                <w:color w:val="auto"/>
              </w:rPr>
            </w:pPr>
          </w:p>
        </w:tc>
        <w:tc>
          <w:tcPr>
            <w:tcW w:w="5249" w:type="dxa"/>
            <w:vMerge/>
          </w:tcPr>
          <w:p w14:paraId="46FE1E40" w14:textId="77777777" w:rsidR="00BB480F" w:rsidRPr="009D1CC6" w:rsidRDefault="00BB480F" w:rsidP="00E33027">
            <w:pPr>
              <w:rPr>
                <w:rFonts w:cs="Arial"/>
              </w:rPr>
            </w:pPr>
          </w:p>
        </w:tc>
        <w:tc>
          <w:tcPr>
            <w:tcW w:w="4876" w:type="dxa"/>
            <w:gridSpan w:val="3"/>
            <w:vMerge w:val="restart"/>
          </w:tcPr>
          <w:p w14:paraId="1DDB670D" w14:textId="6066DF71" w:rsidR="00BB480F" w:rsidRPr="009D1CC6" w:rsidRDefault="00116828" w:rsidP="006721A6">
            <w:pPr>
              <w:pStyle w:val="TableText"/>
            </w:pPr>
            <w:r>
              <w:t>Martin Fahy</w:t>
            </w:r>
            <w:r w:rsidR="0044005A">
              <w:t xml:space="preserve">, </w:t>
            </w:r>
            <w:r w:rsidR="00CE4928">
              <w:t>Chief Nurse</w:t>
            </w:r>
          </w:p>
        </w:tc>
      </w:tr>
      <w:tr w:rsidR="00BB480F" w:rsidRPr="009D1CC6" w14:paraId="48381A64" w14:textId="77777777" w:rsidTr="003B6D54">
        <w:tc>
          <w:tcPr>
            <w:tcW w:w="2324" w:type="dxa"/>
            <w:shd w:val="clear" w:color="auto" w:fill="BDDEFF" w:themeFill="text2" w:themeFillTint="33"/>
          </w:tcPr>
          <w:p w14:paraId="641703A4" w14:textId="77777777" w:rsidR="00BB480F" w:rsidRPr="003B6D54" w:rsidRDefault="00BB480F" w:rsidP="00E33027">
            <w:pPr>
              <w:rPr>
                <w:rFonts w:cs="Arial"/>
                <w:b/>
                <w:color w:val="auto"/>
              </w:rPr>
            </w:pPr>
          </w:p>
        </w:tc>
        <w:tc>
          <w:tcPr>
            <w:tcW w:w="1499" w:type="dxa"/>
            <w:shd w:val="clear" w:color="auto" w:fill="BDDEFF" w:themeFill="text2" w:themeFillTint="33"/>
          </w:tcPr>
          <w:p w14:paraId="61F3A23D" w14:textId="77777777" w:rsidR="00BB480F" w:rsidRPr="003B6D54" w:rsidRDefault="00BB480F" w:rsidP="00E33027">
            <w:pPr>
              <w:rPr>
                <w:rFonts w:cs="Arial"/>
                <w:b/>
                <w:color w:val="auto"/>
              </w:rPr>
            </w:pPr>
          </w:p>
        </w:tc>
        <w:tc>
          <w:tcPr>
            <w:tcW w:w="5249" w:type="dxa"/>
            <w:shd w:val="clear" w:color="auto" w:fill="BDDEFF" w:themeFill="text2" w:themeFillTint="33"/>
          </w:tcPr>
          <w:p w14:paraId="5AA3DB12" w14:textId="77777777" w:rsidR="00BB480F" w:rsidRPr="009D1CC6" w:rsidRDefault="00BB480F" w:rsidP="00E33027">
            <w:pPr>
              <w:rPr>
                <w:rFonts w:cs="Arial"/>
              </w:rPr>
            </w:pPr>
          </w:p>
        </w:tc>
        <w:tc>
          <w:tcPr>
            <w:tcW w:w="4876" w:type="dxa"/>
            <w:gridSpan w:val="3"/>
            <w:vMerge/>
          </w:tcPr>
          <w:p w14:paraId="5B18245E" w14:textId="77777777" w:rsidR="00BB480F" w:rsidRPr="009D1CC6" w:rsidRDefault="00BB480F" w:rsidP="00E33027">
            <w:pPr>
              <w:rPr>
                <w:rFonts w:cs="Arial"/>
              </w:rPr>
            </w:pPr>
          </w:p>
        </w:tc>
      </w:tr>
      <w:tr w:rsidR="00BB480F" w:rsidRPr="009D1CC6" w14:paraId="13A5E695" w14:textId="77777777" w:rsidTr="003B6D54">
        <w:trPr>
          <w:trHeight w:val="276"/>
        </w:trPr>
        <w:tc>
          <w:tcPr>
            <w:tcW w:w="3823" w:type="dxa"/>
            <w:gridSpan w:val="2"/>
            <w:vMerge w:val="restart"/>
            <w:shd w:val="clear" w:color="auto" w:fill="BDDEFF" w:themeFill="text2" w:themeFillTint="33"/>
          </w:tcPr>
          <w:p w14:paraId="2B594BEA" w14:textId="77777777" w:rsidR="00BB480F" w:rsidRPr="003B6D54" w:rsidRDefault="00BB480F" w:rsidP="00E33027">
            <w:pPr>
              <w:rPr>
                <w:rFonts w:cs="Arial"/>
                <w:b/>
                <w:color w:val="auto"/>
              </w:rPr>
            </w:pPr>
            <w:r w:rsidRPr="003B6D54">
              <w:rPr>
                <w:rFonts w:cs="Arial"/>
                <w:b/>
                <w:color w:val="auto"/>
              </w:rPr>
              <w:t>Name of Integrated Care System</w:t>
            </w:r>
          </w:p>
        </w:tc>
        <w:tc>
          <w:tcPr>
            <w:tcW w:w="5249" w:type="dxa"/>
            <w:vMerge w:val="restart"/>
          </w:tcPr>
          <w:p w14:paraId="1BC224D4" w14:textId="5D8DAF24" w:rsidR="00BB480F" w:rsidRPr="009D1CC6" w:rsidRDefault="001A466F" w:rsidP="006721A6">
            <w:pPr>
              <w:pStyle w:val="TableText"/>
            </w:pPr>
            <w:r>
              <w:t>Lincolnshire ICS</w:t>
            </w:r>
          </w:p>
        </w:tc>
        <w:tc>
          <w:tcPr>
            <w:tcW w:w="4876" w:type="dxa"/>
            <w:gridSpan w:val="3"/>
            <w:vMerge/>
          </w:tcPr>
          <w:p w14:paraId="020BA42C" w14:textId="77777777" w:rsidR="00BB480F" w:rsidRPr="009D1CC6" w:rsidRDefault="00BB480F" w:rsidP="00E33027">
            <w:pPr>
              <w:rPr>
                <w:rFonts w:cs="Arial"/>
              </w:rPr>
            </w:pPr>
          </w:p>
        </w:tc>
      </w:tr>
      <w:tr w:rsidR="00BB480F" w:rsidRPr="009D1CC6" w14:paraId="1C794FBA" w14:textId="77777777" w:rsidTr="003B6D54">
        <w:tc>
          <w:tcPr>
            <w:tcW w:w="3823" w:type="dxa"/>
            <w:gridSpan w:val="2"/>
            <w:vMerge/>
            <w:shd w:val="clear" w:color="auto" w:fill="BDDEFF" w:themeFill="text2" w:themeFillTint="33"/>
          </w:tcPr>
          <w:p w14:paraId="5E8B9741" w14:textId="77777777" w:rsidR="00BB480F" w:rsidRPr="009D1CC6" w:rsidRDefault="00BB480F" w:rsidP="00E33027">
            <w:pPr>
              <w:rPr>
                <w:rFonts w:cs="Arial"/>
              </w:rPr>
            </w:pPr>
          </w:p>
        </w:tc>
        <w:tc>
          <w:tcPr>
            <w:tcW w:w="5249" w:type="dxa"/>
            <w:vMerge/>
          </w:tcPr>
          <w:p w14:paraId="2C368124" w14:textId="77777777" w:rsidR="00BB480F" w:rsidRPr="009D1CC6" w:rsidRDefault="00BB480F" w:rsidP="00E33027">
            <w:pPr>
              <w:rPr>
                <w:rFonts w:cs="Arial"/>
              </w:rPr>
            </w:pPr>
          </w:p>
        </w:tc>
        <w:tc>
          <w:tcPr>
            <w:tcW w:w="988" w:type="dxa"/>
            <w:shd w:val="clear" w:color="auto" w:fill="BDDEFF" w:themeFill="text2" w:themeFillTint="33"/>
          </w:tcPr>
          <w:p w14:paraId="42050477" w14:textId="77777777" w:rsidR="00BB480F" w:rsidRPr="009D1CC6" w:rsidRDefault="00BB480F" w:rsidP="00E33027">
            <w:pPr>
              <w:rPr>
                <w:rFonts w:cs="Arial"/>
              </w:rPr>
            </w:pPr>
          </w:p>
        </w:tc>
        <w:tc>
          <w:tcPr>
            <w:tcW w:w="1563" w:type="dxa"/>
            <w:shd w:val="clear" w:color="auto" w:fill="BDDEFF" w:themeFill="text2" w:themeFillTint="33"/>
          </w:tcPr>
          <w:p w14:paraId="55892085" w14:textId="77777777" w:rsidR="00BB480F" w:rsidRPr="009D1CC6" w:rsidRDefault="00BB480F" w:rsidP="00E33027">
            <w:pPr>
              <w:rPr>
                <w:rFonts w:cs="Arial"/>
              </w:rPr>
            </w:pPr>
          </w:p>
        </w:tc>
        <w:tc>
          <w:tcPr>
            <w:tcW w:w="2325" w:type="dxa"/>
            <w:shd w:val="clear" w:color="auto" w:fill="BDDEFF" w:themeFill="text2" w:themeFillTint="33"/>
          </w:tcPr>
          <w:p w14:paraId="08B17F9D" w14:textId="77777777" w:rsidR="00BB480F" w:rsidRPr="009D1CC6" w:rsidRDefault="00BB480F" w:rsidP="00E33027">
            <w:pPr>
              <w:rPr>
                <w:rFonts w:cs="Arial"/>
              </w:rPr>
            </w:pPr>
          </w:p>
        </w:tc>
      </w:tr>
    </w:tbl>
    <w:p w14:paraId="5C4993D9" w14:textId="299CEE54" w:rsidR="00BB480F" w:rsidRPr="009D1CC6" w:rsidRDefault="00BB480F" w:rsidP="00BE7BAC">
      <w:pPr>
        <w:pStyle w:val="Heading2"/>
      </w:pPr>
      <w:r w:rsidRPr="009D1CC6">
        <w:t>NHS Equality Delivery System (EDS)</w:t>
      </w:r>
      <w:r w:rsidR="009804F8">
        <w:t xml:space="preserve"> </w:t>
      </w: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306"/>
        <w:gridCol w:w="2285"/>
        <w:gridCol w:w="2282"/>
        <w:gridCol w:w="2313"/>
        <w:gridCol w:w="4583"/>
      </w:tblGrid>
      <w:tr w:rsidR="00BB480F" w:rsidRPr="009D1CC6" w14:paraId="1518CDD3" w14:textId="77777777" w:rsidTr="006721A6">
        <w:tc>
          <w:tcPr>
            <w:tcW w:w="2324" w:type="dxa"/>
            <w:shd w:val="clear" w:color="auto" w:fill="BDDEFF" w:themeFill="text2" w:themeFillTint="33"/>
          </w:tcPr>
          <w:p w14:paraId="0DB9C1EE" w14:textId="77777777" w:rsidR="00BB480F" w:rsidRPr="009D1CC6" w:rsidRDefault="00BB480F" w:rsidP="00E33027">
            <w:pPr>
              <w:rPr>
                <w:rFonts w:cs="Arial"/>
                <w:b/>
              </w:rPr>
            </w:pPr>
            <w:r w:rsidRPr="003B6D54">
              <w:rPr>
                <w:rFonts w:cs="Arial"/>
                <w:b/>
                <w:color w:val="auto"/>
              </w:rPr>
              <w:t xml:space="preserve">EDS </w:t>
            </w:r>
            <w:proofErr w:type="gramStart"/>
            <w:r w:rsidRPr="003B6D54">
              <w:rPr>
                <w:rFonts w:cs="Arial"/>
                <w:b/>
                <w:color w:val="auto"/>
              </w:rPr>
              <w:t>Lead</w:t>
            </w:r>
            <w:proofErr w:type="gramEnd"/>
            <w:r w:rsidRPr="003B6D54">
              <w:rPr>
                <w:rFonts w:cs="Arial"/>
                <w:b/>
                <w:color w:val="auto"/>
              </w:rPr>
              <w:t xml:space="preserve"> </w:t>
            </w:r>
          </w:p>
        </w:tc>
        <w:tc>
          <w:tcPr>
            <w:tcW w:w="4649" w:type="dxa"/>
            <w:gridSpan w:val="2"/>
          </w:tcPr>
          <w:p w14:paraId="2A516FA0" w14:textId="0AFBA1F8" w:rsidR="00BB480F" w:rsidRPr="009D1CC6" w:rsidRDefault="00DD09BE" w:rsidP="006721A6">
            <w:pPr>
              <w:pStyle w:val="TableText"/>
            </w:pPr>
            <w:r>
              <w:t xml:space="preserve">Kamljit </w:t>
            </w:r>
            <w:proofErr w:type="spellStart"/>
            <w:r>
              <w:t>Obhi</w:t>
            </w:r>
            <w:proofErr w:type="spellEnd"/>
            <w:r w:rsidR="00D01BF5">
              <w:t xml:space="preserve"> </w:t>
            </w:r>
            <w:r>
              <w:t>/ Vanessa Wort</w:t>
            </w:r>
          </w:p>
        </w:tc>
        <w:tc>
          <w:tcPr>
            <w:tcW w:w="6975" w:type="dxa"/>
            <w:gridSpan w:val="2"/>
            <w:shd w:val="clear" w:color="auto" w:fill="BDDEFF" w:themeFill="text2" w:themeFillTint="33"/>
          </w:tcPr>
          <w:p w14:paraId="11340E64" w14:textId="50FFCDB1" w:rsidR="00BB480F" w:rsidRPr="006721A6" w:rsidRDefault="00BB480F" w:rsidP="00E33027">
            <w:pPr>
              <w:rPr>
                <w:rFonts w:cs="Arial"/>
                <w:b/>
                <w:color w:val="auto"/>
              </w:rPr>
            </w:pPr>
            <w:r w:rsidRPr="006721A6">
              <w:rPr>
                <w:rFonts w:cs="Arial"/>
                <w:b/>
                <w:color w:val="auto"/>
              </w:rPr>
              <w:t>At what level has this been completed?</w:t>
            </w:r>
            <w:r w:rsidR="00DD09BE">
              <w:rPr>
                <w:rFonts w:cs="Arial"/>
                <w:b/>
                <w:color w:val="auto"/>
              </w:rPr>
              <w:t xml:space="preserve">  </w:t>
            </w:r>
            <w:r w:rsidR="00385F0A">
              <w:rPr>
                <w:rFonts w:cs="Arial"/>
                <w:b/>
                <w:color w:val="auto"/>
              </w:rPr>
              <w:t>Domain</w:t>
            </w:r>
            <w:r w:rsidR="008D2282">
              <w:rPr>
                <w:rFonts w:cs="Arial"/>
                <w:b/>
                <w:color w:val="auto"/>
              </w:rPr>
              <w:t xml:space="preserve"> </w:t>
            </w:r>
            <w:r w:rsidR="00085E1C">
              <w:rPr>
                <w:rFonts w:cs="Arial"/>
                <w:b/>
                <w:color w:val="auto"/>
              </w:rPr>
              <w:t>1</w:t>
            </w:r>
          </w:p>
        </w:tc>
      </w:tr>
      <w:tr w:rsidR="00E0241B" w:rsidRPr="009D1CC6" w14:paraId="39A809E4" w14:textId="77777777" w:rsidTr="006721A6">
        <w:tc>
          <w:tcPr>
            <w:tcW w:w="2324" w:type="dxa"/>
            <w:shd w:val="clear" w:color="auto" w:fill="BDDEFF" w:themeFill="text2" w:themeFillTint="33"/>
          </w:tcPr>
          <w:p w14:paraId="739CD3AB" w14:textId="77777777" w:rsidR="00BB480F" w:rsidRPr="009D1CC6" w:rsidRDefault="00BB480F" w:rsidP="00E33027">
            <w:pPr>
              <w:rPr>
                <w:rFonts w:cs="Arial"/>
              </w:rPr>
            </w:pPr>
          </w:p>
        </w:tc>
        <w:tc>
          <w:tcPr>
            <w:tcW w:w="2324" w:type="dxa"/>
            <w:shd w:val="clear" w:color="auto" w:fill="BDDEFF" w:themeFill="text2" w:themeFillTint="33"/>
          </w:tcPr>
          <w:p w14:paraId="627133EA" w14:textId="77777777" w:rsidR="00BB480F" w:rsidRPr="009D1CC6" w:rsidRDefault="00BB480F" w:rsidP="00E33027">
            <w:pPr>
              <w:rPr>
                <w:rFonts w:cs="Arial"/>
              </w:rPr>
            </w:pPr>
          </w:p>
        </w:tc>
        <w:tc>
          <w:tcPr>
            <w:tcW w:w="2325" w:type="dxa"/>
            <w:shd w:val="clear" w:color="auto" w:fill="BDDEFF" w:themeFill="text2" w:themeFillTint="33"/>
          </w:tcPr>
          <w:p w14:paraId="2BE18E52" w14:textId="77777777" w:rsidR="00BB480F" w:rsidRPr="009D1CC6" w:rsidRDefault="00BB480F" w:rsidP="00E33027">
            <w:pPr>
              <w:rPr>
                <w:rFonts w:cs="Arial"/>
              </w:rPr>
            </w:pPr>
          </w:p>
        </w:tc>
        <w:tc>
          <w:tcPr>
            <w:tcW w:w="2325" w:type="dxa"/>
            <w:shd w:val="clear" w:color="auto" w:fill="BDDEFF" w:themeFill="text2" w:themeFillTint="33"/>
          </w:tcPr>
          <w:p w14:paraId="071DB25D" w14:textId="77777777" w:rsidR="00BB480F" w:rsidRPr="009D1CC6" w:rsidRDefault="00BB480F" w:rsidP="00E33027">
            <w:pPr>
              <w:rPr>
                <w:rFonts w:cs="Arial"/>
              </w:rPr>
            </w:pPr>
          </w:p>
        </w:tc>
        <w:tc>
          <w:tcPr>
            <w:tcW w:w="4650" w:type="dxa"/>
            <w:shd w:val="clear" w:color="auto" w:fill="BDDEFF" w:themeFill="text2" w:themeFillTint="33"/>
          </w:tcPr>
          <w:p w14:paraId="195053B5" w14:textId="77777777" w:rsidR="00BB480F" w:rsidRPr="009D1CC6" w:rsidRDefault="00BB480F" w:rsidP="00E33027">
            <w:pPr>
              <w:jc w:val="center"/>
              <w:rPr>
                <w:rFonts w:cs="Arial"/>
                <w:b/>
                <w:color w:val="FFFFFF" w:themeColor="background1"/>
              </w:rPr>
            </w:pPr>
            <w:r w:rsidRPr="006721A6">
              <w:rPr>
                <w:rFonts w:cs="Arial"/>
                <w:b/>
                <w:color w:val="auto"/>
              </w:rPr>
              <w:t>*List organisations</w:t>
            </w:r>
          </w:p>
        </w:tc>
      </w:tr>
      <w:tr w:rsidR="00BB480F" w:rsidRPr="009D1CC6" w14:paraId="20C844BA" w14:textId="77777777" w:rsidTr="006721A6">
        <w:trPr>
          <w:trHeight w:val="510"/>
        </w:trPr>
        <w:tc>
          <w:tcPr>
            <w:tcW w:w="2324" w:type="dxa"/>
            <w:shd w:val="clear" w:color="auto" w:fill="BDDEFF" w:themeFill="text2" w:themeFillTint="33"/>
          </w:tcPr>
          <w:p w14:paraId="7E904013" w14:textId="77777777" w:rsidR="00BB480F" w:rsidRPr="009D1CC6" w:rsidRDefault="00BB480F" w:rsidP="00E33027">
            <w:pPr>
              <w:rPr>
                <w:rFonts w:cs="Arial"/>
                <w:b/>
                <w:color w:val="FFFFFF" w:themeColor="background1"/>
              </w:rPr>
            </w:pPr>
            <w:r w:rsidRPr="003B6D54">
              <w:rPr>
                <w:rFonts w:cs="Arial"/>
                <w:b/>
                <w:color w:val="auto"/>
              </w:rPr>
              <w:t>EDS engagement date(s)</w:t>
            </w:r>
          </w:p>
        </w:tc>
        <w:tc>
          <w:tcPr>
            <w:tcW w:w="4649" w:type="dxa"/>
            <w:gridSpan w:val="2"/>
          </w:tcPr>
          <w:p w14:paraId="7EF70758" w14:textId="46108F36" w:rsidR="00BB480F" w:rsidRPr="009D1CC6" w:rsidRDefault="001C0593" w:rsidP="006721A6">
            <w:pPr>
              <w:pStyle w:val="TableText"/>
            </w:pPr>
            <w:r>
              <w:t xml:space="preserve">Ongoing </w:t>
            </w:r>
            <w:r w:rsidR="00A61D71">
              <w:t>August</w:t>
            </w:r>
            <w:r>
              <w:t xml:space="preserve"> 2</w:t>
            </w:r>
            <w:r w:rsidR="00A61D71">
              <w:t>4</w:t>
            </w:r>
            <w:r>
              <w:t xml:space="preserve"> to </w:t>
            </w:r>
            <w:r w:rsidR="00A61D71">
              <w:t>Dec</w:t>
            </w:r>
            <w:r>
              <w:t xml:space="preserve"> 24</w:t>
            </w:r>
          </w:p>
        </w:tc>
        <w:tc>
          <w:tcPr>
            <w:tcW w:w="2325" w:type="dxa"/>
            <w:shd w:val="clear" w:color="auto" w:fill="BDDEFF" w:themeFill="text2" w:themeFillTint="33"/>
          </w:tcPr>
          <w:p w14:paraId="65E1B147" w14:textId="77777777" w:rsidR="00BB480F" w:rsidRPr="006721A6" w:rsidRDefault="00BB480F" w:rsidP="00E33027">
            <w:pPr>
              <w:rPr>
                <w:rFonts w:cs="Arial"/>
                <w:b/>
                <w:color w:val="auto"/>
              </w:rPr>
            </w:pPr>
            <w:r w:rsidRPr="006721A6">
              <w:rPr>
                <w:rFonts w:cs="Arial"/>
                <w:b/>
                <w:color w:val="auto"/>
              </w:rPr>
              <w:t xml:space="preserve">Individual organisation </w:t>
            </w:r>
          </w:p>
        </w:tc>
        <w:tc>
          <w:tcPr>
            <w:tcW w:w="4650" w:type="dxa"/>
          </w:tcPr>
          <w:p w14:paraId="1E5AE9CE" w14:textId="652A8410" w:rsidR="004C30CC" w:rsidRPr="009D1CC6" w:rsidRDefault="00C34132" w:rsidP="00650836">
            <w:pPr>
              <w:pStyle w:val="TableText"/>
            </w:pPr>
            <w:r>
              <w:t xml:space="preserve">Lincolnshire ICB </w:t>
            </w:r>
            <w:r w:rsidR="002745B2">
              <w:t>Domain 1</w:t>
            </w:r>
            <w:r w:rsidR="001C0593">
              <w:t>task and finish group</w:t>
            </w:r>
          </w:p>
        </w:tc>
      </w:tr>
      <w:tr w:rsidR="00E0241B" w:rsidRPr="009D1CC6" w14:paraId="1863CAB5" w14:textId="77777777" w:rsidTr="006721A6">
        <w:trPr>
          <w:trHeight w:val="835"/>
        </w:trPr>
        <w:tc>
          <w:tcPr>
            <w:tcW w:w="2324" w:type="dxa"/>
            <w:shd w:val="clear" w:color="auto" w:fill="BDDEFF" w:themeFill="text2" w:themeFillTint="33"/>
          </w:tcPr>
          <w:p w14:paraId="3E015296" w14:textId="77777777" w:rsidR="00BB480F" w:rsidRPr="009D1CC6" w:rsidRDefault="00BB480F" w:rsidP="00E33027">
            <w:pPr>
              <w:rPr>
                <w:rFonts w:cs="Arial"/>
              </w:rPr>
            </w:pPr>
          </w:p>
        </w:tc>
        <w:tc>
          <w:tcPr>
            <w:tcW w:w="2324" w:type="dxa"/>
            <w:shd w:val="clear" w:color="auto" w:fill="BDDEFF" w:themeFill="text2" w:themeFillTint="33"/>
          </w:tcPr>
          <w:p w14:paraId="53CA151D" w14:textId="77777777" w:rsidR="00BB480F" w:rsidRPr="009D1CC6" w:rsidRDefault="00BB480F" w:rsidP="00E33027">
            <w:pPr>
              <w:rPr>
                <w:rFonts w:cs="Arial"/>
              </w:rPr>
            </w:pPr>
          </w:p>
        </w:tc>
        <w:tc>
          <w:tcPr>
            <w:tcW w:w="2325" w:type="dxa"/>
            <w:shd w:val="clear" w:color="auto" w:fill="BDDEFF" w:themeFill="text2" w:themeFillTint="33"/>
          </w:tcPr>
          <w:p w14:paraId="0A98E476" w14:textId="77777777" w:rsidR="00BB480F" w:rsidRPr="009D1CC6" w:rsidRDefault="00BB480F" w:rsidP="00E33027">
            <w:pPr>
              <w:rPr>
                <w:rFonts w:cs="Arial"/>
              </w:rPr>
            </w:pPr>
          </w:p>
        </w:tc>
        <w:tc>
          <w:tcPr>
            <w:tcW w:w="2325" w:type="dxa"/>
            <w:shd w:val="clear" w:color="auto" w:fill="BDDEFF" w:themeFill="text2" w:themeFillTint="33"/>
          </w:tcPr>
          <w:p w14:paraId="26813E10" w14:textId="77777777" w:rsidR="00BB480F" w:rsidRPr="006721A6" w:rsidRDefault="00BB480F" w:rsidP="00E33027">
            <w:pPr>
              <w:rPr>
                <w:rFonts w:cs="Arial"/>
                <w:b/>
                <w:color w:val="auto"/>
              </w:rPr>
            </w:pPr>
            <w:r w:rsidRPr="006721A6">
              <w:rPr>
                <w:rFonts w:cs="Arial"/>
                <w:b/>
                <w:color w:val="auto"/>
              </w:rPr>
              <w:t>Partnership* (two or more organisations)</w:t>
            </w:r>
          </w:p>
        </w:tc>
        <w:tc>
          <w:tcPr>
            <w:tcW w:w="4650" w:type="dxa"/>
          </w:tcPr>
          <w:p w14:paraId="4736B252" w14:textId="50EE6B03" w:rsidR="004C30CC" w:rsidRPr="009D1CC6" w:rsidRDefault="004C30CC" w:rsidP="006721A6">
            <w:pPr>
              <w:pStyle w:val="TableText"/>
            </w:pPr>
          </w:p>
        </w:tc>
      </w:tr>
      <w:tr w:rsidR="00E0241B" w:rsidRPr="009D1CC6" w14:paraId="736710D5" w14:textId="77777777" w:rsidTr="006721A6">
        <w:trPr>
          <w:trHeight w:val="708"/>
        </w:trPr>
        <w:tc>
          <w:tcPr>
            <w:tcW w:w="2324" w:type="dxa"/>
            <w:shd w:val="clear" w:color="auto" w:fill="BDDEFF" w:themeFill="text2" w:themeFillTint="33"/>
          </w:tcPr>
          <w:p w14:paraId="47645034" w14:textId="77777777" w:rsidR="00BB480F" w:rsidRPr="009D1CC6" w:rsidRDefault="00BB480F" w:rsidP="00E33027">
            <w:pPr>
              <w:rPr>
                <w:rFonts w:cs="Arial"/>
              </w:rPr>
            </w:pPr>
          </w:p>
        </w:tc>
        <w:tc>
          <w:tcPr>
            <w:tcW w:w="2324" w:type="dxa"/>
            <w:shd w:val="clear" w:color="auto" w:fill="BDDEFF" w:themeFill="text2" w:themeFillTint="33"/>
          </w:tcPr>
          <w:p w14:paraId="6E65BB8C" w14:textId="77777777" w:rsidR="00BB480F" w:rsidRPr="009D1CC6" w:rsidRDefault="00BB480F" w:rsidP="00E33027">
            <w:pPr>
              <w:rPr>
                <w:rFonts w:cs="Arial"/>
              </w:rPr>
            </w:pPr>
          </w:p>
        </w:tc>
        <w:tc>
          <w:tcPr>
            <w:tcW w:w="2325" w:type="dxa"/>
            <w:shd w:val="clear" w:color="auto" w:fill="BDDEFF" w:themeFill="text2" w:themeFillTint="33"/>
          </w:tcPr>
          <w:p w14:paraId="4FD8CFD6" w14:textId="77777777" w:rsidR="00BB480F" w:rsidRPr="009D1CC6" w:rsidRDefault="00BB480F" w:rsidP="00E33027">
            <w:pPr>
              <w:rPr>
                <w:rFonts w:cs="Arial"/>
              </w:rPr>
            </w:pPr>
          </w:p>
        </w:tc>
        <w:tc>
          <w:tcPr>
            <w:tcW w:w="2325" w:type="dxa"/>
            <w:shd w:val="clear" w:color="auto" w:fill="BDDEFF" w:themeFill="text2" w:themeFillTint="33"/>
          </w:tcPr>
          <w:p w14:paraId="4BAA26D3" w14:textId="77777777" w:rsidR="00BB480F" w:rsidRPr="006721A6" w:rsidRDefault="00BB480F" w:rsidP="00E33027">
            <w:pPr>
              <w:rPr>
                <w:rFonts w:cs="Arial"/>
                <w:b/>
                <w:color w:val="auto"/>
              </w:rPr>
            </w:pPr>
            <w:r w:rsidRPr="006721A6">
              <w:rPr>
                <w:rFonts w:cs="Arial"/>
                <w:b/>
                <w:color w:val="auto"/>
              </w:rPr>
              <w:t>Integrated Care System-wide*</w:t>
            </w:r>
          </w:p>
        </w:tc>
        <w:tc>
          <w:tcPr>
            <w:tcW w:w="4650" w:type="dxa"/>
          </w:tcPr>
          <w:p w14:paraId="59A03D93" w14:textId="70600477" w:rsidR="00B8566C" w:rsidRPr="009D1CC6" w:rsidRDefault="00FE5BA2" w:rsidP="006721A6">
            <w:pPr>
              <w:pStyle w:val="TableText"/>
            </w:pPr>
            <w:r>
              <w:t xml:space="preserve">Shared practice with other </w:t>
            </w:r>
            <w:r w:rsidR="00A35BC9">
              <w:t xml:space="preserve">ICBs – </w:t>
            </w:r>
            <w:r w:rsidR="002745B2">
              <w:t>Northants</w:t>
            </w:r>
          </w:p>
        </w:tc>
      </w:tr>
    </w:tbl>
    <w:p w14:paraId="53FDB2D0"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50"/>
        <w:gridCol w:w="4637"/>
        <w:gridCol w:w="3443"/>
        <w:gridCol w:w="3439"/>
      </w:tblGrid>
      <w:tr w:rsidR="00750931" w:rsidRPr="006721A6" w14:paraId="3FCF24A1" w14:textId="77777777" w:rsidTr="006B2129">
        <w:tc>
          <w:tcPr>
            <w:tcW w:w="2268" w:type="dxa"/>
            <w:shd w:val="clear" w:color="auto" w:fill="BDDEFF" w:themeFill="text2" w:themeFillTint="33"/>
          </w:tcPr>
          <w:p w14:paraId="46C1C415" w14:textId="77777777" w:rsidR="00BB480F" w:rsidRPr="006721A6" w:rsidRDefault="00BB480F" w:rsidP="00E33027">
            <w:pPr>
              <w:rPr>
                <w:rFonts w:cs="Arial"/>
                <w:b/>
                <w:color w:val="auto"/>
              </w:rPr>
            </w:pPr>
            <w:r w:rsidRPr="006721A6">
              <w:rPr>
                <w:rFonts w:cs="Arial"/>
                <w:b/>
                <w:color w:val="auto"/>
              </w:rPr>
              <w:t>Date completed</w:t>
            </w:r>
          </w:p>
        </w:tc>
        <w:tc>
          <w:tcPr>
            <w:tcW w:w="4706" w:type="dxa"/>
          </w:tcPr>
          <w:p w14:paraId="128C3066" w14:textId="0D9AAD92" w:rsidR="00BB480F" w:rsidRPr="006721A6" w:rsidRDefault="00833350" w:rsidP="006B2129">
            <w:pPr>
              <w:pStyle w:val="TableText"/>
            </w:pPr>
            <w:r>
              <w:t xml:space="preserve">December </w:t>
            </w:r>
            <w:r w:rsidR="000359E6">
              <w:t>20</w:t>
            </w:r>
            <w:r w:rsidR="00750931">
              <w:t>2</w:t>
            </w:r>
            <w:r w:rsidR="008559CD">
              <w:t>4</w:t>
            </w:r>
          </w:p>
        </w:tc>
        <w:tc>
          <w:tcPr>
            <w:tcW w:w="3487" w:type="dxa"/>
            <w:shd w:val="clear" w:color="auto" w:fill="BDDEFF" w:themeFill="text2" w:themeFillTint="33"/>
          </w:tcPr>
          <w:p w14:paraId="27297992" w14:textId="77777777" w:rsidR="00BB480F" w:rsidRPr="006721A6" w:rsidRDefault="00BB480F" w:rsidP="00E33027">
            <w:pPr>
              <w:rPr>
                <w:rFonts w:cs="Arial"/>
                <w:b/>
                <w:color w:val="auto"/>
              </w:rPr>
            </w:pPr>
            <w:r w:rsidRPr="006721A6">
              <w:rPr>
                <w:rFonts w:cs="Arial"/>
                <w:b/>
                <w:color w:val="auto"/>
              </w:rPr>
              <w:t xml:space="preserve">Month and year published </w:t>
            </w:r>
          </w:p>
        </w:tc>
        <w:tc>
          <w:tcPr>
            <w:tcW w:w="3487" w:type="dxa"/>
          </w:tcPr>
          <w:p w14:paraId="7D299892" w14:textId="66D82516" w:rsidR="00BB480F" w:rsidRPr="006B2129" w:rsidRDefault="00750931" w:rsidP="006B2129">
            <w:pPr>
              <w:pStyle w:val="TableText"/>
            </w:pPr>
            <w:r>
              <w:t xml:space="preserve">February </w:t>
            </w:r>
            <w:r w:rsidR="000359E6">
              <w:t>20</w:t>
            </w:r>
            <w:r>
              <w:t>2</w:t>
            </w:r>
            <w:r w:rsidR="00B41C2B">
              <w:t>5</w:t>
            </w:r>
          </w:p>
        </w:tc>
      </w:tr>
      <w:tr w:rsidR="00750931" w:rsidRPr="009D1CC6" w14:paraId="701C6C8C" w14:textId="77777777" w:rsidTr="006B2129">
        <w:tc>
          <w:tcPr>
            <w:tcW w:w="2268" w:type="dxa"/>
            <w:shd w:val="clear" w:color="auto" w:fill="BDDEFF" w:themeFill="text2" w:themeFillTint="33"/>
          </w:tcPr>
          <w:p w14:paraId="08BD1D9E" w14:textId="77777777" w:rsidR="00BB480F" w:rsidRPr="009D1CC6" w:rsidRDefault="00BB480F" w:rsidP="00E33027">
            <w:pPr>
              <w:rPr>
                <w:rFonts w:cs="Arial"/>
                <w:b/>
                <w:color w:val="FFFFFF" w:themeColor="background1"/>
              </w:rPr>
            </w:pPr>
          </w:p>
        </w:tc>
        <w:tc>
          <w:tcPr>
            <w:tcW w:w="4706" w:type="dxa"/>
            <w:shd w:val="clear" w:color="auto" w:fill="BDDEFF" w:themeFill="text2" w:themeFillTint="33"/>
          </w:tcPr>
          <w:p w14:paraId="5A25E3CE" w14:textId="77777777" w:rsidR="00BB480F" w:rsidRPr="009D1CC6" w:rsidRDefault="00BB480F" w:rsidP="00E33027">
            <w:pPr>
              <w:rPr>
                <w:rFonts w:cs="Arial"/>
              </w:rPr>
            </w:pPr>
          </w:p>
        </w:tc>
        <w:tc>
          <w:tcPr>
            <w:tcW w:w="3487" w:type="dxa"/>
            <w:shd w:val="clear" w:color="auto" w:fill="BDDEFF" w:themeFill="text2" w:themeFillTint="33"/>
          </w:tcPr>
          <w:p w14:paraId="7AA13285" w14:textId="77777777" w:rsidR="00BB480F" w:rsidRPr="009D1CC6" w:rsidRDefault="00BB480F" w:rsidP="00E33027">
            <w:pPr>
              <w:rPr>
                <w:rFonts w:cs="Arial"/>
                <w:b/>
                <w:color w:val="FFFFFF" w:themeColor="background1"/>
              </w:rPr>
            </w:pPr>
          </w:p>
        </w:tc>
        <w:tc>
          <w:tcPr>
            <w:tcW w:w="3487" w:type="dxa"/>
            <w:shd w:val="clear" w:color="auto" w:fill="BDDEFF" w:themeFill="text2" w:themeFillTint="33"/>
          </w:tcPr>
          <w:p w14:paraId="151C0C9C" w14:textId="77777777" w:rsidR="00BB480F" w:rsidRPr="009D1CC6" w:rsidRDefault="00BB480F" w:rsidP="00E33027">
            <w:pPr>
              <w:rPr>
                <w:rFonts w:cs="Arial"/>
              </w:rPr>
            </w:pPr>
          </w:p>
        </w:tc>
      </w:tr>
      <w:tr w:rsidR="00750931" w:rsidRPr="009D1CC6" w14:paraId="5D4BC514" w14:textId="77777777" w:rsidTr="006B2129">
        <w:tc>
          <w:tcPr>
            <w:tcW w:w="2268" w:type="dxa"/>
            <w:shd w:val="clear" w:color="auto" w:fill="BDDEFF" w:themeFill="text2" w:themeFillTint="33"/>
          </w:tcPr>
          <w:p w14:paraId="0D7D39B0" w14:textId="77777777" w:rsidR="00BB480F" w:rsidRPr="006721A6" w:rsidRDefault="00BB480F" w:rsidP="00E33027">
            <w:pPr>
              <w:rPr>
                <w:rFonts w:cs="Arial"/>
                <w:b/>
                <w:color w:val="auto"/>
              </w:rPr>
            </w:pPr>
            <w:r w:rsidRPr="006721A6">
              <w:rPr>
                <w:rFonts w:cs="Arial"/>
                <w:b/>
                <w:color w:val="auto"/>
              </w:rPr>
              <w:t xml:space="preserve">Date authorised </w:t>
            </w:r>
          </w:p>
        </w:tc>
        <w:tc>
          <w:tcPr>
            <w:tcW w:w="4706" w:type="dxa"/>
          </w:tcPr>
          <w:p w14:paraId="181ACE1C" w14:textId="1B261B6B" w:rsidR="00BB480F" w:rsidRPr="009D1CC6" w:rsidRDefault="00EF29AB" w:rsidP="006B2129">
            <w:pPr>
              <w:pStyle w:val="TableText"/>
            </w:pPr>
            <w:r>
              <w:t xml:space="preserve">SMODG </w:t>
            </w:r>
            <w:r w:rsidR="002745B2">
              <w:t xml:space="preserve">27 February </w:t>
            </w:r>
            <w:r w:rsidR="00C34132">
              <w:t>2</w:t>
            </w:r>
            <w:r w:rsidR="00B41C2B">
              <w:t>5</w:t>
            </w:r>
          </w:p>
        </w:tc>
        <w:tc>
          <w:tcPr>
            <w:tcW w:w="3487" w:type="dxa"/>
            <w:shd w:val="clear" w:color="auto" w:fill="BDDEFF" w:themeFill="text2" w:themeFillTint="33"/>
          </w:tcPr>
          <w:p w14:paraId="5761D25A" w14:textId="77777777" w:rsidR="00BB480F" w:rsidRPr="009D1CC6" w:rsidRDefault="00BB480F" w:rsidP="00E33027">
            <w:pPr>
              <w:rPr>
                <w:rFonts w:cs="Arial"/>
                <w:b/>
                <w:color w:val="FFFFFF" w:themeColor="background1"/>
              </w:rPr>
            </w:pPr>
            <w:r w:rsidRPr="006721A6">
              <w:rPr>
                <w:rFonts w:cs="Arial"/>
                <w:b/>
                <w:color w:val="auto"/>
              </w:rPr>
              <w:t>Revision date</w:t>
            </w:r>
          </w:p>
        </w:tc>
        <w:tc>
          <w:tcPr>
            <w:tcW w:w="3487" w:type="dxa"/>
          </w:tcPr>
          <w:p w14:paraId="5ECF99CA" w14:textId="1309B44C" w:rsidR="00BB480F" w:rsidRPr="009D1CC6" w:rsidRDefault="002745B2" w:rsidP="006B2129">
            <w:pPr>
              <w:pStyle w:val="TableText"/>
            </w:pPr>
            <w:r>
              <w:t>February 2026</w:t>
            </w:r>
          </w:p>
        </w:tc>
      </w:tr>
      <w:tr w:rsidR="00750931" w:rsidRPr="009D1CC6" w14:paraId="6E6D5797" w14:textId="77777777" w:rsidTr="006B2129">
        <w:tc>
          <w:tcPr>
            <w:tcW w:w="2268" w:type="dxa"/>
            <w:shd w:val="clear" w:color="auto" w:fill="BDDEFF" w:themeFill="text2" w:themeFillTint="33"/>
          </w:tcPr>
          <w:p w14:paraId="3ED48348" w14:textId="77777777" w:rsidR="00BB480F" w:rsidRPr="009D1CC6" w:rsidRDefault="00BB480F" w:rsidP="00E33027">
            <w:pPr>
              <w:rPr>
                <w:rFonts w:cs="Arial"/>
                <w:b/>
                <w:color w:val="FFFFFF" w:themeColor="background1"/>
              </w:rPr>
            </w:pPr>
          </w:p>
        </w:tc>
        <w:tc>
          <w:tcPr>
            <w:tcW w:w="4706" w:type="dxa"/>
            <w:shd w:val="clear" w:color="auto" w:fill="BDDEFF" w:themeFill="text2" w:themeFillTint="33"/>
          </w:tcPr>
          <w:p w14:paraId="79BD3406" w14:textId="77777777" w:rsidR="00BB480F" w:rsidRPr="009D1CC6" w:rsidRDefault="00BB480F" w:rsidP="00E33027">
            <w:pPr>
              <w:rPr>
                <w:rFonts w:cs="Arial"/>
              </w:rPr>
            </w:pPr>
          </w:p>
        </w:tc>
        <w:tc>
          <w:tcPr>
            <w:tcW w:w="3487" w:type="dxa"/>
            <w:shd w:val="clear" w:color="auto" w:fill="BDDEFF" w:themeFill="text2" w:themeFillTint="33"/>
          </w:tcPr>
          <w:p w14:paraId="6A81C655" w14:textId="77777777" w:rsidR="00BB480F" w:rsidRPr="009D1CC6" w:rsidRDefault="00BB480F" w:rsidP="00E33027">
            <w:pPr>
              <w:rPr>
                <w:rFonts w:cs="Arial"/>
                <w:b/>
                <w:color w:val="FFFFFF" w:themeColor="background1"/>
              </w:rPr>
            </w:pPr>
          </w:p>
        </w:tc>
        <w:tc>
          <w:tcPr>
            <w:tcW w:w="3487" w:type="dxa"/>
            <w:shd w:val="clear" w:color="auto" w:fill="BDDEFF" w:themeFill="text2" w:themeFillTint="33"/>
          </w:tcPr>
          <w:p w14:paraId="0FA2AA56" w14:textId="77777777" w:rsidR="00BB480F" w:rsidRPr="009D1CC6" w:rsidRDefault="00BB480F" w:rsidP="00E33027">
            <w:pPr>
              <w:rPr>
                <w:rFonts w:cs="Arial"/>
              </w:rPr>
            </w:pPr>
          </w:p>
        </w:tc>
      </w:tr>
    </w:tbl>
    <w:p w14:paraId="79D1E418" w14:textId="644CAF67" w:rsidR="00BB480F" w:rsidRPr="009D1CC6" w:rsidRDefault="00BB480F" w:rsidP="00BB480F">
      <w:pPr>
        <w:rPr>
          <w:rFonts w:cs="Arial"/>
          <w:b/>
        </w:rPr>
      </w:pPr>
      <w:r w:rsidRPr="009D1CC6">
        <w:rPr>
          <w:rFonts w:cs="Arial"/>
          <w:b/>
        </w:rPr>
        <w:tab/>
      </w:r>
      <w:r w:rsidRPr="009D1CC6">
        <w:rPr>
          <w:rFonts w:cs="Arial"/>
          <w:b/>
        </w:rPr>
        <w:tab/>
      </w:r>
    </w:p>
    <w:p w14:paraId="0F714881" w14:textId="3E8A54A2" w:rsidR="00106650" w:rsidRDefault="00BB480F" w:rsidP="0086084E">
      <w:pPr>
        <w:pStyle w:val="Heading2"/>
      </w:pPr>
      <w:r w:rsidRPr="009D1CC6">
        <w:br w:type="page"/>
      </w:r>
      <w:r w:rsidR="00106650" w:rsidRPr="009D1CC6">
        <w:lastRenderedPageBreak/>
        <w:t xml:space="preserve">Domain </w:t>
      </w:r>
      <w:r w:rsidR="00106650">
        <w:t>1</w:t>
      </w:r>
      <w:r w:rsidR="00106650" w:rsidRPr="009D1CC6">
        <w:t xml:space="preserve">: </w:t>
      </w:r>
      <w:r w:rsidR="00F53B8C" w:rsidRPr="00E02214">
        <w:rPr>
          <w:sz w:val="40"/>
          <w:szCs w:val="40"/>
        </w:rPr>
        <w:t>Commissioned or Provider Services</w:t>
      </w:r>
    </w:p>
    <w:p w14:paraId="07F7452C" w14:textId="77777777" w:rsidR="00106650" w:rsidRPr="005239D9" w:rsidRDefault="00106650" w:rsidP="002D6996">
      <w:pPr>
        <w:pStyle w:val="BodyText"/>
        <w:numPr>
          <w:ilvl w:val="0"/>
          <w:numId w:val="7"/>
        </w:numPr>
        <w:rPr>
          <w:b/>
          <w:bCs/>
        </w:rPr>
      </w:pPr>
      <w:r w:rsidRPr="005239D9">
        <w:rPr>
          <w:b/>
          <w:bCs/>
        </w:rPr>
        <w:t>Introduction</w:t>
      </w:r>
    </w:p>
    <w:p w14:paraId="7509EB21" w14:textId="657F6AF6" w:rsidR="006810C8" w:rsidRPr="00FD773B" w:rsidRDefault="00106650" w:rsidP="001776BA">
      <w:pPr>
        <w:pStyle w:val="BodyText"/>
        <w:spacing w:after="0" w:line="240" w:lineRule="auto"/>
        <w:rPr>
          <w:rStyle w:val="normaltextrun"/>
        </w:rPr>
      </w:pPr>
      <w:r w:rsidRPr="000B03A4">
        <w:t>This report focuses on Lincolnshire ICB</w:t>
      </w:r>
      <w:r w:rsidR="0025019C" w:rsidRPr="000B03A4">
        <w:t>’s</w:t>
      </w:r>
      <w:r w:rsidRPr="000B03A4">
        <w:t xml:space="preserve"> work on Domain 1 of the NHSE EDS</w:t>
      </w:r>
      <w:r w:rsidR="00322A34">
        <w:t xml:space="preserve"> 2022</w:t>
      </w:r>
      <w:r w:rsidRPr="000B03A4">
        <w:t xml:space="preserve">.  </w:t>
      </w:r>
      <w:r w:rsidR="001D1223" w:rsidRPr="000B03A4">
        <w:rPr>
          <w:rStyle w:val="normaltextrun"/>
          <w:rFonts w:eastAsiaTheme="majorEastAsia" w:cs="Arial"/>
          <w:color w:val="333333"/>
          <w:shd w:val="clear" w:color="auto" w:fill="FFFFFF"/>
        </w:rPr>
        <w:t xml:space="preserve">This is the </w:t>
      </w:r>
      <w:r w:rsidR="009D51E8" w:rsidRPr="000B03A4">
        <w:rPr>
          <w:rStyle w:val="normaltextrun"/>
          <w:rFonts w:eastAsiaTheme="majorEastAsia" w:cs="Arial"/>
          <w:color w:val="333333"/>
          <w:shd w:val="clear" w:color="auto" w:fill="FFFFFF"/>
        </w:rPr>
        <w:t xml:space="preserve">second </w:t>
      </w:r>
      <w:r w:rsidR="00322A34" w:rsidRPr="000B03A4">
        <w:rPr>
          <w:rStyle w:val="normaltextrun"/>
          <w:rFonts w:eastAsiaTheme="majorEastAsia" w:cs="Arial"/>
          <w:color w:val="333333"/>
          <w:shd w:val="clear" w:color="auto" w:fill="FFFFFF"/>
        </w:rPr>
        <w:t>year</w:t>
      </w:r>
      <w:r w:rsidR="009D51E8" w:rsidRPr="000B03A4">
        <w:rPr>
          <w:rStyle w:val="normaltextrun"/>
          <w:rFonts w:eastAsiaTheme="majorEastAsia" w:cs="Arial"/>
          <w:color w:val="333333"/>
          <w:shd w:val="clear" w:color="auto" w:fill="FFFFFF"/>
        </w:rPr>
        <w:t xml:space="preserve"> that </w:t>
      </w:r>
      <w:r w:rsidR="001D1223" w:rsidRPr="000B03A4">
        <w:rPr>
          <w:rStyle w:val="normaltextrun"/>
          <w:rFonts w:eastAsiaTheme="majorEastAsia" w:cs="Arial"/>
          <w:color w:val="333333"/>
          <w:shd w:val="clear" w:color="auto" w:fill="FFFFFF"/>
        </w:rPr>
        <w:t>work on Domain 1 is being conducted</w:t>
      </w:r>
      <w:r w:rsidR="009D51E8" w:rsidRPr="000B03A4">
        <w:rPr>
          <w:rStyle w:val="normaltextrun"/>
          <w:rFonts w:eastAsiaTheme="majorEastAsia" w:cs="Arial"/>
          <w:color w:val="333333"/>
          <w:shd w:val="clear" w:color="auto" w:fill="FFFFFF"/>
        </w:rPr>
        <w:t xml:space="preserve">. </w:t>
      </w:r>
      <w:r w:rsidR="00FD773B">
        <w:rPr>
          <w:rStyle w:val="normaltextrun"/>
          <w:rFonts w:eastAsiaTheme="majorEastAsia" w:cs="Arial"/>
          <w:color w:val="333333"/>
          <w:shd w:val="clear" w:color="auto" w:fill="FFFFFF"/>
        </w:rPr>
        <w:t xml:space="preserve">For 2024 </w:t>
      </w:r>
      <w:r w:rsidR="00FD773B">
        <w:t>L</w:t>
      </w:r>
      <w:r w:rsidR="00B61E28" w:rsidRPr="000B03A4">
        <w:t xml:space="preserve">ICB </w:t>
      </w:r>
      <w:r w:rsidR="00D75EE2" w:rsidRPr="000B03A4">
        <w:t>has chosen t</w:t>
      </w:r>
      <w:r w:rsidR="00B61E28" w:rsidRPr="000B03A4">
        <w:t xml:space="preserve">o </w:t>
      </w:r>
      <w:r w:rsidR="00F37279" w:rsidRPr="000B03A4">
        <w:t xml:space="preserve">focus on </w:t>
      </w:r>
      <w:r w:rsidR="00F60FB5">
        <w:t xml:space="preserve">one service only </w:t>
      </w:r>
      <w:r w:rsidR="002745B2">
        <w:t xml:space="preserve">which is </w:t>
      </w:r>
      <w:r w:rsidR="00794300">
        <w:t xml:space="preserve">the </w:t>
      </w:r>
      <w:r w:rsidR="00D75EE2" w:rsidRPr="000B03A4">
        <w:t xml:space="preserve">Children </w:t>
      </w:r>
      <w:r w:rsidR="000B03A4" w:rsidRPr="000B03A4">
        <w:t xml:space="preserve">and Young </w:t>
      </w:r>
      <w:r w:rsidR="00794300">
        <w:t>P</w:t>
      </w:r>
      <w:r w:rsidR="000B03A4" w:rsidRPr="000B03A4">
        <w:t>eople service area of Diabetes</w:t>
      </w:r>
      <w:r w:rsidR="0018598C" w:rsidRPr="000B03A4">
        <w:rPr>
          <w:rStyle w:val="normaltextrun"/>
          <w:rFonts w:eastAsiaTheme="majorEastAsia" w:cs="Arial"/>
          <w:color w:val="333333"/>
          <w:shd w:val="clear" w:color="auto" w:fill="FFFFFF"/>
        </w:rPr>
        <w:t>:</w:t>
      </w:r>
    </w:p>
    <w:p w14:paraId="253CCC98" w14:textId="77777777" w:rsidR="00B41C2B" w:rsidRPr="001776BA" w:rsidRDefault="00B41C2B" w:rsidP="001776BA">
      <w:pPr>
        <w:pStyle w:val="BodyText"/>
        <w:spacing w:after="0" w:line="240" w:lineRule="auto"/>
        <w:rPr>
          <w:rStyle w:val="normaltextrun"/>
        </w:rPr>
      </w:pPr>
    </w:p>
    <w:p w14:paraId="545BCFCF" w14:textId="41F4726A" w:rsidR="00CC35E5" w:rsidRPr="007904DD" w:rsidRDefault="00BB29C6" w:rsidP="00CC35E5">
      <w:pPr>
        <w:pStyle w:val="BodyText"/>
        <w:spacing w:after="0" w:line="240" w:lineRule="auto"/>
      </w:pPr>
      <w:r w:rsidRPr="007904DD">
        <w:t xml:space="preserve">Evidence collated </w:t>
      </w:r>
      <w:r w:rsidR="009E0CA6">
        <w:t xml:space="preserve">for </w:t>
      </w:r>
      <w:r w:rsidR="00DF7BDC">
        <w:t xml:space="preserve">this </w:t>
      </w:r>
      <w:r w:rsidR="005F1EBC" w:rsidRPr="007904DD">
        <w:t>service</w:t>
      </w:r>
      <w:r w:rsidR="00EC14BE" w:rsidRPr="007904DD">
        <w:t xml:space="preserve"> </w:t>
      </w:r>
      <w:r w:rsidRPr="007904DD">
        <w:t xml:space="preserve">focused </w:t>
      </w:r>
      <w:r w:rsidR="00E20EA0" w:rsidRPr="007904DD">
        <w:t xml:space="preserve">mainly </w:t>
      </w:r>
      <w:r w:rsidRPr="007904DD">
        <w:t xml:space="preserve">on </w:t>
      </w:r>
      <w:r w:rsidR="00E20EA0" w:rsidRPr="007904DD">
        <w:t>t</w:t>
      </w:r>
      <w:r w:rsidR="005F1EBC" w:rsidRPr="007904DD">
        <w:t>he following areas: -</w:t>
      </w:r>
    </w:p>
    <w:p w14:paraId="63A9DEDF" w14:textId="5D6E7E3B" w:rsidR="005F1EBC" w:rsidRPr="007904DD" w:rsidRDefault="005F1EBC" w:rsidP="005D1779">
      <w:pPr>
        <w:pStyle w:val="BodyText"/>
        <w:numPr>
          <w:ilvl w:val="0"/>
          <w:numId w:val="24"/>
        </w:numPr>
        <w:spacing w:after="0" w:line="240" w:lineRule="auto"/>
      </w:pPr>
      <w:r w:rsidRPr="007904DD">
        <w:t>Policies</w:t>
      </w:r>
      <w:r w:rsidR="00251590">
        <w:t>/practices</w:t>
      </w:r>
      <w:r w:rsidR="006C7F91">
        <w:t>/initiatives</w:t>
      </w:r>
      <w:r w:rsidR="00251590">
        <w:t xml:space="preserve"> </w:t>
      </w:r>
      <w:r w:rsidR="0012667D">
        <w:t xml:space="preserve">development </w:t>
      </w:r>
      <w:r w:rsidRPr="007904DD">
        <w:t xml:space="preserve">– for staff and patients </w:t>
      </w:r>
    </w:p>
    <w:p w14:paraId="06D807DA" w14:textId="52E1C8AC" w:rsidR="005F1EBC" w:rsidRPr="007904DD" w:rsidRDefault="005F1EBC" w:rsidP="005D1779">
      <w:pPr>
        <w:pStyle w:val="BodyText"/>
        <w:numPr>
          <w:ilvl w:val="0"/>
          <w:numId w:val="24"/>
        </w:numPr>
        <w:spacing w:after="0" w:line="240" w:lineRule="auto"/>
      </w:pPr>
      <w:r w:rsidRPr="007904DD">
        <w:t>E</w:t>
      </w:r>
      <w:r w:rsidR="0012667D">
        <w:t xml:space="preserve">quality </w:t>
      </w:r>
      <w:r w:rsidRPr="007904DD">
        <w:t>I</w:t>
      </w:r>
      <w:r w:rsidR="0012667D">
        <w:t xml:space="preserve">mpact </w:t>
      </w:r>
      <w:r w:rsidRPr="007904DD">
        <w:t>A</w:t>
      </w:r>
      <w:r w:rsidR="0012667D">
        <w:t>ssessments as part of</w:t>
      </w:r>
      <w:r w:rsidRPr="007904DD">
        <w:t xml:space="preserve"> review/development of services </w:t>
      </w:r>
    </w:p>
    <w:p w14:paraId="28B1ECD2" w14:textId="7762028E" w:rsidR="005F1EBC" w:rsidRPr="007904DD" w:rsidRDefault="005F1EBC" w:rsidP="005D1779">
      <w:pPr>
        <w:pStyle w:val="BodyText"/>
        <w:numPr>
          <w:ilvl w:val="0"/>
          <w:numId w:val="24"/>
        </w:numPr>
        <w:spacing w:after="0" w:line="240" w:lineRule="auto"/>
      </w:pPr>
      <w:r w:rsidRPr="007904DD">
        <w:t>Monitoring of staff</w:t>
      </w:r>
      <w:r w:rsidR="000A7261">
        <w:t>/</w:t>
      </w:r>
      <w:r w:rsidRPr="007904DD">
        <w:t xml:space="preserve">patient data </w:t>
      </w:r>
    </w:p>
    <w:p w14:paraId="15A35B08" w14:textId="3D649714" w:rsidR="00290C9B" w:rsidRPr="007904DD" w:rsidRDefault="007B1CEE" w:rsidP="005D1779">
      <w:pPr>
        <w:pStyle w:val="BodyText"/>
        <w:numPr>
          <w:ilvl w:val="0"/>
          <w:numId w:val="24"/>
        </w:numPr>
        <w:spacing w:line="240" w:lineRule="auto"/>
      </w:pPr>
      <w:r>
        <w:t xml:space="preserve">EDI </w:t>
      </w:r>
      <w:r w:rsidR="00203E2A">
        <w:t>targeted</w:t>
      </w:r>
      <w:r>
        <w:t xml:space="preserve"> </w:t>
      </w:r>
      <w:r w:rsidR="00794300">
        <w:t>c</w:t>
      </w:r>
      <w:r w:rsidR="000A7261">
        <w:t xml:space="preserve">ommunication and engagement </w:t>
      </w:r>
    </w:p>
    <w:p w14:paraId="66A7C62A" w14:textId="126C17E9" w:rsidR="00106650" w:rsidRPr="00DF13B8" w:rsidRDefault="00106650" w:rsidP="00106650">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r>
        <w:rPr>
          <w:rStyle w:val="normaltextrun"/>
          <w:rFonts w:ascii="Arial" w:eastAsiaTheme="majorEastAsia" w:hAnsi="Arial" w:cs="Arial"/>
          <w:b/>
          <w:bCs/>
          <w:color w:val="333333"/>
          <w:shd w:val="clear" w:color="auto" w:fill="FFFFFF"/>
        </w:rPr>
        <w:t>When going through this report, p</w:t>
      </w:r>
      <w:r w:rsidRPr="00DF13B8">
        <w:rPr>
          <w:rStyle w:val="normaltextrun"/>
          <w:rFonts w:ascii="Arial" w:eastAsiaTheme="majorEastAsia" w:hAnsi="Arial" w:cs="Arial"/>
          <w:b/>
          <w:bCs/>
          <w:color w:val="333333"/>
          <w:shd w:val="clear" w:color="auto" w:fill="FFFFFF"/>
        </w:rPr>
        <w:t>lease refer to table</w:t>
      </w:r>
      <w:r w:rsidR="00494CD4">
        <w:rPr>
          <w:rStyle w:val="normaltextrun"/>
          <w:rFonts w:ascii="Arial" w:eastAsiaTheme="majorEastAsia" w:hAnsi="Arial" w:cs="Arial"/>
          <w:b/>
          <w:bCs/>
          <w:color w:val="333333"/>
          <w:shd w:val="clear" w:color="auto" w:fill="FFFFFF"/>
        </w:rPr>
        <w:t xml:space="preserve"> 1</w:t>
      </w:r>
      <w:r w:rsidR="00F3071D">
        <w:rPr>
          <w:rStyle w:val="normaltextrun"/>
          <w:rFonts w:ascii="Arial" w:eastAsiaTheme="majorEastAsia" w:hAnsi="Arial" w:cs="Arial"/>
          <w:b/>
          <w:bCs/>
          <w:color w:val="333333"/>
          <w:shd w:val="clear" w:color="auto" w:fill="FFFFFF"/>
        </w:rPr>
        <w:t xml:space="preserve"> </w:t>
      </w:r>
      <w:r w:rsidR="00ED5AB0">
        <w:rPr>
          <w:rStyle w:val="normaltextrun"/>
          <w:rFonts w:ascii="Arial" w:eastAsiaTheme="majorEastAsia" w:hAnsi="Arial" w:cs="Arial"/>
          <w:b/>
          <w:bCs/>
          <w:color w:val="333333"/>
          <w:shd w:val="clear" w:color="auto" w:fill="FFFFFF"/>
        </w:rPr>
        <w:t xml:space="preserve">in </w:t>
      </w:r>
      <w:r>
        <w:rPr>
          <w:rStyle w:val="normaltextrun"/>
          <w:rFonts w:ascii="Arial" w:eastAsiaTheme="majorEastAsia" w:hAnsi="Arial" w:cs="Arial"/>
          <w:b/>
          <w:bCs/>
          <w:color w:val="333333"/>
          <w:shd w:val="clear" w:color="auto" w:fill="FFFFFF"/>
        </w:rPr>
        <w:t xml:space="preserve">Appendix 1a </w:t>
      </w:r>
      <w:r w:rsidRPr="00DF13B8">
        <w:rPr>
          <w:rStyle w:val="normaltextrun"/>
          <w:rFonts w:ascii="Arial" w:eastAsiaTheme="majorEastAsia" w:hAnsi="Arial" w:cs="Arial"/>
          <w:b/>
          <w:bCs/>
          <w:color w:val="333333"/>
          <w:shd w:val="clear" w:color="auto" w:fill="FFFFFF"/>
        </w:rPr>
        <w:t xml:space="preserve">for the outcomes and evidence </w:t>
      </w:r>
      <w:r>
        <w:rPr>
          <w:rStyle w:val="normaltextrun"/>
          <w:rFonts w:ascii="Arial" w:eastAsiaTheme="majorEastAsia" w:hAnsi="Arial" w:cs="Arial"/>
          <w:b/>
          <w:bCs/>
          <w:color w:val="333333"/>
          <w:shd w:val="clear" w:color="auto" w:fill="FFFFFF"/>
        </w:rPr>
        <w:t>collated</w:t>
      </w:r>
      <w:r w:rsidR="00F3071D">
        <w:rPr>
          <w:rStyle w:val="normaltextrun"/>
          <w:rFonts w:ascii="Arial" w:eastAsiaTheme="majorEastAsia" w:hAnsi="Arial" w:cs="Arial"/>
          <w:b/>
          <w:bCs/>
          <w:color w:val="333333"/>
          <w:shd w:val="clear" w:color="auto" w:fill="FFFFFF"/>
        </w:rPr>
        <w:t xml:space="preserve"> for th</w:t>
      </w:r>
      <w:r w:rsidR="00203E2A">
        <w:rPr>
          <w:rStyle w:val="normaltextrun"/>
          <w:rFonts w:ascii="Arial" w:eastAsiaTheme="majorEastAsia" w:hAnsi="Arial" w:cs="Arial"/>
          <w:b/>
          <w:bCs/>
          <w:color w:val="333333"/>
          <w:shd w:val="clear" w:color="auto" w:fill="FFFFFF"/>
        </w:rPr>
        <w:t>is</w:t>
      </w:r>
      <w:r w:rsidR="00F3071D">
        <w:rPr>
          <w:rStyle w:val="normaltextrun"/>
          <w:rFonts w:ascii="Arial" w:eastAsiaTheme="majorEastAsia" w:hAnsi="Arial" w:cs="Arial"/>
          <w:b/>
          <w:bCs/>
          <w:color w:val="333333"/>
          <w:shd w:val="clear" w:color="auto" w:fill="FFFFFF"/>
        </w:rPr>
        <w:t xml:space="preserve"> service</w:t>
      </w:r>
      <w:r>
        <w:rPr>
          <w:rStyle w:val="normaltextrun"/>
          <w:rFonts w:ascii="Arial" w:eastAsiaTheme="majorEastAsia" w:hAnsi="Arial" w:cs="Arial"/>
          <w:b/>
          <w:bCs/>
          <w:color w:val="333333"/>
          <w:shd w:val="clear" w:color="auto" w:fill="FFFFFF"/>
        </w:rPr>
        <w:t xml:space="preserve">, and table </w:t>
      </w:r>
      <w:r w:rsidR="00ED5AB0">
        <w:rPr>
          <w:rStyle w:val="normaltextrun"/>
          <w:rFonts w:ascii="Arial" w:eastAsiaTheme="majorEastAsia" w:hAnsi="Arial" w:cs="Arial"/>
          <w:b/>
          <w:bCs/>
          <w:color w:val="333333"/>
          <w:shd w:val="clear" w:color="auto" w:fill="FFFFFF"/>
        </w:rPr>
        <w:t>2</w:t>
      </w:r>
      <w:r>
        <w:rPr>
          <w:rStyle w:val="normaltextrun"/>
          <w:rFonts w:ascii="Arial" w:eastAsiaTheme="majorEastAsia" w:hAnsi="Arial" w:cs="Arial"/>
          <w:b/>
          <w:bCs/>
          <w:color w:val="333333"/>
          <w:shd w:val="clear" w:color="auto" w:fill="FFFFFF"/>
        </w:rPr>
        <w:t xml:space="preserve"> in Appendix 1b for the Domain </w:t>
      </w:r>
      <w:r w:rsidR="00F9039D">
        <w:rPr>
          <w:rStyle w:val="normaltextrun"/>
          <w:rFonts w:ascii="Arial" w:eastAsiaTheme="majorEastAsia" w:hAnsi="Arial" w:cs="Arial"/>
          <w:b/>
          <w:bCs/>
          <w:color w:val="333333"/>
          <w:shd w:val="clear" w:color="auto" w:fill="FFFFFF"/>
        </w:rPr>
        <w:t xml:space="preserve">1 </w:t>
      </w:r>
      <w:r>
        <w:rPr>
          <w:rStyle w:val="normaltextrun"/>
          <w:rFonts w:ascii="Arial" w:eastAsiaTheme="majorEastAsia" w:hAnsi="Arial" w:cs="Arial"/>
          <w:b/>
          <w:bCs/>
          <w:color w:val="333333"/>
          <w:shd w:val="clear" w:color="auto" w:fill="FFFFFF"/>
        </w:rPr>
        <w:t>EDS Action plan 202</w:t>
      </w:r>
      <w:r w:rsidR="00D96A56">
        <w:rPr>
          <w:rStyle w:val="normaltextrun"/>
          <w:rFonts w:ascii="Arial" w:eastAsiaTheme="majorEastAsia" w:hAnsi="Arial" w:cs="Arial"/>
          <w:b/>
          <w:bCs/>
          <w:color w:val="333333"/>
          <w:shd w:val="clear" w:color="auto" w:fill="FFFFFF"/>
        </w:rPr>
        <w:t>5</w:t>
      </w:r>
      <w:r>
        <w:rPr>
          <w:rStyle w:val="normaltextrun"/>
          <w:rFonts w:ascii="Arial" w:eastAsiaTheme="majorEastAsia" w:hAnsi="Arial" w:cs="Arial"/>
          <w:b/>
          <w:bCs/>
          <w:color w:val="333333"/>
          <w:shd w:val="clear" w:color="auto" w:fill="FFFFFF"/>
        </w:rPr>
        <w:t>-2</w:t>
      </w:r>
      <w:r w:rsidR="00D96A56">
        <w:rPr>
          <w:rStyle w:val="normaltextrun"/>
          <w:rFonts w:ascii="Arial" w:eastAsiaTheme="majorEastAsia" w:hAnsi="Arial" w:cs="Arial"/>
          <w:b/>
          <w:bCs/>
          <w:color w:val="333333"/>
          <w:shd w:val="clear" w:color="auto" w:fill="FFFFFF"/>
        </w:rPr>
        <w:t>6</w:t>
      </w:r>
      <w:r>
        <w:rPr>
          <w:rStyle w:val="normaltextrun"/>
          <w:rFonts w:ascii="Arial" w:eastAsiaTheme="majorEastAsia" w:hAnsi="Arial" w:cs="Arial"/>
          <w:b/>
          <w:bCs/>
          <w:color w:val="333333"/>
          <w:shd w:val="clear" w:color="auto" w:fill="FFFFFF"/>
        </w:rPr>
        <w:t>.</w:t>
      </w:r>
    </w:p>
    <w:p w14:paraId="4D6A1EEF" w14:textId="77777777" w:rsidR="00106650" w:rsidRDefault="00106650" w:rsidP="00106650">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35356BEC" w14:textId="6DC0FECD" w:rsidR="005D7D35" w:rsidRDefault="00DC57E7" w:rsidP="002D6996">
      <w:pPr>
        <w:pStyle w:val="paragraph"/>
        <w:numPr>
          <w:ilvl w:val="0"/>
          <w:numId w:val="7"/>
        </w:numPr>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r>
        <w:rPr>
          <w:rStyle w:val="normaltextrun"/>
          <w:rFonts w:ascii="Arial" w:eastAsiaTheme="majorEastAsia" w:hAnsi="Arial" w:cs="Arial"/>
          <w:b/>
          <w:bCs/>
          <w:color w:val="333333"/>
          <w:shd w:val="clear" w:color="auto" w:fill="FFFFFF"/>
        </w:rPr>
        <w:t xml:space="preserve">How Domain 1 was </w:t>
      </w:r>
      <w:r w:rsidR="0025019C">
        <w:rPr>
          <w:rStyle w:val="normaltextrun"/>
          <w:rFonts w:ascii="Arial" w:eastAsiaTheme="majorEastAsia" w:hAnsi="Arial" w:cs="Arial"/>
          <w:b/>
          <w:bCs/>
          <w:color w:val="333333"/>
          <w:shd w:val="clear" w:color="auto" w:fill="FFFFFF"/>
        </w:rPr>
        <w:t xml:space="preserve">implemented </w:t>
      </w:r>
    </w:p>
    <w:p w14:paraId="23A203FD" w14:textId="77777777" w:rsidR="006810C8" w:rsidRDefault="006810C8" w:rsidP="006810C8">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53C36DE4" w14:textId="77777777" w:rsidR="0088226F" w:rsidRPr="005239D9" w:rsidRDefault="0088226F" w:rsidP="0088226F">
      <w:pPr>
        <w:pStyle w:val="ListParagraph"/>
        <w:numPr>
          <w:ilvl w:val="0"/>
          <w:numId w:val="10"/>
        </w:numPr>
        <w:rPr>
          <w:rFonts w:cs="Arial"/>
        </w:rPr>
      </w:pPr>
      <w:r w:rsidRPr="005239D9">
        <w:rPr>
          <w:rFonts w:cs="Arial"/>
          <w:bCs/>
        </w:rPr>
        <w:t>Created a questionnaire template for recording evidence based on domain 1 outcomes: -</w:t>
      </w:r>
    </w:p>
    <w:p w14:paraId="0B5B96C7" w14:textId="77777777" w:rsidR="0088226F" w:rsidRPr="005239D9" w:rsidRDefault="0088226F" w:rsidP="009E0CA6">
      <w:pPr>
        <w:pStyle w:val="ListParagraph"/>
        <w:numPr>
          <w:ilvl w:val="0"/>
          <w:numId w:val="37"/>
        </w:numPr>
        <w:rPr>
          <w:rFonts w:cs="Arial"/>
          <w:bCs/>
        </w:rPr>
      </w:pPr>
      <w:r w:rsidRPr="005239D9">
        <w:rPr>
          <w:rFonts w:cs="Arial"/>
          <w:bCs/>
        </w:rPr>
        <w:t>Access to services</w:t>
      </w:r>
    </w:p>
    <w:p w14:paraId="53B406B1" w14:textId="77777777" w:rsidR="0088226F" w:rsidRPr="005239D9" w:rsidRDefault="0088226F" w:rsidP="009E0CA6">
      <w:pPr>
        <w:pStyle w:val="ListParagraph"/>
        <w:numPr>
          <w:ilvl w:val="0"/>
          <w:numId w:val="37"/>
        </w:numPr>
        <w:rPr>
          <w:rFonts w:cs="Arial"/>
          <w:bCs/>
        </w:rPr>
      </w:pPr>
      <w:r w:rsidRPr="005239D9">
        <w:rPr>
          <w:rFonts w:cs="Arial"/>
          <w:bCs/>
        </w:rPr>
        <w:t xml:space="preserve">Individual patient health needs are </w:t>
      </w:r>
      <w:proofErr w:type="gramStart"/>
      <w:r w:rsidRPr="005239D9">
        <w:rPr>
          <w:rFonts w:cs="Arial"/>
          <w:bCs/>
        </w:rPr>
        <w:t>met</w:t>
      </w:r>
      <w:proofErr w:type="gramEnd"/>
    </w:p>
    <w:p w14:paraId="3C718932" w14:textId="77777777" w:rsidR="0088226F" w:rsidRPr="005239D9" w:rsidRDefault="0088226F" w:rsidP="009E0CA6">
      <w:pPr>
        <w:pStyle w:val="ListParagraph"/>
        <w:numPr>
          <w:ilvl w:val="0"/>
          <w:numId w:val="37"/>
        </w:numPr>
        <w:rPr>
          <w:rFonts w:cs="Arial"/>
          <w:bCs/>
        </w:rPr>
      </w:pPr>
      <w:r w:rsidRPr="005239D9">
        <w:rPr>
          <w:rFonts w:cs="Arial"/>
          <w:bCs/>
        </w:rPr>
        <w:t xml:space="preserve">When patients use the services, they are free from </w:t>
      </w:r>
      <w:proofErr w:type="gramStart"/>
      <w:r w:rsidRPr="005239D9">
        <w:rPr>
          <w:rFonts w:cs="Arial"/>
          <w:bCs/>
        </w:rPr>
        <w:t>harm</w:t>
      </w:r>
      <w:proofErr w:type="gramEnd"/>
    </w:p>
    <w:p w14:paraId="6AA91548" w14:textId="77777777" w:rsidR="0088226F" w:rsidRPr="005239D9" w:rsidRDefault="0088226F" w:rsidP="009E0CA6">
      <w:pPr>
        <w:pStyle w:val="ListParagraph"/>
        <w:numPr>
          <w:ilvl w:val="0"/>
          <w:numId w:val="37"/>
        </w:numPr>
        <w:rPr>
          <w:rFonts w:cs="Arial"/>
          <w:bCs/>
        </w:rPr>
      </w:pPr>
      <w:r w:rsidRPr="005239D9">
        <w:rPr>
          <w:rFonts w:cs="Arial"/>
          <w:bCs/>
        </w:rPr>
        <w:t xml:space="preserve">Patients report positive experiences of the </w:t>
      </w:r>
      <w:proofErr w:type="gramStart"/>
      <w:r w:rsidRPr="005239D9">
        <w:rPr>
          <w:rFonts w:cs="Arial"/>
          <w:bCs/>
        </w:rPr>
        <w:t>service</w:t>
      </w:r>
      <w:proofErr w:type="gramEnd"/>
      <w:r w:rsidRPr="005239D9">
        <w:rPr>
          <w:rFonts w:cs="Arial"/>
          <w:bCs/>
        </w:rPr>
        <w:t xml:space="preserve"> </w:t>
      </w:r>
    </w:p>
    <w:p w14:paraId="47841042" w14:textId="2F01A9CE" w:rsidR="002C6440" w:rsidRPr="005239D9" w:rsidRDefault="006810C8" w:rsidP="002D6996">
      <w:pPr>
        <w:pStyle w:val="ListParagraph"/>
        <w:numPr>
          <w:ilvl w:val="0"/>
          <w:numId w:val="10"/>
        </w:numPr>
        <w:rPr>
          <w:rFonts w:cs="Arial"/>
        </w:rPr>
      </w:pPr>
      <w:r w:rsidRPr="005239D9">
        <w:rPr>
          <w:rFonts w:cs="Arial"/>
        </w:rPr>
        <w:t>Identif</w:t>
      </w:r>
      <w:r w:rsidR="00C91E49" w:rsidRPr="005239D9">
        <w:rPr>
          <w:rFonts w:cs="Arial"/>
        </w:rPr>
        <w:t>ied</w:t>
      </w:r>
      <w:r w:rsidRPr="005239D9">
        <w:rPr>
          <w:rFonts w:cs="Arial"/>
        </w:rPr>
        <w:t xml:space="preserve"> and met with key ICB</w:t>
      </w:r>
      <w:r w:rsidR="00C91E49" w:rsidRPr="005239D9">
        <w:rPr>
          <w:rFonts w:cs="Arial"/>
        </w:rPr>
        <w:t>/ICS</w:t>
      </w:r>
      <w:r w:rsidRPr="005239D9">
        <w:rPr>
          <w:rFonts w:cs="Arial"/>
        </w:rPr>
        <w:t xml:space="preserve"> staff (service managers/leads), responsible for the chosen service, to work on reviewing the outcomes of Domain 1 </w:t>
      </w:r>
    </w:p>
    <w:p w14:paraId="1799A77A" w14:textId="2C7D8B96" w:rsidR="001C1613" w:rsidRPr="005239D9" w:rsidRDefault="00F2071B" w:rsidP="002D6996">
      <w:pPr>
        <w:pStyle w:val="paragraph"/>
        <w:numPr>
          <w:ilvl w:val="0"/>
          <w:numId w:val="8"/>
        </w:numPr>
        <w:spacing w:before="0" w:beforeAutospacing="0" w:after="0" w:afterAutospacing="0"/>
        <w:ind w:right="435"/>
        <w:textAlignment w:val="baseline"/>
        <w:rPr>
          <w:rFonts w:ascii="Arial" w:eastAsiaTheme="majorEastAsia" w:hAnsi="Arial" w:cs="Arial"/>
          <w:color w:val="333333"/>
          <w:shd w:val="clear" w:color="auto" w:fill="FFFFFF"/>
        </w:rPr>
      </w:pPr>
      <w:r w:rsidRPr="005239D9">
        <w:rPr>
          <w:rStyle w:val="normaltextrun"/>
          <w:rFonts w:ascii="Arial" w:eastAsiaTheme="majorEastAsia" w:hAnsi="Arial" w:cs="Arial"/>
          <w:color w:val="333333"/>
          <w:shd w:val="clear" w:color="auto" w:fill="FFFFFF"/>
        </w:rPr>
        <w:t xml:space="preserve">Set up a </w:t>
      </w:r>
      <w:r w:rsidR="009E0CA6">
        <w:rPr>
          <w:rStyle w:val="normaltextrun"/>
          <w:rFonts w:ascii="Arial" w:eastAsiaTheme="majorEastAsia" w:hAnsi="Arial" w:cs="Arial"/>
          <w:color w:val="333333"/>
          <w:shd w:val="clear" w:color="auto" w:fill="FFFFFF"/>
        </w:rPr>
        <w:t>t</w:t>
      </w:r>
      <w:r w:rsidRPr="005239D9">
        <w:rPr>
          <w:rStyle w:val="normaltextrun"/>
          <w:rFonts w:ascii="Arial" w:eastAsiaTheme="majorEastAsia" w:hAnsi="Arial" w:cs="Arial"/>
          <w:color w:val="333333"/>
          <w:shd w:val="clear" w:color="auto" w:fill="FFFFFF"/>
        </w:rPr>
        <w:t xml:space="preserve">ask and </w:t>
      </w:r>
      <w:r w:rsidR="009E0CA6">
        <w:rPr>
          <w:rStyle w:val="normaltextrun"/>
          <w:rFonts w:ascii="Arial" w:eastAsiaTheme="majorEastAsia" w:hAnsi="Arial" w:cs="Arial"/>
          <w:color w:val="333333"/>
          <w:shd w:val="clear" w:color="auto" w:fill="FFFFFF"/>
        </w:rPr>
        <w:t>f</w:t>
      </w:r>
      <w:r w:rsidRPr="005239D9">
        <w:rPr>
          <w:rStyle w:val="normaltextrun"/>
          <w:rFonts w:ascii="Arial" w:eastAsiaTheme="majorEastAsia" w:hAnsi="Arial" w:cs="Arial"/>
          <w:color w:val="333333"/>
          <w:shd w:val="clear" w:color="auto" w:fill="FFFFFF"/>
        </w:rPr>
        <w:t xml:space="preserve">inish </w:t>
      </w:r>
      <w:r w:rsidR="009E0CA6">
        <w:rPr>
          <w:rStyle w:val="normaltextrun"/>
          <w:rFonts w:ascii="Arial" w:eastAsiaTheme="majorEastAsia" w:hAnsi="Arial" w:cs="Arial"/>
          <w:color w:val="333333"/>
          <w:shd w:val="clear" w:color="auto" w:fill="FFFFFF"/>
        </w:rPr>
        <w:t>g</w:t>
      </w:r>
      <w:r w:rsidRPr="005239D9">
        <w:rPr>
          <w:rStyle w:val="normaltextrun"/>
          <w:rFonts w:ascii="Arial" w:eastAsiaTheme="majorEastAsia" w:hAnsi="Arial" w:cs="Arial"/>
          <w:color w:val="333333"/>
          <w:shd w:val="clear" w:color="auto" w:fill="FFFFFF"/>
        </w:rPr>
        <w:t xml:space="preserve">roup to </w:t>
      </w:r>
      <w:r w:rsidR="00C8074B" w:rsidRPr="005239D9">
        <w:rPr>
          <w:rStyle w:val="normaltextrun"/>
          <w:rFonts w:ascii="Arial" w:eastAsiaTheme="majorEastAsia" w:hAnsi="Arial" w:cs="Arial"/>
          <w:color w:val="333333"/>
          <w:shd w:val="clear" w:color="auto" w:fill="FFFFFF"/>
        </w:rPr>
        <w:t xml:space="preserve">collect and analyse </w:t>
      </w:r>
      <w:r w:rsidR="00583CE2">
        <w:rPr>
          <w:rStyle w:val="normaltextrun"/>
          <w:rFonts w:ascii="Arial" w:eastAsiaTheme="majorEastAsia" w:hAnsi="Arial" w:cs="Arial"/>
          <w:color w:val="333333"/>
          <w:shd w:val="clear" w:color="auto" w:fill="FFFFFF"/>
        </w:rPr>
        <w:t xml:space="preserve">long list </w:t>
      </w:r>
      <w:r w:rsidR="00C8074B" w:rsidRPr="005239D9">
        <w:rPr>
          <w:rStyle w:val="normaltextrun"/>
          <w:rFonts w:ascii="Arial" w:eastAsiaTheme="majorEastAsia" w:hAnsi="Arial" w:cs="Arial"/>
          <w:color w:val="333333"/>
          <w:shd w:val="clear" w:color="auto" w:fill="FFFFFF"/>
        </w:rPr>
        <w:t>evidence</w:t>
      </w:r>
      <w:r w:rsidR="00DC0468">
        <w:rPr>
          <w:rStyle w:val="normaltextrun"/>
          <w:rFonts w:ascii="Arial" w:eastAsiaTheme="majorEastAsia" w:hAnsi="Arial" w:cs="Arial"/>
          <w:color w:val="333333"/>
          <w:shd w:val="clear" w:color="auto" w:fill="FFFFFF"/>
        </w:rPr>
        <w:t>/data</w:t>
      </w:r>
      <w:r w:rsidR="00C8074B" w:rsidRPr="005239D9">
        <w:rPr>
          <w:rStyle w:val="normaltextrun"/>
          <w:rFonts w:ascii="Arial" w:eastAsiaTheme="majorEastAsia" w:hAnsi="Arial" w:cs="Arial"/>
          <w:color w:val="333333"/>
          <w:shd w:val="clear" w:color="auto" w:fill="FFFFFF"/>
        </w:rPr>
        <w:t xml:space="preserve"> </w:t>
      </w:r>
      <w:r w:rsidR="00275075">
        <w:rPr>
          <w:rStyle w:val="normaltextrun"/>
          <w:rFonts w:ascii="Arial" w:eastAsiaTheme="majorEastAsia" w:hAnsi="Arial" w:cs="Arial"/>
          <w:color w:val="333333"/>
          <w:shd w:val="clear" w:color="auto" w:fill="FFFFFF"/>
        </w:rPr>
        <w:t xml:space="preserve">– </w:t>
      </w:r>
      <w:r w:rsidR="00275075" w:rsidRPr="00F92A1C">
        <w:rPr>
          <w:rStyle w:val="normaltextrun"/>
          <w:rFonts w:ascii="Arial" w:eastAsiaTheme="majorEastAsia" w:hAnsi="Arial" w:cs="Arial"/>
          <w:color w:val="333333"/>
          <w:shd w:val="clear" w:color="auto" w:fill="FFFFFF"/>
        </w:rPr>
        <w:t>rep</w:t>
      </w:r>
      <w:r w:rsidR="00A82F5A" w:rsidRPr="00F92A1C">
        <w:rPr>
          <w:rStyle w:val="normaltextrun"/>
          <w:rFonts w:ascii="Arial" w:eastAsiaTheme="majorEastAsia" w:hAnsi="Arial" w:cs="Arial"/>
          <w:color w:val="333333"/>
          <w:shd w:val="clear" w:color="auto" w:fill="FFFFFF"/>
        </w:rPr>
        <w:t>resentative</w:t>
      </w:r>
      <w:r w:rsidR="00275075" w:rsidRPr="00F92A1C">
        <w:rPr>
          <w:rStyle w:val="normaltextrun"/>
          <w:rFonts w:ascii="Arial" w:eastAsiaTheme="majorEastAsia" w:hAnsi="Arial" w:cs="Arial"/>
          <w:color w:val="333333"/>
          <w:shd w:val="clear" w:color="auto" w:fill="FFFFFF"/>
        </w:rPr>
        <w:t xml:space="preserve">s </w:t>
      </w:r>
      <w:r w:rsidR="00F92A1C" w:rsidRPr="00F92A1C">
        <w:rPr>
          <w:rStyle w:val="normaltextrun"/>
          <w:rFonts w:ascii="Arial" w:eastAsiaTheme="majorEastAsia" w:hAnsi="Arial" w:cs="Arial"/>
          <w:color w:val="333333"/>
          <w:shd w:val="clear" w:color="auto" w:fill="FFFFFF"/>
        </w:rPr>
        <w:t xml:space="preserve">included staff </w:t>
      </w:r>
      <w:r w:rsidR="00275075" w:rsidRPr="00F92A1C">
        <w:rPr>
          <w:rStyle w:val="normaltextrun"/>
          <w:rFonts w:ascii="Arial" w:eastAsiaTheme="majorEastAsia" w:hAnsi="Arial" w:cs="Arial"/>
          <w:color w:val="333333"/>
          <w:shd w:val="clear" w:color="auto" w:fill="FFFFFF"/>
        </w:rPr>
        <w:t xml:space="preserve">from </w:t>
      </w:r>
      <w:r w:rsidR="00DC0468" w:rsidRPr="00F92A1C">
        <w:rPr>
          <w:rStyle w:val="normaltextrun"/>
          <w:rFonts w:ascii="Arial" w:eastAsiaTheme="majorEastAsia" w:hAnsi="Arial" w:cs="Arial"/>
          <w:color w:val="333333"/>
          <w:shd w:val="clear" w:color="auto" w:fill="FFFFFF"/>
        </w:rPr>
        <w:t xml:space="preserve">EDI, </w:t>
      </w:r>
      <w:r w:rsidR="00862B61">
        <w:rPr>
          <w:rStyle w:val="normaltextrun"/>
          <w:rFonts w:ascii="Arial" w:eastAsiaTheme="majorEastAsia" w:hAnsi="Arial" w:cs="Arial"/>
          <w:color w:val="333333"/>
          <w:shd w:val="clear" w:color="auto" w:fill="FFFFFF"/>
        </w:rPr>
        <w:t xml:space="preserve">Children and Young </w:t>
      </w:r>
      <w:r w:rsidR="009E0CA6">
        <w:rPr>
          <w:rStyle w:val="normaltextrun"/>
          <w:rFonts w:ascii="Arial" w:eastAsiaTheme="majorEastAsia" w:hAnsi="Arial" w:cs="Arial"/>
          <w:color w:val="333333"/>
          <w:shd w:val="clear" w:color="auto" w:fill="FFFFFF"/>
        </w:rPr>
        <w:t>P</w:t>
      </w:r>
      <w:r w:rsidR="00862B61">
        <w:rPr>
          <w:rStyle w:val="normaltextrun"/>
          <w:rFonts w:ascii="Arial" w:eastAsiaTheme="majorEastAsia" w:hAnsi="Arial" w:cs="Arial"/>
          <w:color w:val="333333"/>
          <w:shd w:val="clear" w:color="auto" w:fill="FFFFFF"/>
        </w:rPr>
        <w:t xml:space="preserve">eople </w:t>
      </w:r>
      <w:r w:rsidR="009E0CA6">
        <w:rPr>
          <w:rStyle w:val="normaltextrun"/>
          <w:rFonts w:ascii="Arial" w:eastAsiaTheme="majorEastAsia" w:hAnsi="Arial" w:cs="Arial"/>
          <w:color w:val="333333"/>
          <w:shd w:val="clear" w:color="auto" w:fill="FFFFFF"/>
        </w:rPr>
        <w:t>S</w:t>
      </w:r>
      <w:r w:rsidR="00862B61">
        <w:rPr>
          <w:rStyle w:val="normaltextrun"/>
          <w:rFonts w:ascii="Arial" w:eastAsiaTheme="majorEastAsia" w:hAnsi="Arial" w:cs="Arial"/>
          <w:color w:val="333333"/>
          <w:shd w:val="clear" w:color="auto" w:fill="FFFFFF"/>
        </w:rPr>
        <w:t xml:space="preserve">ervices – Diabetes </w:t>
      </w:r>
      <w:r w:rsidR="00DD3FCA">
        <w:rPr>
          <w:rStyle w:val="normaltextrun"/>
          <w:rFonts w:ascii="Arial" w:eastAsiaTheme="majorEastAsia" w:hAnsi="Arial" w:cs="Arial"/>
          <w:color w:val="333333"/>
          <w:shd w:val="clear" w:color="auto" w:fill="FFFFFF"/>
        </w:rPr>
        <w:t>t</w:t>
      </w:r>
      <w:r w:rsidR="00D96A56">
        <w:rPr>
          <w:rStyle w:val="normaltextrun"/>
          <w:rFonts w:ascii="Arial" w:eastAsiaTheme="majorEastAsia" w:hAnsi="Arial" w:cs="Arial"/>
          <w:color w:val="333333"/>
          <w:shd w:val="clear" w:color="auto" w:fill="FFFFFF"/>
        </w:rPr>
        <w:t>eam,</w:t>
      </w:r>
      <w:r w:rsidR="00D96A56" w:rsidRPr="00F92A1C">
        <w:rPr>
          <w:rStyle w:val="normaltextrun"/>
          <w:rFonts w:ascii="Arial" w:eastAsiaTheme="majorEastAsia" w:hAnsi="Arial" w:cs="Arial"/>
          <w:color w:val="333333"/>
          <w:shd w:val="clear" w:color="auto" w:fill="FFFFFF"/>
        </w:rPr>
        <w:t xml:space="preserve"> </w:t>
      </w:r>
      <w:r w:rsidR="00DD3FCA">
        <w:rPr>
          <w:rStyle w:val="normaltextrun"/>
          <w:rFonts w:ascii="Arial" w:eastAsiaTheme="majorEastAsia" w:hAnsi="Arial" w:cs="Arial"/>
          <w:color w:val="333333"/>
          <w:shd w:val="clear" w:color="auto" w:fill="FFFFFF"/>
        </w:rPr>
        <w:t>N</w:t>
      </w:r>
      <w:r w:rsidR="00D96A56" w:rsidRPr="00F92A1C">
        <w:rPr>
          <w:rStyle w:val="normaltextrun"/>
          <w:rFonts w:ascii="Arial" w:eastAsiaTheme="majorEastAsia" w:hAnsi="Arial" w:cs="Arial"/>
          <w:color w:val="333333"/>
          <w:shd w:val="clear" w:color="auto" w:fill="FFFFFF"/>
        </w:rPr>
        <w:t>ursing</w:t>
      </w:r>
      <w:r w:rsidR="00DC0468" w:rsidRPr="00F92A1C">
        <w:rPr>
          <w:rStyle w:val="normaltextrun"/>
          <w:rFonts w:ascii="Arial" w:eastAsiaTheme="majorEastAsia" w:hAnsi="Arial" w:cs="Arial"/>
          <w:color w:val="333333"/>
          <w:shd w:val="clear" w:color="auto" w:fill="FFFFFF"/>
        </w:rPr>
        <w:t xml:space="preserve"> and </w:t>
      </w:r>
      <w:r w:rsidR="00DD3FCA">
        <w:rPr>
          <w:rStyle w:val="normaltextrun"/>
          <w:rFonts w:ascii="Arial" w:eastAsiaTheme="majorEastAsia" w:hAnsi="Arial" w:cs="Arial"/>
          <w:color w:val="333333"/>
          <w:shd w:val="clear" w:color="auto" w:fill="FFFFFF"/>
        </w:rPr>
        <w:t>Q</w:t>
      </w:r>
      <w:r w:rsidR="00810C3B" w:rsidRPr="00F92A1C">
        <w:rPr>
          <w:rStyle w:val="normaltextrun"/>
          <w:rFonts w:ascii="Arial" w:eastAsiaTheme="majorEastAsia" w:hAnsi="Arial" w:cs="Arial"/>
          <w:color w:val="333333"/>
          <w:shd w:val="clear" w:color="auto" w:fill="FFFFFF"/>
        </w:rPr>
        <w:t xml:space="preserve">uality, Health </w:t>
      </w:r>
      <w:r w:rsidR="00DD3FCA">
        <w:rPr>
          <w:rStyle w:val="normaltextrun"/>
          <w:rFonts w:ascii="Arial" w:eastAsiaTheme="majorEastAsia" w:hAnsi="Arial" w:cs="Arial"/>
          <w:color w:val="333333"/>
          <w:shd w:val="clear" w:color="auto" w:fill="FFFFFF"/>
        </w:rPr>
        <w:t>I</w:t>
      </w:r>
      <w:r w:rsidR="00810C3B" w:rsidRPr="00F92A1C">
        <w:rPr>
          <w:rStyle w:val="normaltextrun"/>
          <w:rFonts w:ascii="Arial" w:eastAsiaTheme="majorEastAsia" w:hAnsi="Arial" w:cs="Arial"/>
          <w:color w:val="333333"/>
          <w:shd w:val="clear" w:color="auto" w:fill="FFFFFF"/>
        </w:rPr>
        <w:t>nequalities</w:t>
      </w:r>
      <w:r w:rsidR="001E4F38" w:rsidRPr="00F92A1C">
        <w:rPr>
          <w:rStyle w:val="normaltextrun"/>
          <w:rFonts w:ascii="Arial" w:eastAsiaTheme="majorEastAsia" w:hAnsi="Arial" w:cs="Arial"/>
          <w:color w:val="333333"/>
          <w:shd w:val="clear" w:color="auto" w:fill="FFFFFF"/>
        </w:rPr>
        <w:t xml:space="preserve"> team</w:t>
      </w:r>
      <w:r w:rsidR="00810C3B" w:rsidRPr="00F92A1C">
        <w:rPr>
          <w:rStyle w:val="normaltextrun"/>
          <w:rFonts w:ascii="Arial" w:eastAsiaTheme="majorEastAsia" w:hAnsi="Arial" w:cs="Arial"/>
          <w:color w:val="333333"/>
          <w:shd w:val="clear" w:color="auto" w:fill="FFFFFF"/>
        </w:rPr>
        <w:t>,</w:t>
      </w:r>
      <w:r w:rsidR="001E4F38" w:rsidRPr="00F92A1C">
        <w:rPr>
          <w:rStyle w:val="normaltextrun"/>
          <w:rFonts w:ascii="Arial" w:eastAsiaTheme="majorEastAsia" w:hAnsi="Arial" w:cs="Arial"/>
          <w:color w:val="333333"/>
          <w:shd w:val="clear" w:color="auto" w:fill="FFFFFF"/>
        </w:rPr>
        <w:t xml:space="preserve"> Contracting and </w:t>
      </w:r>
      <w:r w:rsidR="00DD3FCA">
        <w:rPr>
          <w:rStyle w:val="normaltextrun"/>
          <w:rFonts w:ascii="Arial" w:eastAsiaTheme="majorEastAsia" w:hAnsi="Arial" w:cs="Arial"/>
          <w:color w:val="333333"/>
          <w:shd w:val="clear" w:color="auto" w:fill="FFFFFF"/>
        </w:rPr>
        <w:t>C</w:t>
      </w:r>
      <w:r w:rsidR="00DC0468" w:rsidRPr="00F92A1C">
        <w:rPr>
          <w:rStyle w:val="normaltextrun"/>
          <w:rFonts w:ascii="Arial" w:eastAsiaTheme="majorEastAsia" w:hAnsi="Arial" w:cs="Arial"/>
          <w:color w:val="333333"/>
          <w:shd w:val="clear" w:color="auto" w:fill="FFFFFF"/>
        </w:rPr>
        <w:t>omm</w:t>
      </w:r>
      <w:r w:rsidR="00DD3FCA">
        <w:rPr>
          <w:rStyle w:val="normaltextrun"/>
          <w:rFonts w:ascii="Arial" w:eastAsiaTheme="majorEastAsia" w:hAnsi="Arial" w:cs="Arial"/>
          <w:color w:val="333333"/>
          <w:shd w:val="clear" w:color="auto" w:fill="FFFFFF"/>
        </w:rPr>
        <w:t>unication</w:t>
      </w:r>
      <w:r w:rsidR="00DC0468" w:rsidRPr="00F92A1C">
        <w:rPr>
          <w:rStyle w:val="normaltextrun"/>
          <w:rFonts w:ascii="Arial" w:eastAsiaTheme="majorEastAsia" w:hAnsi="Arial" w:cs="Arial"/>
          <w:color w:val="333333"/>
          <w:shd w:val="clear" w:color="auto" w:fill="FFFFFF"/>
        </w:rPr>
        <w:t>s and</w:t>
      </w:r>
      <w:r w:rsidR="00DC0468">
        <w:rPr>
          <w:rStyle w:val="normaltextrun"/>
          <w:rFonts w:ascii="Arial" w:eastAsiaTheme="majorEastAsia" w:hAnsi="Arial" w:cs="Arial"/>
          <w:color w:val="333333"/>
          <w:shd w:val="clear" w:color="auto" w:fill="FFFFFF"/>
        </w:rPr>
        <w:t xml:space="preserve"> </w:t>
      </w:r>
      <w:r w:rsidR="00DD47AF">
        <w:rPr>
          <w:rStyle w:val="normaltextrun"/>
          <w:rFonts w:ascii="Arial" w:eastAsiaTheme="majorEastAsia" w:hAnsi="Arial" w:cs="Arial"/>
          <w:color w:val="333333"/>
          <w:shd w:val="clear" w:color="auto" w:fill="FFFFFF"/>
        </w:rPr>
        <w:t>E</w:t>
      </w:r>
      <w:r w:rsidR="00DC0468">
        <w:rPr>
          <w:rStyle w:val="normaltextrun"/>
          <w:rFonts w:ascii="Arial" w:eastAsiaTheme="majorEastAsia" w:hAnsi="Arial" w:cs="Arial"/>
          <w:color w:val="333333"/>
          <w:shd w:val="clear" w:color="auto" w:fill="FFFFFF"/>
        </w:rPr>
        <w:t>ngagement</w:t>
      </w:r>
    </w:p>
    <w:p w14:paraId="7CBAA0A6" w14:textId="592884C5" w:rsidR="001C1613" w:rsidRPr="00FC2123" w:rsidRDefault="007B2BE6" w:rsidP="002D6996">
      <w:pPr>
        <w:pStyle w:val="ListParagraph"/>
        <w:numPr>
          <w:ilvl w:val="0"/>
          <w:numId w:val="9"/>
        </w:numPr>
        <w:rPr>
          <w:rFonts w:cs="Arial"/>
          <w:bCs/>
          <w:u w:val="single"/>
        </w:rPr>
      </w:pPr>
      <w:r>
        <w:rPr>
          <w:rFonts w:cs="Arial"/>
          <w:bCs/>
        </w:rPr>
        <w:t>S</w:t>
      </w:r>
      <w:r w:rsidR="009E0CA6">
        <w:rPr>
          <w:rFonts w:cs="Arial"/>
          <w:bCs/>
        </w:rPr>
        <w:t>h</w:t>
      </w:r>
      <w:r>
        <w:rPr>
          <w:rFonts w:cs="Arial"/>
          <w:bCs/>
        </w:rPr>
        <w:t xml:space="preserve">ort list evidence produced </w:t>
      </w:r>
      <w:r w:rsidR="009E0CA6">
        <w:rPr>
          <w:rFonts w:cs="Arial"/>
          <w:bCs/>
        </w:rPr>
        <w:t xml:space="preserve">with </w:t>
      </w:r>
      <w:r w:rsidR="00C27CA9">
        <w:rPr>
          <w:rFonts w:cs="Arial"/>
          <w:bCs/>
        </w:rPr>
        <w:t>in</w:t>
      </w:r>
      <w:r w:rsidR="001C1613" w:rsidRPr="005239D9">
        <w:rPr>
          <w:rFonts w:cs="Arial"/>
          <w:bCs/>
        </w:rPr>
        <w:t xml:space="preserve">dicative scoring of </w:t>
      </w:r>
      <w:proofErr w:type="gramStart"/>
      <w:r w:rsidR="001C1613" w:rsidRPr="005239D9">
        <w:rPr>
          <w:rFonts w:cs="Arial"/>
          <w:bCs/>
        </w:rPr>
        <w:t>evidence</w:t>
      </w:r>
      <w:proofErr w:type="gramEnd"/>
      <w:r w:rsidR="001C1613" w:rsidRPr="005239D9">
        <w:rPr>
          <w:rFonts w:cs="Arial"/>
          <w:bCs/>
        </w:rPr>
        <w:t xml:space="preserve"> </w:t>
      </w:r>
    </w:p>
    <w:p w14:paraId="2D2C3403" w14:textId="49D50714" w:rsidR="001C1613" w:rsidRPr="00E45F07" w:rsidRDefault="00DC57E7" w:rsidP="002D6996">
      <w:pPr>
        <w:pStyle w:val="ListParagraph"/>
        <w:numPr>
          <w:ilvl w:val="0"/>
          <w:numId w:val="11"/>
        </w:numPr>
        <w:rPr>
          <w:rFonts w:cs="Arial"/>
          <w:bCs/>
        </w:rPr>
      </w:pPr>
      <w:r>
        <w:rPr>
          <w:rFonts w:cs="Arial"/>
          <w:bCs/>
        </w:rPr>
        <w:t>S</w:t>
      </w:r>
      <w:r w:rsidR="00010B4D">
        <w:rPr>
          <w:rFonts w:cs="Arial"/>
          <w:bCs/>
        </w:rPr>
        <w:t>takeholder feedback</w:t>
      </w:r>
      <w:r w:rsidR="001C1613" w:rsidRPr="005239D9">
        <w:rPr>
          <w:rFonts w:cs="Arial"/>
          <w:bCs/>
        </w:rPr>
        <w:t xml:space="preserve"> </w:t>
      </w:r>
      <w:r w:rsidR="001168F4" w:rsidRPr="005239D9">
        <w:rPr>
          <w:rFonts w:cs="Arial"/>
          <w:bCs/>
        </w:rPr>
        <w:t>and f</w:t>
      </w:r>
      <w:r w:rsidR="001C1613" w:rsidRPr="005239D9">
        <w:rPr>
          <w:rFonts w:cs="Arial"/>
          <w:bCs/>
        </w:rPr>
        <w:t xml:space="preserve">inal score </w:t>
      </w:r>
      <w:r w:rsidR="001168F4" w:rsidRPr="005239D9">
        <w:rPr>
          <w:rFonts w:cs="Arial"/>
          <w:bCs/>
        </w:rPr>
        <w:t xml:space="preserve">agreed for domain </w:t>
      </w:r>
      <w:r w:rsidR="001168F4" w:rsidRPr="00E45F07">
        <w:rPr>
          <w:rFonts w:cs="Arial"/>
          <w:bCs/>
        </w:rPr>
        <w:t>1</w:t>
      </w:r>
      <w:r w:rsidR="005239D9" w:rsidRPr="00E45F07">
        <w:rPr>
          <w:rStyle w:val="normaltextrun"/>
          <w:rFonts w:eastAsiaTheme="majorEastAsia" w:cs="Arial"/>
          <w:color w:val="333333"/>
          <w:shd w:val="clear" w:color="auto" w:fill="FFFFFF"/>
        </w:rPr>
        <w:t xml:space="preserve"> </w:t>
      </w:r>
      <w:r w:rsidR="00E45F07" w:rsidRPr="00E45F07">
        <w:rPr>
          <w:rStyle w:val="normaltextrun"/>
          <w:rFonts w:eastAsiaTheme="majorEastAsia" w:cs="Arial"/>
          <w:color w:val="333333"/>
          <w:shd w:val="clear" w:color="auto" w:fill="FFFFFF"/>
        </w:rPr>
        <w:t>(</w:t>
      </w:r>
      <w:r w:rsidR="005239D9" w:rsidRPr="00E45F07">
        <w:rPr>
          <w:rStyle w:val="normaltextrun"/>
          <w:rFonts w:eastAsiaTheme="majorEastAsia" w:cs="Arial"/>
          <w:color w:val="333333"/>
          <w:shd w:val="clear" w:color="auto" w:fill="FFFFFF"/>
        </w:rPr>
        <w:t xml:space="preserve">Domain 1 scores have been allocated to each question. These will be added to other domains once completed and a final median </w:t>
      </w:r>
      <w:r w:rsidR="002745B2">
        <w:rPr>
          <w:rStyle w:val="normaltextrun"/>
          <w:rFonts w:eastAsiaTheme="majorEastAsia" w:cs="Arial"/>
          <w:color w:val="333333"/>
          <w:shd w:val="clear" w:color="auto" w:fill="FFFFFF"/>
        </w:rPr>
        <w:t xml:space="preserve">EDS </w:t>
      </w:r>
      <w:r w:rsidR="005239D9" w:rsidRPr="00E45F07">
        <w:rPr>
          <w:rStyle w:val="normaltextrun"/>
          <w:rFonts w:eastAsiaTheme="majorEastAsia" w:cs="Arial"/>
          <w:color w:val="333333"/>
          <w:shd w:val="clear" w:color="auto" w:fill="FFFFFF"/>
        </w:rPr>
        <w:t>score will be given</w:t>
      </w:r>
      <w:r w:rsidR="002745B2">
        <w:rPr>
          <w:rStyle w:val="normaltextrun"/>
          <w:rFonts w:eastAsiaTheme="majorEastAsia" w:cs="Arial"/>
          <w:color w:val="333333"/>
          <w:shd w:val="clear" w:color="auto" w:fill="FFFFFF"/>
        </w:rPr>
        <w:t xml:space="preserve"> for LICB</w:t>
      </w:r>
      <w:r w:rsidR="00E45F07" w:rsidRPr="00E45F07">
        <w:rPr>
          <w:rStyle w:val="normaltextrun"/>
          <w:rFonts w:eastAsiaTheme="majorEastAsia" w:cs="Arial"/>
          <w:color w:val="333333"/>
          <w:shd w:val="clear" w:color="auto" w:fill="FFFFFF"/>
        </w:rPr>
        <w:t>)</w:t>
      </w:r>
      <w:r w:rsidR="002745B2">
        <w:rPr>
          <w:rStyle w:val="normaltextrun"/>
          <w:rFonts w:eastAsiaTheme="majorEastAsia" w:cs="Arial"/>
          <w:color w:val="333333"/>
          <w:shd w:val="clear" w:color="auto" w:fill="FFFFFF"/>
        </w:rPr>
        <w:t>.</w:t>
      </w:r>
    </w:p>
    <w:p w14:paraId="13D42CF6" w14:textId="5CE91A9F" w:rsidR="001C1613" w:rsidRPr="005239D9" w:rsidRDefault="002E6958" w:rsidP="002D6996">
      <w:pPr>
        <w:pStyle w:val="ListParagraph"/>
        <w:numPr>
          <w:ilvl w:val="0"/>
          <w:numId w:val="11"/>
        </w:numPr>
        <w:rPr>
          <w:rFonts w:cs="Arial"/>
          <w:bCs/>
        </w:rPr>
      </w:pPr>
      <w:r>
        <w:rPr>
          <w:rFonts w:cs="Arial"/>
          <w:bCs/>
        </w:rPr>
        <w:lastRenderedPageBreak/>
        <w:t>Final r</w:t>
      </w:r>
      <w:r w:rsidR="001C1613" w:rsidRPr="005239D9">
        <w:rPr>
          <w:rFonts w:cs="Arial"/>
          <w:bCs/>
        </w:rPr>
        <w:t>eport and action plan</w:t>
      </w:r>
      <w:r w:rsidR="001168F4" w:rsidRPr="005239D9">
        <w:rPr>
          <w:rFonts w:cs="Arial"/>
          <w:bCs/>
        </w:rPr>
        <w:t xml:space="preserve"> produced</w:t>
      </w:r>
      <w:r w:rsidR="002745B2">
        <w:rPr>
          <w:rFonts w:cs="Arial"/>
          <w:bCs/>
        </w:rPr>
        <w:t>.</w:t>
      </w:r>
    </w:p>
    <w:p w14:paraId="71E7D5E9" w14:textId="77777777" w:rsidR="00EB4407" w:rsidRPr="001741F6" w:rsidRDefault="00EB4407" w:rsidP="001741F6">
      <w:pPr>
        <w:rPr>
          <w:rFonts w:cs="Arial"/>
          <w:bCs/>
        </w:rPr>
      </w:pPr>
    </w:p>
    <w:p w14:paraId="14349A43" w14:textId="6FB0C85F" w:rsidR="00106650" w:rsidRPr="00810C3B" w:rsidRDefault="00D1240D" w:rsidP="00810C3B">
      <w:pPr>
        <w:pStyle w:val="BodyText"/>
        <w:numPr>
          <w:ilvl w:val="0"/>
          <w:numId w:val="7"/>
        </w:numPr>
        <w:spacing w:after="0" w:line="240" w:lineRule="auto"/>
        <w:rPr>
          <w:rStyle w:val="normaltextrun"/>
        </w:rPr>
      </w:pPr>
      <w:r>
        <w:rPr>
          <w:rStyle w:val="normaltextrun"/>
          <w:rFonts w:eastAsiaTheme="majorEastAsia" w:cs="Arial"/>
          <w:b/>
          <w:bCs/>
          <w:color w:val="333333"/>
          <w:shd w:val="clear" w:color="auto" w:fill="FFFFFF"/>
        </w:rPr>
        <w:t>S</w:t>
      </w:r>
      <w:r w:rsidR="00010B4D">
        <w:rPr>
          <w:rStyle w:val="normaltextrun"/>
          <w:rFonts w:eastAsiaTheme="majorEastAsia" w:cs="Arial"/>
          <w:b/>
          <w:bCs/>
          <w:color w:val="333333"/>
          <w:shd w:val="clear" w:color="auto" w:fill="FFFFFF"/>
        </w:rPr>
        <w:t xml:space="preserve">takeholder </w:t>
      </w:r>
      <w:r w:rsidR="00BE170D">
        <w:rPr>
          <w:rStyle w:val="normaltextrun"/>
          <w:rFonts w:eastAsiaTheme="majorEastAsia" w:cs="Arial"/>
          <w:b/>
          <w:bCs/>
          <w:color w:val="333333"/>
          <w:shd w:val="clear" w:color="auto" w:fill="FFFFFF"/>
        </w:rPr>
        <w:t>R</w:t>
      </w:r>
      <w:r w:rsidR="00BE0238">
        <w:rPr>
          <w:rStyle w:val="normaltextrun"/>
          <w:rFonts w:eastAsiaTheme="majorEastAsia" w:cs="Arial"/>
          <w:b/>
          <w:bCs/>
          <w:color w:val="333333"/>
          <w:shd w:val="clear" w:color="auto" w:fill="FFFFFF"/>
        </w:rPr>
        <w:t>eview</w:t>
      </w:r>
      <w:r w:rsidR="0019748F">
        <w:rPr>
          <w:rStyle w:val="normaltextrun"/>
          <w:rFonts w:eastAsiaTheme="majorEastAsia" w:cs="Arial"/>
          <w:b/>
          <w:bCs/>
          <w:color w:val="333333"/>
          <w:shd w:val="clear" w:color="auto" w:fill="FFFFFF"/>
        </w:rPr>
        <w:t xml:space="preserve"> – </w:t>
      </w:r>
      <w:r w:rsidR="0019748F" w:rsidRPr="0019748F">
        <w:rPr>
          <w:rStyle w:val="normaltextrun"/>
          <w:rFonts w:eastAsiaTheme="majorEastAsia" w:cs="Arial"/>
          <w:color w:val="333333"/>
          <w:shd w:val="clear" w:color="auto" w:fill="FFFFFF"/>
        </w:rPr>
        <w:t>t</w:t>
      </w:r>
      <w:r w:rsidR="00275075" w:rsidRPr="00810C3B">
        <w:rPr>
          <w:rStyle w:val="normaltextrun"/>
          <w:rFonts w:eastAsiaTheme="majorEastAsia" w:cs="Arial"/>
          <w:color w:val="333333"/>
          <w:shd w:val="clear" w:color="auto" w:fill="FFFFFF"/>
        </w:rPr>
        <w:t xml:space="preserve">his mainly consisted of meetings with </w:t>
      </w:r>
    </w:p>
    <w:p w14:paraId="0E36A0BF" w14:textId="5E5DA38C" w:rsidR="00275075" w:rsidRDefault="00275075" w:rsidP="0019748F">
      <w:pPr>
        <w:pStyle w:val="paragraph"/>
        <w:numPr>
          <w:ilvl w:val="0"/>
          <w:numId w:val="25"/>
        </w:numPr>
        <w:spacing w:before="0" w:beforeAutospacing="0" w:after="0" w:afterAutospacing="0"/>
        <w:ind w:right="435"/>
        <w:textAlignment w:val="baseline"/>
        <w:rPr>
          <w:rStyle w:val="normaltextrun"/>
          <w:rFonts w:ascii="Arial" w:eastAsiaTheme="majorEastAsia" w:hAnsi="Arial" w:cs="Arial"/>
          <w:color w:val="333333"/>
          <w:shd w:val="clear" w:color="auto" w:fill="FFFFFF"/>
        </w:rPr>
      </w:pPr>
      <w:r>
        <w:rPr>
          <w:rStyle w:val="normaltextrun"/>
          <w:rFonts w:ascii="Arial" w:eastAsiaTheme="majorEastAsia" w:hAnsi="Arial" w:cs="Arial"/>
          <w:color w:val="333333"/>
          <w:shd w:val="clear" w:color="auto" w:fill="FFFFFF"/>
        </w:rPr>
        <w:t xml:space="preserve">Task and finish group </w:t>
      </w:r>
    </w:p>
    <w:p w14:paraId="4F786F27" w14:textId="53A19D4A" w:rsidR="00D75FED" w:rsidRPr="00D75FED" w:rsidRDefault="0050009F" w:rsidP="00D75FED">
      <w:pPr>
        <w:pStyle w:val="paragraph"/>
        <w:numPr>
          <w:ilvl w:val="0"/>
          <w:numId w:val="25"/>
        </w:numPr>
        <w:spacing w:before="0" w:beforeAutospacing="0" w:after="0" w:afterAutospacing="0"/>
        <w:ind w:right="435"/>
        <w:textAlignment w:val="baseline"/>
        <w:rPr>
          <w:rStyle w:val="normaltextrun"/>
          <w:rFonts w:ascii="Arial" w:eastAsiaTheme="majorEastAsia" w:hAnsi="Arial" w:cs="Arial"/>
          <w:color w:val="333333"/>
          <w:shd w:val="clear" w:color="auto" w:fill="FFFFFF"/>
        </w:rPr>
      </w:pPr>
      <w:r>
        <w:rPr>
          <w:rStyle w:val="normaltextrun"/>
          <w:rFonts w:ascii="Arial" w:eastAsiaTheme="majorEastAsia" w:hAnsi="Arial" w:cs="Arial"/>
          <w:color w:val="333333"/>
          <w:shd w:val="clear" w:color="auto" w:fill="FFFFFF"/>
        </w:rPr>
        <w:t xml:space="preserve">HIE </w:t>
      </w:r>
      <w:r w:rsidR="00D75FED">
        <w:rPr>
          <w:rStyle w:val="normaltextrun"/>
          <w:rFonts w:ascii="Arial" w:eastAsiaTheme="majorEastAsia" w:hAnsi="Arial" w:cs="Arial"/>
          <w:color w:val="333333"/>
          <w:shd w:val="clear" w:color="auto" w:fill="FFFFFF"/>
        </w:rPr>
        <w:t>team</w:t>
      </w:r>
    </w:p>
    <w:p w14:paraId="410EB596" w14:textId="0EEDCD13" w:rsidR="00106650" w:rsidRDefault="003B475F" w:rsidP="00B41C2B">
      <w:pPr>
        <w:pStyle w:val="paragraph"/>
        <w:numPr>
          <w:ilvl w:val="0"/>
          <w:numId w:val="25"/>
        </w:numPr>
        <w:spacing w:before="0" w:beforeAutospacing="0" w:after="0" w:afterAutospacing="0"/>
        <w:ind w:right="435"/>
        <w:textAlignment w:val="baseline"/>
        <w:rPr>
          <w:rFonts w:ascii="Arial" w:eastAsiaTheme="majorEastAsia" w:hAnsi="Arial" w:cs="Arial"/>
          <w:color w:val="333333"/>
          <w:shd w:val="clear" w:color="auto" w:fill="FFFFFF"/>
        </w:rPr>
      </w:pPr>
      <w:r w:rsidRPr="003B475F">
        <w:rPr>
          <w:rFonts w:ascii="Arial" w:eastAsiaTheme="majorEastAsia" w:hAnsi="Arial" w:cs="Arial"/>
          <w:color w:val="333333"/>
          <w:shd w:val="clear" w:color="auto" w:fill="FFFFFF"/>
        </w:rPr>
        <w:t xml:space="preserve">Shared practice with other ICBs </w:t>
      </w:r>
      <w:r w:rsidR="00F20D6B">
        <w:rPr>
          <w:rFonts w:ascii="Arial" w:eastAsiaTheme="majorEastAsia" w:hAnsi="Arial" w:cs="Arial"/>
          <w:color w:val="333333"/>
          <w:shd w:val="clear" w:color="auto" w:fill="FFFFFF"/>
        </w:rPr>
        <w:t>in the Midlands</w:t>
      </w:r>
    </w:p>
    <w:p w14:paraId="024627B0" w14:textId="77777777" w:rsidR="00B41C2B" w:rsidRPr="00893828" w:rsidRDefault="00B41C2B" w:rsidP="00B41C2B">
      <w:pPr>
        <w:pStyle w:val="paragraph"/>
        <w:spacing w:before="0" w:beforeAutospacing="0" w:after="0" w:afterAutospacing="0"/>
        <w:ind w:left="720" w:right="435"/>
        <w:textAlignment w:val="baseline"/>
        <w:rPr>
          <w:rFonts w:ascii="Arial" w:eastAsiaTheme="majorEastAsia" w:hAnsi="Arial" w:cs="Arial"/>
          <w:color w:val="333333"/>
          <w:shd w:val="clear" w:color="auto" w:fill="FFFFFF"/>
        </w:rPr>
      </w:pPr>
    </w:p>
    <w:p w14:paraId="56711B45" w14:textId="77777777" w:rsidR="00A161A3" w:rsidRDefault="00106650" w:rsidP="002D6996">
      <w:pPr>
        <w:pStyle w:val="BodyText"/>
        <w:numPr>
          <w:ilvl w:val="0"/>
          <w:numId w:val="13"/>
        </w:numPr>
        <w:spacing w:after="0" w:line="240" w:lineRule="auto"/>
        <w:rPr>
          <w:b/>
          <w:bCs/>
        </w:rPr>
      </w:pPr>
      <w:r>
        <w:rPr>
          <w:b/>
          <w:bCs/>
        </w:rPr>
        <w:t xml:space="preserve">Senior Managers Operational Group (SMODG) meeting </w:t>
      </w:r>
      <w:r w:rsidR="00A12392">
        <w:rPr>
          <w:b/>
          <w:bCs/>
        </w:rPr>
        <w:t>– Draft report</w:t>
      </w:r>
    </w:p>
    <w:p w14:paraId="285CB2B5" w14:textId="77777777" w:rsidR="00FF2E20" w:rsidRDefault="00FF2E20" w:rsidP="00FF2E20">
      <w:pPr>
        <w:pStyle w:val="BodyText"/>
        <w:spacing w:after="0" w:line="240" w:lineRule="auto"/>
        <w:ind w:left="360"/>
        <w:rPr>
          <w:b/>
          <w:bCs/>
        </w:rPr>
      </w:pPr>
    </w:p>
    <w:p w14:paraId="3F0342E5" w14:textId="1CEDA5AE" w:rsidR="003B475F" w:rsidRDefault="00106650" w:rsidP="000E0297">
      <w:pPr>
        <w:pStyle w:val="BodyText"/>
        <w:spacing w:after="0" w:line="240" w:lineRule="auto"/>
      </w:pPr>
      <w:r w:rsidRPr="00445AC4">
        <w:t xml:space="preserve">The EDS </w:t>
      </w:r>
      <w:r w:rsidR="00A12392" w:rsidRPr="00445AC4">
        <w:t xml:space="preserve">domain 1 </w:t>
      </w:r>
      <w:r w:rsidR="00660859" w:rsidRPr="00445AC4">
        <w:t xml:space="preserve">was </w:t>
      </w:r>
      <w:r w:rsidR="001D701D" w:rsidRPr="00445AC4">
        <w:t>incorporated</w:t>
      </w:r>
      <w:r w:rsidR="00660859" w:rsidRPr="00445AC4">
        <w:t xml:space="preserve"> into the </w:t>
      </w:r>
      <w:r w:rsidR="00AC2580">
        <w:t>f</w:t>
      </w:r>
      <w:r w:rsidR="00660859" w:rsidRPr="00445AC4">
        <w:t>inal EDS report that focu</w:t>
      </w:r>
      <w:r w:rsidR="00461330" w:rsidRPr="00445AC4">
        <w:t xml:space="preserve">ses on all 3 domains and the </w:t>
      </w:r>
      <w:r w:rsidR="002745B2">
        <w:t>final</w:t>
      </w:r>
      <w:r w:rsidR="000E0297" w:rsidRPr="00445AC4">
        <w:t xml:space="preserve"> </w:t>
      </w:r>
      <w:r w:rsidRPr="00445AC4">
        <w:t>report</w:t>
      </w:r>
      <w:r w:rsidR="00E0241B" w:rsidRPr="00445AC4">
        <w:t>/</w:t>
      </w:r>
      <w:r w:rsidRPr="00445AC4">
        <w:t>action plan</w:t>
      </w:r>
      <w:r w:rsidR="002745B2">
        <w:t xml:space="preserve"> for this domain</w:t>
      </w:r>
      <w:r w:rsidRPr="00445AC4">
        <w:t xml:space="preserve"> was taken to SMODG </w:t>
      </w:r>
      <w:r w:rsidR="00E0241B" w:rsidRPr="00445AC4">
        <w:t xml:space="preserve">meeting </w:t>
      </w:r>
      <w:r w:rsidRPr="00445AC4">
        <w:t>for discussion</w:t>
      </w:r>
      <w:r w:rsidR="003B475F" w:rsidRPr="00445AC4">
        <w:t xml:space="preserve"> and sign-off </w:t>
      </w:r>
      <w:r w:rsidR="002873F3">
        <w:rPr>
          <w:rFonts w:cs="Arial"/>
          <w:bCs/>
        </w:rPr>
        <w:t>before the deadline of 28 February</w:t>
      </w:r>
      <w:r w:rsidR="002745B2">
        <w:rPr>
          <w:rFonts w:cs="Arial"/>
          <w:bCs/>
        </w:rPr>
        <w:t>.</w:t>
      </w:r>
    </w:p>
    <w:p w14:paraId="4D9F53F6" w14:textId="542C353D" w:rsidR="00C859CB" w:rsidRDefault="0062265D" w:rsidP="000E0297">
      <w:pPr>
        <w:pStyle w:val="BodyText"/>
        <w:spacing w:after="0" w:line="240" w:lineRule="auto"/>
      </w:pPr>
      <w:r w:rsidRPr="0062265D">
        <w:rPr>
          <w:highlight w:val="yellow"/>
        </w:rPr>
        <w:t xml:space="preserve"> </w:t>
      </w:r>
    </w:p>
    <w:p w14:paraId="48F97DD7" w14:textId="3C0C1BA1" w:rsidR="000E0297" w:rsidRPr="00A668D3" w:rsidRDefault="007F30D6" w:rsidP="002D6996">
      <w:pPr>
        <w:pStyle w:val="BodyText"/>
        <w:numPr>
          <w:ilvl w:val="0"/>
          <w:numId w:val="13"/>
        </w:numPr>
        <w:spacing w:after="0" w:line="240" w:lineRule="auto"/>
        <w:rPr>
          <w:b/>
          <w:bCs/>
        </w:rPr>
      </w:pPr>
      <w:r w:rsidRPr="00A668D3">
        <w:rPr>
          <w:b/>
          <w:bCs/>
        </w:rPr>
        <w:t>Other forms of monitoring and assessment of EDS</w:t>
      </w:r>
      <w:r w:rsidR="00787258" w:rsidRPr="00A668D3">
        <w:rPr>
          <w:b/>
          <w:bCs/>
        </w:rPr>
        <w:t xml:space="preserve"> </w:t>
      </w:r>
    </w:p>
    <w:p w14:paraId="4B566342" w14:textId="02DBE554" w:rsidR="006344FF" w:rsidRPr="00A668D3" w:rsidRDefault="007F30D6" w:rsidP="000E0297">
      <w:pPr>
        <w:pStyle w:val="BodyText"/>
        <w:spacing w:after="0" w:line="240" w:lineRule="auto"/>
        <w:ind w:left="360"/>
      </w:pPr>
      <w:r w:rsidRPr="00A668D3">
        <w:t xml:space="preserve"> </w:t>
      </w:r>
    </w:p>
    <w:p w14:paraId="5A21FF91" w14:textId="6200944C" w:rsidR="00290BD9" w:rsidRPr="00A668D3" w:rsidRDefault="00252223" w:rsidP="00CE4928">
      <w:pPr>
        <w:pStyle w:val="BodyText"/>
        <w:numPr>
          <w:ilvl w:val="0"/>
          <w:numId w:val="23"/>
        </w:numPr>
        <w:spacing w:after="0" w:line="240" w:lineRule="auto"/>
      </w:pPr>
      <w:r w:rsidRPr="00A668D3">
        <w:t xml:space="preserve">LICB Equality Forum </w:t>
      </w:r>
      <w:r w:rsidR="00AE30CC" w:rsidRPr="00A668D3">
        <w:t>–</w:t>
      </w:r>
      <w:r w:rsidR="00A81EB7" w:rsidRPr="00A668D3">
        <w:t xml:space="preserve"> </w:t>
      </w:r>
      <w:r w:rsidR="00AE30CC" w:rsidRPr="00A668D3">
        <w:t xml:space="preserve">meetings take place on a bi-monthly basis and EDS feedback is a standard item on the agenda, which </w:t>
      </w:r>
      <w:r w:rsidR="006D1607" w:rsidRPr="00A668D3">
        <w:t xml:space="preserve">enables all provider organisations and </w:t>
      </w:r>
      <w:r w:rsidR="003836A3" w:rsidRPr="00A668D3">
        <w:t>ICB to share updates</w:t>
      </w:r>
      <w:r w:rsidR="00461330" w:rsidRPr="00A668D3">
        <w:t>.</w:t>
      </w:r>
      <w:r w:rsidR="003836A3" w:rsidRPr="00A668D3">
        <w:t xml:space="preserve">  </w:t>
      </w:r>
    </w:p>
    <w:p w14:paraId="6C982770" w14:textId="433A0E07" w:rsidR="00252223" w:rsidRPr="00A668D3" w:rsidRDefault="00290BD9" w:rsidP="002D6996">
      <w:pPr>
        <w:pStyle w:val="BodyText"/>
        <w:numPr>
          <w:ilvl w:val="0"/>
          <w:numId w:val="23"/>
        </w:numPr>
        <w:spacing w:after="0" w:line="240" w:lineRule="auto"/>
      </w:pPr>
      <w:r w:rsidRPr="00A668D3">
        <w:t xml:space="preserve">Quarterly reporting to </w:t>
      </w:r>
      <w:r w:rsidR="00E93711" w:rsidRPr="00A668D3">
        <w:t xml:space="preserve">LICB </w:t>
      </w:r>
      <w:r w:rsidRPr="00A668D3">
        <w:t xml:space="preserve">Executive </w:t>
      </w:r>
      <w:r w:rsidR="00A81EB7" w:rsidRPr="00A668D3">
        <w:t>committee</w:t>
      </w:r>
      <w:r w:rsidR="00461330" w:rsidRPr="00A668D3">
        <w:t>.</w:t>
      </w:r>
      <w:r w:rsidR="00A81EB7" w:rsidRPr="00A668D3">
        <w:t xml:space="preserve"> </w:t>
      </w:r>
      <w:r w:rsidR="00252223" w:rsidRPr="00A668D3">
        <w:t xml:space="preserve"> </w:t>
      </w:r>
    </w:p>
    <w:p w14:paraId="28C52F76" w14:textId="3129EA59" w:rsidR="00616313" w:rsidRPr="00F946F8" w:rsidRDefault="00616313" w:rsidP="00106650">
      <w:pPr>
        <w:pStyle w:val="BodyText"/>
        <w:spacing w:after="0" w:line="240" w:lineRule="auto"/>
        <w:rPr>
          <w:highlight w:val="yellow"/>
        </w:rPr>
      </w:pPr>
      <w:bookmarkStart w:id="2" w:name="_Hlk127191646"/>
    </w:p>
    <w:p w14:paraId="78ACA477" w14:textId="77777777" w:rsidR="00EA09D6" w:rsidRDefault="00EA09D6" w:rsidP="00106650">
      <w:pPr>
        <w:pStyle w:val="BodyText"/>
        <w:spacing w:after="0" w:line="240" w:lineRule="auto"/>
        <w:rPr>
          <w:b/>
          <w:bCs/>
        </w:rPr>
      </w:pPr>
      <w:bookmarkStart w:id="3" w:name="_Hlk155270774"/>
    </w:p>
    <w:p w14:paraId="785547B6" w14:textId="77777777" w:rsidR="00EA09D6" w:rsidRDefault="00EA09D6" w:rsidP="00106650">
      <w:pPr>
        <w:pStyle w:val="BodyText"/>
        <w:spacing w:after="0" w:line="240" w:lineRule="auto"/>
        <w:rPr>
          <w:b/>
          <w:bCs/>
        </w:rPr>
      </w:pPr>
    </w:p>
    <w:p w14:paraId="4A5D9E0E" w14:textId="77777777" w:rsidR="00EA09D6" w:rsidRDefault="00EA09D6" w:rsidP="00106650">
      <w:pPr>
        <w:pStyle w:val="BodyText"/>
        <w:spacing w:after="0" w:line="240" w:lineRule="auto"/>
        <w:rPr>
          <w:b/>
          <w:bCs/>
        </w:rPr>
      </w:pPr>
    </w:p>
    <w:p w14:paraId="5380694E" w14:textId="77777777" w:rsidR="00EA09D6" w:rsidRDefault="00EA09D6" w:rsidP="00106650">
      <w:pPr>
        <w:pStyle w:val="BodyText"/>
        <w:spacing w:after="0" w:line="240" w:lineRule="auto"/>
        <w:rPr>
          <w:b/>
          <w:bCs/>
        </w:rPr>
      </w:pPr>
    </w:p>
    <w:p w14:paraId="5C43A12C" w14:textId="77777777" w:rsidR="002873F3" w:rsidRDefault="002873F3" w:rsidP="00106650">
      <w:pPr>
        <w:pStyle w:val="BodyText"/>
        <w:spacing w:after="0" w:line="240" w:lineRule="auto"/>
        <w:rPr>
          <w:b/>
          <w:bCs/>
        </w:rPr>
      </w:pPr>
    </w:p>
    <w:p w14:paraId="20B9CE55" w14:textId="77777777" w:rsidR="00787258" w:rsidRDefault="00787258" w:rsidP="00106650">
      <w:pPr>
        <w:pStyle w:val="BodyText"/>
        <w:spacing w:after="0" w:line="240" w:lineRule="auto"/>
        <w:rPr>
          <w:b/>
          <w:bCs/>
        </w:rPr>
      </w:pPr>
    </w:p>
    <w:p w14:paraId="4E2E95DB" w14:textId="77777777" w:rsidR="00787258" w:rsidRDefault="00787258" w:rsidP="00106650">
      <w:pPr>
        <w:pStyle w:val="BodyText"/>
        <w:spacing w:after="0" w:line="240" w:lineRule="auto"/>
        <w:rPr>
          <w:b/>
          <w:bCs/>
        </w:rPr>
      </w:pPr>
    </w:p>
    <w:p w14:paraId="1414E2AA" w14:textId="77777777" w:rsidR="00787258" w:rsidRDefault="00787258" w:rsidP="00106650">
      <w:pPr>
        <w:pStyle w:val="BodyText"/>
        <w:spacing w:after="0" w:line="240" w:lineRule="auto"/>
        <w:rPr>
          <w:b/>
          <w:bCs/>
        </w:rPr>
      </w:pPr>
    </w:p>
    <w:p w14:paraId="3836E54C" w14:textId="77777777" w:rsidR="00787258" w:rsidRDefault="00787258" w:rsidP="00106650">
      <w:pPr>
        <w:pStyle w:val="BodyText"/>
        <w:spacing w:after="0" w:line="240" w:lineRule="auto"/>
        <w:rPr>
          <w:b/>
          <w:bCs/>
        </w:rPr>
      </w:pPr>
    </w:p>
    <w:p w14:paraId="112A10C5" w14:textId="77777777" w:rsidR="00787258" w:rsidRDefault="00787258" w:rsidP="00106650">
      <w:pPr>
        <w:pStyle w:val="BodyText"/>
        <w:spacing w:after="0" w:line="240" w:lineRule="auto"/>
        <w:rPr>
          <w:b/>
          <w:bCs/>
        </w:rPr>
      </w:pPr>
    </w:p>
    <w:p w14:paraId="0425B583" w14:textId="77777777" w:rsidR="00CE4928" w:rsidRDefault="00CE4928" w:rsidP="00106650">
      <w:pPr>
        <w:pStyle w:val="BodyText"/>
        <w:spacing w:after="0" w:line="240" w:lineRule="auto"/>
        <w:rPr>
          <w:b/>
          <w:bCs/>
        </w:rPr>
      </w:pPr>
    </w:p>
    <w:p w14:paraId="238BCDCA" w14:textId="77777777" w:rsidR="00CE4928" w:rsidRDefault="00CE4928" w:rsidP="00106650">
      <w:pPr>
        <w:pStyle w:val="BodyText"/>
        <w:spacing w:after="0" w:line="240" w:lineRule="auto"/>
        <w:rPr>
          <w:b/>
          <w:bCs/>
        </w:rPr>
      </w:pPr>
    </w:p>
    <w:p w14:paraId="66609517" w14:textId="77777777" w:rsidR="009E0CA6" w:rsidRDefault="009E0CA6" w:rsidP="00106650">
      <w:pPr>
        <w:pStyle w:val="BodyText"/>
        <w:spacing w:after="0" w:line="240" w:lineRule="auto"/>
        <w:rPr>
          <w:b/>
          <w:bCs/>
        </w:rPr>
      </w:pPr>
    </w:p>
    <w:p w14:paraId="0B464AE8" w14:textId="77777777" w:rsidR="009E0CA6" w:rsidRDefault="009E0CA6" w:rsidP="00106650">
      <w:pPr>
        <w:pStyle w:val="BodyText"/>
        <w:spacing w:after="0" w:line="240" w:lineRule="auto"/>
        <w:rPr>
          <w:b/>
          <w:bCs/>
        </w:rPr>
      </w:pPr>
    </w:p>
    <w:p w14:paraId="39412BB8" w14:textId="77777777" w:rsidR="009E0CA6" w:rsidRDefault="009E0CA6" w:rsidP="00106650">
      <w:pPr>
        <w:pStyle w:val="BodyText"/>
        <w:spacing w:after="0" w:line="240" w:lineRule="auto"/>
        <w:rPr>
          <w:b/>
          <w:bCs/>
        </w:rPr>
      </w:pPr>
    </w:p>
    <w:p w14:paraId="4DFF2D1E" w14:textId="77777777" w:rsidR="001741F6" w:rsidRDefault="001741F6" w:rsidP="00106650">
      <w:pPr>
        <w:pStyle w:val="BodyText"/>
        <w:spacing w:after="0" w:line="240" w:lineRule="auto"/>
        <w:rPr>
          <w:b/>
          <w:bCs/>
        </w:rPr>
      </w:pPr>
    </w:p>
    <w:p w14:paraId="21A67BB9" w14:textId="3E1008BD" w:rsidR="00E13B02" w:rsidRDefault="00106650" w:rsidP="00106650">
      <w:pPr>
        <w:pStyle w:val="BodyText"/>
        <w:spacing w:after="0" w:line="240" w:lineRule="auto"/>
        <w:rPr>
          <w:b/>
          <w:bCs/>
        </w:rPr>
      </w:pPr>
      <w:r w:rsidRPr="00457993">
        <w:rPr>
          <w:b/>
          <w:bCs/>
        </w:rPr>
        <w:lastRenderedPageBreak/>
        <w:t>Appendix 1</w:t>
      </w:r>
      <w:r>
        <w:rPr>
          <w:b/>
          <w:bCs/>
        </w:rPr>
        <w:t>a</w:t>
      </w:r>
      <w:r w:rsidR="00E45F07">
        <w:rPr>
          <w:b/>
          <w:bCs/>
        </w:rPr>
        <w:t xml:space="preserve"> </w:t>
      </w:r>
      <w:bookmarkEnd w:id="3"/>
      <w:r w:rsidRPr="00457993">
        <w:rPr>
          <w:b/>
          <w:bCs/>
        </w:rPr>
        <w:t>–</w:t>
      </w:r>
      <w:r w:rsidR="00FA7AD7" w:rsidRPr="00457993">
        <w:rPr>
          <w:b/>
          <w:bCs/>
        </w:rPr>
        <w:t>EDS</w:t>
      </w:r>
      <w:r w:rsidR="001D6880" w:rsidRPr="001D6880">
        <w:rPr>
          <w:b/>
          <w:bCs/>
        </w:rPr>
        <w:t xml:space="preserve"> Domain 1 – Commissioned or </w:t>
      </w:r>
      <w:r w:rsidR="00A668D3">
        <w:rPr>
          <w:b/>
          <w:bCs/>
        </w:rPr>
        <w:t>P</w:t>
      </w:r>
      <w:r w:rsidR="001D6880" w:rsidRPr="001D6880">
        <w:rPr>
          <w:b/>
          <w:bCs/>
        </w:rPr>
        <w:t>rovide</w:t>
      </w:r>
      <w:r w:rsidR="00A668D3">
        <w:rPr>
          <w:b/>
          <w:bCs/>
        </w:rPr>
        <w:t>r</w:t>
      </w:r>
      <w:r w:rsidR="001D6880" w:rsidRPr="001D6880">
        <w:rPr>
          <w:b/>
          <w:bCs/>
        </w:rPr>
        <w:t xml:space="preserve"> </w:t>
      </w:r>
      <w:r w:rsidR="00A668D3">
        <w:rPr>
          <w:b/>
          <w:bCs/>
        </w:rPr>
        <w:t>S</w:t>
      </w:r>
      <w:r w:rsidR="001D6880" w:rsidRPr="001D6880">
        <w:rPr>
          <w:b/>
          <w:bCs/>
        </w:rPr>
        <w:t>ervices.</w:t>
      </w:r>
      <w:r w:rsidR="009A4D39">
        <w:rPr>
          <w:b/>
          <w:bCs/>
        </w:rPr>
        <w:t xml:space="preserve"> </w:t>
      </w:r>
    </w:p>
    <w:p w14:paraId="1CC7108C" w14:textId="77777777" w:rsidR="00787258" w:rsidRDefault="00787258" w:rsidP="00106650">
      <w:pPr>
        <w:pStyle w:val="BodyText"/>
        <w:spacing w:after="0" w:line="240" w:lineRule="auto"/>
        <w:rPr>
          <w:b/>
          <w:bCs/>
        </w:rPr>
      </w:pPr>
    </w:p>
    <w:p w14:paraId="08DFC3C3" w14:textId="12C34959" w:rsidR="0085676D" w:rsidRPr="00457993" w:rsidRDefault="00105A2C" w:rsidP="00106650">
      <w:pPr>
        <w:pStyle w:val="BodyText"/>
        <w:spacing w:after="0" w:line="240" w:lineRule="auto"/>
        <w:rPr>
          <w:b/>
          <w:bCs/>
        </w:rPr>
      </w:pPr>
      <w:r w:rsidRPr="00457993">
        <w:rPr>
          <w:b/>
          <w:bCs/>
        </w:rPr>
        <w:t>Table 1</w:t>
      </w:r>
      <w:bookmarkStart w:id="4" w:name="_Hlk155270338"/>
      <w:r w:rsidR="003D2F6D">
        <w:rPr>
          <w:b/>
          <w:bCs/>
        </w:rPr>
        <w:t xml:space="preserve">: </w:t>
      </w:r>
      <w:bookmarkEnd w:id="4"/>
      <w:r w:rsidR="0085676D">
        <w:rPr>
          <w:b/>
          <w:bCs/>
        </w:rPr>
        <w:t xml:space="preserve">Children and Young </w:t>
      </w:r>
      <w:r w:rsidR="002745B2">
        <w:rPr>
          <w:b/>
          <w:bCs/>
        </w:rPr>
        <w:t>P</w:t>
      </w:r>
      <w:r w:rsidR="00D86DE3">
        <w:rPr>
          <w:b/>
          <w:bCs/>
        </w:rPr>
        <w:t>eople Diabetes</w:t>
      </w:r>
    </w:p>
    <w:tbl>
      <w:tblPr>
        <w:tblStyle w:val="TableGrid"/>
        <w:tblW w:w="14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972"/>
        <w:gridCol w:w="8080"/>
        <w:gridCol w:w="992"/>
        <w:gridCol w:w="2554"/>
      </w:tblGrid>
      <w:tr w:rsidR="00106650" w:rsidRPr="009D1CC6" w14:paraId="58CB3DD9" w14:textId="77777777" w:rsidTr="00AF4F72">
        <w:trPr>
          <w:trHeight w:val="101"/>
        </w:trPr>
        <w:tc>
          <w:tcPr>
            <w:tcW w:w="2972" w:type="dxa"/>
            <w:shd w:val="clear" w:color="auto" w:fill="BDDEFF" w:themeFill="accent1" w:themeFillTint="33"/>
          </w:tcPr>
          <w:p w14:paraId="6FE7276A" w14:textId="77777777" w:rsidR="00106650" w:rsidRPr="009D1CC6" w:rsidRDefault="00106650" w:rsidP="004B5959">
            <w:pPr>
              <w:rPr>
                <w:rFonts w:cs="Arial"/>
                <w:b/>
              </w:rPr>
            </w:pPr>
            <w:bookmarkStart w:id="5" w:name="_Hlk145498702"/>
            <w:bookmarkEnd w:id="2"/>
            <w:r w:rsidRPr="009D1CC6">
              <w:rPr>
                <w:rFonts w:cs="Arial"/>
                <w:b/>
              </w:rPr>
              <w:t>Outcome</w:t>
            </w:r>
          </w:p>
        </w:tc>
        <w:tc>
          <w:tcPr>
            <w:tcW w:w="8080" w:type="dxa"/>
            <w:shd w:val="clear" w:color="auto" w:fill="BDDEFF" w:themeFill="accent1" w:themeFillTint="33"/>
          </w:tcPr>
          <w:p w14:paraId="11DFF536" w14:textId="77777777" w:rsidR="00106650" w:rsidRPr="009D1CC6" w:rsidRDefault="00106650" w:rsidP="004B5959">
            <w:pPr>
              <w:rPr>
                <w:rFonts w:cs="Arial"/>
                <w:b/>
              </w:rPr>
            </w:pPr>
            <w:r w:rsidRPr="009D1CC6">
              <w:rPr>
                <w:rFonts w:cs="Arial"/>
                <w:b/>
              </w:rPr>
              <w:t xml:space="preserve">Evidence </w:t>
            </w:r>
          </w:p>
        </w:tc>
        <w:tc>
          <w:tcPr>
            <w:tcW w:w="992" w:type="dxa"/>
            <w:shd w:val="clear" w:color="auto" w:fill="BDDEFF" w:themeFill="accent1" w:themeFillTint="33"/>
          </w:tcPr>
          <w:p w14:paraId="57CEDB14" w14:textId="77777777" w:rsidR="00106650" w:rsidRPr="009D1CC6" w:rsidRDefault="00106650" w:rsidP="004B5959">
            <w:pPr>
              <w:rPr>
                <w:rFonts w:cs="Arial"/>
                <w:b/>
              </w:rPr>
            </w:pPr>
            <w:r w:rsidRPr="009D1CC6">
              <w:rPr>
                <w:rFonts w:cs="Arial"/>
                <w:b/>
              </w:rPr>
              <w:t>Rating</w:t>
            </w:r>
          </w:p>
        </w:tc>
        <w:tc>
          <w:tcPr>
            <w:tcW w:w="2554" w:type="dxa"/>
            <w:shd w:val="clear" w:color="auto" w:fill="BDDEFF" w:themeFill="accent1" w:themeFillTint="33"/>
          </w:tcPr>
          <w:p w14:paraId="35B76C87" w14:textId="77777777" w:rsidR="00106650" w:rsidRPr="009D1CC6" w:rsidRDefault="00106650" w:rsidP="004B5959">
            <w:pPr>
              <w:rPr>
                <w:rFonts w:cs="Arial"/>
                <w:b/>
              </w:rPr>
            </w:pPr>
            <w:r w:rsidRPr="009D1CC6">
              <w:rPr>
                <w:rFonts w:cs="Arial"/>
                <w:b/>
              </w:rPr>
              <w:t>Owner (Dept/Lead)</w:t>
            </w:r>
          </w:p>
        </w:tc>
      </w:tr>
      <w:tr w:rsidR="00106650" w:rsidRPr="009D1CC6" w14:paraId="77CF677C" w14:textId="77777777" w:rsidTr="004B5959">
        <w:trPr>
          <w:cantSplit/>
          <w:trHeight w:val="1247"/>
        </w:trPr>
        <w:tc>
          <w:tcPr>
            <w:tcW w:w="2972" w:type="dxa"/>
            <w:shd w:val="clear" w:color="auto" w:fill="BDDEFF" w:themeFill="accent1" w:themeFillTint="33"/>
          </w:tcPr>
          <w:p w14:paraId="65E4CC82" w14:textId="4720BE28" w:rsidR="00106650" w:rsidRPr="009D1CC6" w:rsidRDefault="00F83AFC" w:rsidP="004B5959">
            <w:pPr>
              <w:rPr>
                <w:rFonts w:cs="Arial"/>
              </w:rPr>
            </w:pPr>
            <w:r w:rsidRPr="009D1CC6">
              <w:rPr>
                <w:rFonts w:cs="Arial"/>
              </w:rPr>
              <w:lastRenderedPageBreak/>
              <w:t>1A:</w:t>
            </w:r>
            <w:r>
              <w:rPr>
                <w:rFonts w:cs="Arial"/>
              </w:rPr>
              <w:t xml:space="preserve"> </w:t>
            </w:r>
            <w:r w:rsidRPr="009D1CC6">
              <w:rPr>
                <w:rFonts w:cs="Arial"/>
                <w:bCs/>
              </w:rPr>
              <w:t>Patients (service users) have required levels of access to the service</w:t>
            </w:r>
          </w:p>
        </w:tc>
        <w:tc>
          <w:tcPr>
            <w:tcW w:w="8080" w:type="dxa"/>
          </w:tcPr>
          <w:p w14:paraId="222591F3" w14:textId="2D9BFF78" w:rsidR="009770EC" w:rsidRPr="00813A43" w:rsidRDefault="009770EC" w:rsidP="009A0BC2">
            <w:pPr>
              <w:pStyle w:val="ListParagraph"/>
              <w:numPr>
                <w:ilvl w:val="0"/>
                <w:numId w:val="27"/>
              </w:numPr>
              <w:rPr>
                <w:rFonts w:cs="Arial"/>
              </w:rPr>
            </w:pPr>
            <w:r w:rsidRPr="00813A43">
              <w:rPr>
                <w:rFonts w:cs="Arial"/>
              </w:rPr>
              <w:t xml:space="preserve">Engagement survey regarding CYP services including diabetes was implemented summer 2023, the survey captures views on services. </w:t>
            </w:r>
          </w:p>
          <w:p w14:paraId="1828A277" w14:textId="7B215B29" w:rsidR="00630164" w:rsidRDefault="009770EC" w:rsidP="009770EC">
            <w:pPr>
              <w:textAlignment w:val="baseline"/>
            </w:pPr>
            <w:r w:rsidRPr="00DD4294">
              <w:rPr>
                <w:rFonts w:cs="Arial"/>
              </w:rPr>
              <w:t xml:space="preserve"> </w:t>
            </w:r>
            <w:r w:rsidR="00841A6B">
              <w:object w:dxaOrig="1508" w:dyaOrig="983" w14:anchorId="034FA9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alt="PDF embedded document - Children and younger people - asthma, diabetes and epilepsy services" style="width:78pt;height:48pt" o:ole="">
                  <v:imagedata r:id="rId18" o:title=""/>
                </v:shape>
                <o:OLEObject Type="Embed" ProgID="Acrobat.Document.DC" ShapeID="_x0000_i1032" DrawAspect="Icon" ObjectID="_1802184246" r:id="rId19"/>
              </w:object>
            </w:r>
          </w:p>
          <w:p w14:paraId="60FDAC8B" w14:textId="77777777" w:rsidR="009770EC" w:rsidRDefault="009770EC" w:rsidP="009770EC">
            <w:pPr>
              <w:textAlignment w:val="baseline"/>
              <w:rPr>
                <w:rFonts w:eastAsia="Times New Roman" w:cs="Arial"/>
                <w:color w:val="FF0000"/>
              </w:rPr>
            </w:pPr>
          </w:p>
          <w:p w14:paraId="27CB656C" w14:textId="7E8C65DE" w:rsidR="00315BBB" w:rsidRPr="00315BBB" w:rsidRDefault="00315BBB" w:rsidP="00315BBB">
            <w:pPr>
              <w:textAlignment w:val="baseline"/>
              <w:rPr>
                <w:rFonts w:eastAsia="Times New Roman" w:cs="Arial"/>
                <w:bCs/>
                <w:color w:val="auto"/>
              </w:rPr>
            </w:pPr>
            <w:r w:rsidRPr="00315BBB">
              <w:rPr>
                <w:rFonts w:eastAsia="Times New Roman" w:cs="Arial"/>
                <w:bCs/>
                <w:color w:val="auto"/>
              </w:rPr>
              <w:t xml:space="preserve">The aim of the engagement was to gain feedback from children and families who use Asthma, Diabetes and Epilepsy Services in Lincolnshire, in particular their views </w:t>
            </w:r>
            <w:r w:rsidR="00874C76" w:rsidRPr="00315BBB">
              <w:rPr>
                <w:rFonts w:eastAsia="Times New Roman" w:cs="Arial"/>
                <w:bCs/>
                <w:color w:val="auto"/>
              </w:rPr>
              <w:t>on: -</w:t>
            </w:r>
          </w:p>
          <w:p w14:paraId="40FEAE29" w14:textId="6B2CFEC4" w:rsidR="00315BBB" w:rsidRPr="00445AC4" w:rsidRDefault="00315BBB" w:rsidP="00445AC4">
            <w:pPr>
              <w:pStyle w:val="ListParagraph"/>
              <w:numPr>
                <w:ilvl w:val="0"/>
                <w:numId w:val="36"/>
              </w:numPr>
              <w:textAlignment w:val="baseline"/>
              <w:rPr>
                <w:rFonts w:eastAsia="Times New Roman" w:cs="Arial"/>
                <w:bCs/>
                <w:color w:val="auto"/>
              </w:rPr>
            </w:pPr>
            <w:r w:rsidRPr="00445AC4">
              <w:rPr>
                <w:rFonts w:eastAsia="Times New Roman" w:cs="Arial"/>
                <w:bCs/>
                <w:color w:val="auto"/>
              </w:rPr>
              <w:t>Accessing these services and experiences of care and outcomes</w:t>
            </w:r>
          </w:p>
          <w:p w14:paraId="6063A083" w14:textId="701081FC" w:rsidR="00315BBB" w:rsidRPr="00445AC4" w:rsidRDefault="00315BBB" w:rsidP="00445AC4">
            <w:pPr>
              <w:pStyle w:val="ListParagraph"/>
              <w:numPr>
                <w:ilvl w:val="0"/>
                <w:numId w:val="36"/>
              </w:numPr>
              <w:textAlignment w:val="baseline"/>
              <w:rPr>
                <w:rFonts w:eastAsia="Times New Roman" w:cs="Arial"/>
                <w:bCs/>
                <w:color w:val="auto"/>
              </w:rPr>
            </w:pPr>
            <w:r w:rsidRPr="00445AC4">
              <w:rPr>
                <w:rFonts w:eastAsia="Times New Roman" w:cs="Arial"/>
                <w:bCs/>
                <w:color w:val="auto"/>
              </w:rPr>
              <w:t xml:space="preserve">What is working well and suggestions on what improvements could be made to improve the access, experience, the </w:t>
            </w:r>
            <w:proofErr w:type="gramStart"/>
            <w:r w:rsidRPr="00445AC4">
              <w:rPr>
                <w:rFonts w:eastAsia="Times New Roman" w:cs="Arial"/>
                <w:bCs/>
                <w:color w:val="auto"/>
              </w:rPr>
              <w:t>treatment</w:t>
            </w:r>
            <w:proofErr w:type="gramEnd"/>
            <w:r w:rsidRPr="00445AC4">
              <w:rPr>
                <w:rFonts w:eastAsia="Times New Roman" w:cs="Arial"/>
                <w:bCs/>
                <w:color w:val="auto"/>
              </w:rPr>
              <w:t xml:space="preserve"> and quality of care that patients receive.</w:t>
            </w:r>
          </w:p>
          <w:p w14:paraId="66E9CD2D" w14:textId="4DD754A3" w:rsidR="00315BBB" w:rsidRDefault="00315BBB" w:rsidP="00315BBB">
            <w:pPr>
              <w:textAlignment w:val="baseline"/>
              <w:rPr>
                <w:rFonts w:eastAsia="Times New Roman" w:cs="Arial"/>
                <w:bCs/>
                <w:color w:val="auto"/>
              </w:rPr>
            </w:pPr>
            <w:r>
              <w:rPr>
                <w:rFonts w:eastAsia="Times New Roman" w:cs="Arial"/>
                <w:bCs/>
                <w:color w:val="auto"/>
              </w:rPr>
              <w:t xml:space="preserve">Includes </w:t>
            </w:r>
            <w:r w:rsidR="00BD5B4D">
              <w:rPr>
                <w:rFonts w:eastAsia="Times New Roman" w:cs="Arial"/>
                <w:bCs/>
                <w:color w:val="auto"/>
              </w:rPr>
              <w:t xml:space="preserve">overall </w:t>
            </w:r>
            <w:r>
              <w:rPr>
                <w:rFonts w:eastAsia="Times New Roman" w:cs="Arial"/>
                <w:bCs/>
                <w:color w:val="auto"/>
              </w:rPr>
              <w:t>equality monitoring of respondent</w:t>
            </w:r>
            <w:r w:rsidR="00BD5B4D">
              <w:rPr>
                <w:rFonts w:eastAsia="Times New Roman" w:cs="Arial"/>
                <w:bCs/>
                <w:color w:val="auto"/>
              </w:rPr>
              <w:t xml:space="preserve">s – over half of the </w:t>
            </w:r>
            <w:r w:rsidR="002B5F49">
              <w:rPr>
                <w:rFonts w:eastAsia="Times New Roman" w:cs="Arial"/>
                <w:bCs/>
                <w:color w:val="auto"/>
              </w:rPr>
              <w:t xml:space="preserve">75 </w:t>
            </w:r>
            <w:r w:rsidR="00674F51">
              <w:rPr>
                <w:rFonts w:eastAsia="Times New Roman" w:cs="Arial"/>
                <w:bCs/>
                <w:color w:val="auto"/>
              </w:rPr>
              <w:t>respondents</w:t>
            </w:r>
            <w:r w:rsidR="00BD5B4D">
              <w:rPr>
                <w:rFonts w:eastAsia="Times New Roman" w:cs="Arial"/>
                <w:bCs/>
                <w:color w:val="auto"/>
              </w:rPr>
              <w:t xml:space="preserve"> were </w:t>
            </w:r>
            <w:r w:rsidR="00AF23DC">
              <w:rPr>
                <w:rFonts w:eastAsia="Times New Roman" w:cs="Arial"/>
                <w:bCs/>
                <w:color w:val="auto"/>
              </w:rPr>
              <w:t xml:space="preserve">related to </w:t>
            </w:r>
            <w:r w:rsidR="00502DF0">
              <w:rPr>
                <w:rFonts w:eastAsia="Times New Roman" w:cs="Arial"/>
                <w:bCs/>
                <w:color w:val="auto"/>
              </w:rPr>
              <w:t>diabetes (</w:t>
            </w:r>
            <w:r w:rsidR="002B5F49">
              <w:rPr>
                <w:rFonts w:eastAsia="Times New Roman" w:cs="Arial"/>
                <w:bCs/>
                <w:color w:val="auto"/>
              </w:rPr>
              <w:t>51%)</w:t>
            </w:r>
            <w:r w:rsidR="006501BA">
              <w:rPr>
                <w:rFonts w:eastAsia="Times New Roman" w:cs="Arial"/>
                <w:bCs/>
                <w:color w:val="auto"/>
              </w:rPr>
              <w:t>.</w:t>
            </w:r>
          </w:p>
          <w:p w14:paraId="4B09720A" w14:textId="58D6E2E1" w:rsidR="006501BA" w:rsidRDefault="006501BA" w:rsidP="00315BBB">
            <w:pPr>
              <w:textAlignment w:val="baseline"/>
              <w:rPr>
                <w:rFonts w:eastAsia="Times New Roman" w:cs="Arial"/>
                <w:bCs/>
                <w:color w:val="auto"/>
              </w:rPr>
            </w:pPr>
            <w:r>
              <w:rPr>
                <w:rFonts w:eastAsia="Times New Roman" w:cs="Arial"/>
                <w:bCs/>
                <w:color w:val="auto"/>
              </w:rPr>
              <w:t>84% of diabetes respondents were satisfied with the care they re</w:t>
            </w:r>
            <w:r w:rsidR="000A0AD2">
              <w:rPr>
                <w:rFonts w:eastAsia="Times New Roman" w:cs="Arial"/>
                <w:bCs/>
                <w:color w:val="auto"/>
              </w:rPr>
              <w:t>ceived</w:t>
            </w:r>
            <w:r w:rsidR="00502DF0">
              <w:rPr>
                <w:rFonts w:eastAsia="Times New Roman" w:cs="Arial"/>
                <w:bCs/>
                <w:color w:val="auto"/>
              </w:rPr>
              <w:t xml:space="preserve"> (page 4 key findings)</w:t>
            </w:r>
            <w:r w:rsidR="002B689F">
              <w:rPr>
                <w:rFonts w:eastAsia="Times New Roman" w:cs="Arial"/>
                <w:bCs/>
                <w:color w:val="auto"/>
              </w:rPr>
              <w:t>. Page 19</w:t>
            </w:r>
            <w:r w:rsidR="00142C1E">
              <w:rPr>
                <w:rFonts w:eastAsia="Times New Roman" w:cs="Arial"/>
                <w:bCs/>
                <w:color w:val="auto"/>
              </w:rPr>
              <w:t>, 23-2</w:t>
            </w:r>
            <w:r w:rsidR="00A87BED">
              <w:rPr>
                <w:rFonts w:eastAsia="Times New Roman" w:cs="Arial"/>
                <w:bCs/>
                <w:color w:val="auto"/>
              </w:rPr>
              <w:t>6</w:t>
            </w:r>
            <w:r w:rsidR="00142C1E">
              <w:rPr>
                <w:rFonts w:eastAsia="Times New Roman" w:cs="Arial"/>
                <w:bCs/>
                <w:color w:val="auto"/>
              </w:rPr>
              <w:t xml:space="preserve"> mentions </w:t>
            </w:r>
            <w:r w:rsidR="001A623A">
              <w:rPr>
                <w:rFonts w:eastAsia="Times New Roman" w:cs="Arial"/>
                <w:bCs/>
                <w:color w:val="auto"/>
              </w:rPr>
              <w:t xml:space="preserve">how </w:t>
            </w:r>
            <w:r w:rsidR="00142C1E">
              <w:rPr>
                <w:rFonts w:eastAsia="Times New Roman" w:cs="Arial"/>
                <w:bCs/>
                <w:color w:val="auto"/>
              </w:rPr>
              <w:t>satis</w:t>
            </w:r>
            <w:r w:rsidR="001A623A">
              <w:rPr>
                <w:rFonts w:eastAsia="Times New Roman" w:cs="Arial"/>
                <w:bCs/>
                <w:color w:val="auto"/>
              </w:rPr>
              <w:t xml:space="preserve">fied respondents are </w:t>
            </w:r>
            <w:r w:rsidR="00142C1E">
              <w:rPr>
                <w:rFonts w:eastAsia="Times New Roman" w:cs="Arial"/>
                <w:bCs/>
                <w:color w:val="auto"/>
              </w:rPr>
              <w:t>with the service</w:t>
            </w:r>
            <w:r w:rsidR="00A87BED">
              <w:rPr>
                <w:rFonts w:eastAsia="Times New Roman" w:cs="Arial"/>
                <w:bCs/>
                <w:color w:val="auto"/>
              </w:rPr>
              <w:t>s</w:t>
            </w:r>
            <w:r w:rsidR="007E006F">
              <w:rPr>
                <w:rFonts w:eastAsia="Times New Roman" w:cs="Arial"/>
                <w:bCs/>
                <w:color w:val="auto"/>
              </w:rPr>
              <w:t xml:space="preserve">. Page 36 </w:t>
            </w:r>
            <w:r w:rsidR="007165D3">
              <w:rPr>
                <w:rFonts w:eastAsia="Times New Roman" w:cs="Arial"/>
                <w:bCs/>
                <w:color w:val="auto"/>
              </w:rPr>
              <w:t>responses to ‘</w:t>
            </w:r>
            <w:r w:rsidR="007E006F">
              <w:rPr>
                <w:rFonts w:eastAsia="Times New Roman" w:cs="Arial"/>
                <w:bCs/>
                <w:color w:val="auto"/>
              </w:rPr>
              <w:t xml:space="preserve">what works well </w:t>
            </w:r>
            <w:r w:rsidR="007165D3">
              <w:rPr>
                <w:rFonts w:eastAsia="Times New Roman" w:cs="Arial"/>
                <w:bCs/>
                <w:color w:val="auto"/>
              </w:rPr>
              <w:t xml:space="preserve">when accessing </w:t>
            </w:r>
            <w:proofErr w:type="gramStart"/>
            <w:r w:rsidR="007165D3">
              <w:rPr>
                <w:rFonts w:eastAsia="Times New Roman" w:cs="Arial"/>
                <w:bCs/>
                <w:color w:val="auto"/>
              </w:rPr>
              <w:t>services’</w:t>
            </w:r>
            <w:proofErr w:type="gramEnd"/>
          </w:p>
          <w:p w14:paraId="73A1ED44" w14:textId="77777777" w:rsidR="000A0AD2" w:rsidRDefault="000A0AD2" w:rsidP="00315BBB">
            <w:pPr>
              <w:textAlignment w:val="baseline"/>
              <w:rPr>
                <w:rFonts w:eastAsia="Times New Roman" w:cs="Arial"/>
                <w:bCs/>
                <w:color w:val="auto"/>
              </w:rPr>
            </w:pPr>
          </w:p>
          <w:p w14:paraId="3672EAE9" w14:textId="041F2A06" w:rsidR="000A0AD2" w:rsidRDefault="00F04CE3" w:rsidP="009A0BC2">
            <w:pPr>
              <w:pStyle w:val="ListParagraph"/>
              <w:numPr>
                <w:ilvl w:val="0"/>
                <w:numId w:val="27"/>
              </w:numPr>
              <w:textAlignment w:val="baseline"/>
              <w:rPr>
                <w:rFonts w:eastAsia="Times New Roman" w:cs="Arial"/>
                <w:bCs/>
                <w:color w:val="auto"/>
              </w:rPr>
            </w:pPr>
            <w:r>
              <w:rPr>
                <w:rFonts w:eastAsia="Times New Roman" w:cs="Arial"/>
                <w:bCs/>
                <w:color w:val="auto"/>
              </w:rPr>
              <w:t>As commissioner we embed the CORE20PLUS5</w:t>
            </w:r>
          </w:p>
          <w:p w14:paraId="13E0B82E" w14:textId="77777777" w:rsidR="000F5077" w:rsidRDefault="000F5077" w:rsidP="000F5077">
            <w:pPr>
              <w:textAlignment w:val="baseline"/>
              <w:rPr>
                <w:rFonts w:eastAsia="Times New Roman" w:cs="Arial"/>
                <w:bCs/>
                <w:color w:val="auto"/>
              </w:rPr>
            </w:pPr>
          </w:p>
          <w:p w14:paraId="26A839B0" w14:textId="798D458A" w:rsidR="000F5077" w:rsidRDefault="000F5077" w:rsidP="000F5077">
            <w:pPr>
              <w:textAlignment w:val="baseline"/>
              <w:rPr>
                <w:rFonts w:eastAsia="Times New Roman" w:cs="Arial"/>
                <w:bCs/>
                <w:color w:val="auto"/>
              </w:rPr>
            </w:pPr>
            <w:r>
              <w:rPr>
                <w:noProof/>
              </w:rPr>
              <w:lastRenderedPageBreak/>
              <w:drawing>
                <wp:inline distT="0" distB="0" distL="0" distR="0" wp14:anchorId="3BB1B72B" wp14:editId="2415CF24">
                  <wp:extent cx="4051300" cy="2274929"/>
                  <wp:effectExtent l="0" t="0" r="635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4072763" cy="2286981"/>
                          </a:xfrm>
                          <a:prstGeom prst="rect">
                            <a:avLst/>
                          </a:prstGeom>
                          <a:noFill/>
                          <a:ln>
                            <a:noFill/>
                          </a:ln>
                        </pic:spPr>
                      </pic:pic>
                    </a:graphicData>
                  </a:graphic>
                </wp:inline>
              </w:drawing>
            </w:r>
          </w:p>
          <w:p w14:paraId="09989685" w14:textId="07EE3E9F" w:rsidR="000F5077" w:rsidRDefault="000F5077" w:rsidP="000F5077">
            <w:pPr>
              <w:textAlignment w:val="baseline"/>
              <w:rPr>
                <w:rFonts w:eastAsia="Times New Roman" w:cs="Arial"/>
                <w:bCs/>
                <w:color w:val="auto"/>
              </w:rPr>
            </w:pPr>
            <w:r>
              <w:rPr>
                <w:rFonts w:eastAsia="Times New Roman" w:cs="Arial"/>
                <w:bCs/>
                <w:color w:val="auto"/>
              </w:rPr>
              <w:t xml:space="preserve">Example of this is the Core20plus5 </w:t>
            </w:r>
            <w:r w:rsidR="00C41B8B">
              <w:rPr>
                <w:rFonts w:eastAsia="Times New Roman" w:cs="Arial"/>
                <w:b/>
                <w:color w:val="auto"/>
              </w:rPr>
              <w:t>C</w:t>
            </w:r>
            <w:r w:rsidRPr="00C65BFF">
              <w:rPr>
                <w:rFonts w:eastAsia="Times New Roman" w:cs="Arial"/>
                <w:b/>
                <w:color w:val="auto"/>
              </w:rPr>
              <w:t xml:space="preserve">ommunity </w:t>
            </w:r>
            <w:r w:rsidR="00C41B8B">
              <w:rPr>
                <w:rFonts w:eastAsia="Times New Roman" w:cs="Arial"/>
                <w:b/>
                <w:color w:val="auto"/>
              </w:rPr>
              <w:t>C</w:t>
            </w:r>
            <w:r w:rsidRPr="00C65BFF">
              <w:rPr>
                <w:rFonts w:eastAsia="Times New Roman" w:cs="Arial"/>
                <w:b/>
                <w:color w:val="auto"/>
              </w:rPr>
              <w:t xml:space="preserve">onnectors </w:t>
            </w:r>
            <w:r w:rsidR="00C41B8B">
              <w:rPr>
                <w:rFonts w:eastAsia="Times New Roman" w:cs="Arial"/>
                <w:b/>
                <w:color w:val="auto"/>
              </w:rPr>
              <w:t>P</w:t>
            </w:r>
            <w:r w:rsidRPr="00C65BFF">
              <w:rPr>
                <w:rFonts w:eastAsia="Times New Roman" w:cs="Arial"/>
                <w:b/>
                <w:color w:val="auto"/>
              </w:rPr>
              <w:t>ilot</w:t>
            </w:r>
            <w:r w:rsidR="00E3310E">
              <w:rPr>
                <w:rFonts w:eastAsia="Times New Roman" w:cs="Arial"/>
                <w:bCs/>
                <w:color w:val="auto"/>
              </w:rPr>
              <w:t xml:space="preserve"> to support </w:t>
            </w:r>
            <w:r w:rsidR="005024A4">
              <w:rPr>
                <w:rFonts w:eastAsia="Times New Roman" w:cs="Arial"/>
                <w:bCs/>
                <w:color w:val="auto"/>
              </w:rPr>
              <w:t>work around reducing health in</w:t>
            </w:r>
            <w:r w:rsidR="00E3310E">
              <w:rPr>
                <w:rFonts w:eastAsia="Times New Roman" w:cs="Arial"/>
                <w:bCs/>
                <w:color w:val="auto"/>
              </w:rPr>
              <w:t xml:space="preserve">equalities for CYP </w:t>
            </w:r>
            <w:r w:rsidR="005024A4">
              <w:rPr>
                <w:rFonts w:eastAsia="Times New Roman" w:cs="Arial"/>
                <w:bCs/>
                <w:color w:val="auto"/>
              </w:rPr>
              <w:t xml:space="preserve">with </w:t>
            </w:r>
            <w:proofErr w:type="gramStart"/>
            <w:r w:rsidR="005024A4">
              <w:rPr>
                <w:rFonts w:eastAsia="Times New Roman" w:cs="Arial"/>
                <w:bCs/>
                <w:color w:val="auto"/>
              </w:rPr>
              <w:t>diabetes</w:t>
            </w:r>
            <w:proofErr w:type="gramEnd"/>
          </w:p>
          <w:p w14:paraId="7FD0B176" w14:textId="77777777" w:rsidR="005024A4" w:rsidRDefault="005024A4" w:rsidP="000F5077">
            <w:pPr>
              <w:textAlignment w:val="baseline"/>
              <w:rPr>
                <w:rFonts w:eastAsia="Times New Roman" w:cs="Arial"/>
                <w:bCs/>
                <w:color w:val="auto"/>
              </w:rPr>
            </w:pPr>
          </w:p>
          <w:p w14:paraId="6D262FAF" w14:textId="1B6CE7E2" w:rsidR="005024A4" w:rsidRDefault="00040A7A" w:rsidP="000F5077">
            <w:pPr>
              <w:textAlignment w:val="baseline"/>
            </w:pPr>
            <w:r>
              <w:rPr>
                <w:rFonts w:cs="Arial"/>
              </w:rPr>
              <w:t xml:space="preserve">  </w:t>
            </w:r>
            <w:bookmarkStart w:id="6" w:name="_MON_1791294072"/>
            <w:bookmarkEnd w:id="6"/>
            <w:r w:rsidR="00841A6B">
              <w:object w:dxaOrig="1508" w:dyaOrig="983" w14:anchorId="152095AE">
                <v:shape id="_x0000_i1026" type="#_x0000_t75" alt="Embedded Word document - Community Connectors (Co-ordinator &amp; a group of volunteers)" style="width:78pt;height:48pt" o:ole="">
                  <v:imagedata r:id="rId22" o:title=""/>
                </v:shape>
                <o:OLEObject Type="Embed" ProgID="Word.Document.12" ShapeID="_x0000_i1026" DrawAspect="Icon" ObjectID="_1802184247" r:id="rId23">
                  <o:FieldCodes>\s</o:FieldCodes>
                </o:OLEObject>
              </w:object>
            </w:r>
          </w:p>
          <w:p w14:paraId="4310F82B" w14:textId="77777777" w:rsidR="00C65BFF" w:rsidRDefault="00C65BFF" w:rsidP="000F5077">
            <w:pPr>
              <w:textAlignment w:val="baseline"/>
            </w:pPr>
          </w:p>
          <w:p w14:paraId="22AF8060" w14:textId="05BF3052" w:rsidR="00C65BFF" w:rsidRDefault="003A7078" w:rsidP="000F5077">
            <w:pPr>
              <w:textAlignment w:val="baseline"/>
              <w:rPr>
                <w:rFonts w:eastAsia="Times New Roman" w:cs="Arial"/>
                <w:bCs/>
                <w:color w:val="auto"/>
              </w:rPr>
            </w:pPr>
            <w:r>
              <w:rPr>
                <w:rFonts w:eastAsia="Times New Roman" w:cs="Arial"/>
                <w:bCs/>
                <w:color w:val="auto"/>
              </w:rPr>
              <w:t xml:space="preserve">Report was produced with aim of identifying </w:t>
            </w:r>
            <w:r w:rsidR="00F93AEF">
              <w:rPr>
                <w:rFonts w:eastAsia="Times New Roman" w:cs="Arial"/>
                <w:bCs/>
                <w:color w:val="auto"/>
              </w:rPr>
              <w:t>protected characteristic and socially excluded groups of CYP diabetes in the</w:t>
            </w:r>
            <w:r w:rsidR="00B14EEA">
              <w:rPr>
                <w:rFonts w:eastAsia="Times New Roman" w:cs="Arial"/>
                <w:bCs/>
                <w:color w:val="auto"/>
              </w:rPr>
              <w:t xml:space="preserve"> health care they were accessing</w:t>
            </w:r>
            <w:r w:rsidR="00486019">
              <w:rPr>
                <w:rFonts w:eastAsia="Times New Roman" w:cs="Arial"/>
                <w:bCs/>
                <w:color w:val="auto"/>
              </w:rPr>
              <w:t>.</w:t>
            </w:r>
          </w:p>
          <w:p w14:paraId="3BD25510" w14:textId="77777777" w:rsidR="004962A6" w:rsidRDefault="004962A6" w:rsidP="000F5077">
            <w:pPr>
              <w:textAlignment w:val="baseline"/>
              <w:rPr>
                <w:rFonts w:eastAsia="Times New Roman" w:cs="Arial"/>
                <w:bCs/>
                <w:color w:val="auto"/>
              </w:rPr>
            </w:pPr>
          </w:p>
          <w:bookmarkStart w:id="7" w:name="_MON_1788699979"/>
          <w:bookmarkEnd w:id="7"/>
          <w:p w14:paraId="59F110EA" w14:textId="4600F0F6" w:rsidR="004962A6" w:rsidRDefault="00841A6B" w:rsidP="000F5077">
            <w:pPr>
              <w:textAlignment w:val="baseline"/>
            </w:pPr>
            <w:r>
              <w:object w:dxaOrig="1508" w:dyaOrig="983" w14:anchorId="4404D7A4">
                <v:shape id="_x0000_i1027" type="#_x0000_t75" alt="Embedded Word document - Diabetes 2021-22  NPDA and PHM" style="width:78pt;height:48pt" o:ole="">
                  <v:imagedata r:id="rId24" o:title=""/>
                </v:shape>
                <o:OLEObject Type="Embed" ProgID="Word.Document.12" ShapeID="_x0000_i1027" DrawAspect="Icon" ObjectID="_1802184248" r:id="rId25">
                  <o:FieldCodes>\s</o:FieldCodes>
                </o:OLEObject>
              </w:object>
            </w:r>
          </w:p>
          <w:p w14:paraId="6B5E2A5B" w14:textId="77777777" w:rsidR="00C25981" w:rsidRPr="000F5077" w:rsidRDefault="00C25981" w:rsidP="000F5077">
            <w:pPr>
              <w:textAlignment w:val="baseline"/>
              <w:rPr>
                <w:rFonts w:eastAsia="Times New Roman" w:cs="Arial"/>
                <w:bCs/>
                <w:color w:val="auto"/>
              </w:rPr>
            </w:pPr>
          </w:p>
          <w:p w14:paraId="37C70419" w14:textId="77777777" w:rsidR="00036889" w:rsidRDefault="000C78EB" w:rsidP="009770EC">
            <w:pPr>
              <w:textAlignment w:val="baseline"/>
            </w:pPr>
            <w:r>
              <w:t>Example</w:t>
            </w:r>
            <w:r w:rsidR="00087405">
              <w:t>s</w:t>
            </w:r>
            <w:r>
              <w:t xml:space="preserve"> of </w:t>
            </w:r>
            <w:r w:rsidR="002701F8">
              <w:t>information around ethnicity</w:t>
            </w:r>
            <w:r w:rsidR="00087405">
              <w:t xml:space="preserve"> and depri</w:t>
            </w:r>
            <w:r w:rsidR="00036889">
              <w:t>vation</w:t>
            </w:r>
            <w:r w:rsidR="002701F8">
              <w:t xml:space="preserve">: </w:t>
            </w:r>
          </w:p>
          <w:p w14:paraId="708A7A32" w14:textId="1ADB92EA" w:rsidR="00036889" w:rsidRPr="00036889" w:rsidRDefault="000C78EB" w:rsidP="002E2C51">
            <w:pPr>
              <w:pStyle w:val="ListParagraph"/>
              <w:ind w:left="360"/>
              <w:textAlignment w:val="baseline"/>
              <w:rPr>
                <w:rFonts w:eastAsia="Times New Roman" w:cs="Arial"/>
                <w:bCs/>
                <w:color w:val="FF0000"/>
              </w:rPr>
            </w:pPr>
            <w:r>
              <w:t xml:space="preserve">The use of pumps according to ethnicity is higher in both white and ethnic minority compared to regional and national use. With use in ethnic minority slightly higher than compared to white in Lincoln. This </w:t>
            </w:r>
            <w:r>
              <w:lastRenderedPageBreak/>
              <w:t>may be due to the small number of ethnic minorities CYP with diabetes meaning a bigger percentage difference is seen</w:t>
            </w:r>
            <w:r w:rsidR="007754C4">
              <w:t>.</w:t>
            </w:r>
          </w:p>
          <w:p w14:paraId="49317C04" w14:textId="77777777" w:rsidR="002E2C51" w:rsidRDefault="002E2C51" w:rsidP="002E2C51">
            <w:pPr>
              <w:pStyle w:val="ListParagraph"/>
              <w:ind w:left="360"/>
              <w:textAlignment w:val="baseline"/>
            </w:pPr>
          </w:p>
          <w:p w14:paraId="585DA37A" w14:textId="36E6A415" w:rsidR="00036889" w:rsidRPr="005D1D60" w:rsidRDefault="00036889" w:rsidP="002E2C51">
            <w:pPr>
              <w:pStyle w:val="ListParagraph"/>
              <w:ind w:left="360"/>
              <w:textAlignment w:val="baseline"/>
              <w:rPr>
                <w:rFonts w:eastAsia="Times New Roman" w:cs="Arial"/>
                <w:bCs/>
                <w:color w:val="FF0000"/>
              </w:rPr>
            </w:pPr>
            <w:r>
              <w:t xml:space="preserve">The use of insulin pumps is higher across all quintiles of deprivation than both the regional and national figures except for the CYP in the most deprived quintile in Grantham. However, there is less use of insulin pumps in the most deprived quintile at all the sites compared to other quintiles. Interestingly pump use is also slightly lower in the least deprived quintile. </w:t>
            </w:r>
          </w:p>
          <w:p w14:paraId="4BFDBA0B" w14:textId="77777777" w:rsidR="005D1D60" w:rsidRDefault="005D1D60" w:rsidP="005D1D60">
            <w:pPr>
              <w:textAlignment w:val="baseline"/>
              <w:rPr>
                <w:rFonts w:eastAsia="Times New Roman" w:cs="Arial"/>
                <w:bCs/>
                <w:color w:val="FF0000"/>
              </w:rPr>
            </w:pPr>
          </w:p>
          <w:p w14:paraId="5B97A12A" w14:textId="638FFF65" w:rsidR="00045E66" w:rsidRDefault="00045E66" w:rsidP="005D1D60">
            <w:pPr>
              <w:textAlignment w:val="baseline"/>
              <w:rPr>
                <w:rFonts w:eastAsia="Times New Roman" w:cs="Arial"/>
                <w:bCs/>
                <w:i/>
                <w:iCs/>
                <w:color w:val="FF0000"/>
              </w:rPr>
            </w:pPr>
            <w:r w:rsidRPr="001E20E9">
              <w:rPr>
                <w:rFonts w:eastAsia="Times New Roman" w:cs="Arial"/>
                <w:bCs/>
                <w:i/>
                <w:iCs/>
                <w:color w:val="FF0000"/>
              </w:rPr>
              <w:t>Action: ongoing monitoring of</w:t>
            </w:r>
            <w:r w:rsidR="00402C37">
              <w:rPr>
                <w:rFonts w:eastAsia="Times New Roman" w:cs="Arial"/>
                <w:bCs/>
                <w:i/>
                <w:iCs/>
                <w:color w:val="FF0000"/>
              </w:rPr>
              <w:t xml:space="preserve"> Lincolnshir</w:t>
            </w:r>
            <w:r w:rsidR="00F95013">
              <w:rPr>
                <w:rFonts w:eastAsia="Times New Roman" w:cs="Arial"/>
                <w:bCs/>
                <w:i/>
                <w:iCs/>
                <w:color w:val="FF0000"/>
              </w:rPr>
              <w:t xml:space="preserve">e’s data in the </w:t>
            </w:r>
            <w:r w:rsidRPr="001E20E9">
              <w:rPr>
                <w:rFonts w:eastAsia="Times New Roman" w:cs="Arial"/>
                <w:bCs/>
                <w:i/>
                <w:iCs/>
                <w:color w:val="FF0000"/>
              </w:rPr>
              <w:t>N</w:t>
            </w:r>
            <w:r w:rsidR="00B63BA2">
              <w:rPr>
                <w:rFonts w:eastAsia="Times New Roman" w:cs="Arial"/>
                <w:bCs/>
                <w:i/>
                <w:iCs/>
                <w:color w:val="FF0000"/>
              </w:rPr>
              <w:t xml:space="preserve">ational </w:t>
            </w:r>
            <w:r w:rsidR="00B63BA2" w:rsidRPr="001E20E9">
              <w:rPr>
                <w:rFonts w:eastAsia="Times New Roman" w:cs="Arial"/>
                <w:bCs/>
                <w:i/>
                <w:iCs/>
                <w:color w:val="FF0000"/>
              </w:rPr>
              <w:t>P</w:t>
            </w:r>
            <w:r w:rsidR="00B63BA2">
              <w:rPr>
                <w:rFonts w:eastAsia="Times New Roman" w:cs="Arial"/>
                <w:bCs/>
                <w:i/>
                <w:iCs/>
                <w:color w:val="FF0000"/>
              </w:rPr>
              <w:t xml:space="preserve">aediatric </w:t>
            </w:r>
            <w:r w:rsidRPr="001E20E9">
              <w:rPr>
                <w:rFonts w:eastAsia="Times New Roman" w:cs="Arial"/>
                <w:bCs/>
                <w:i/>
                <w:iCs/>
                <w:color w:val="FF0000"/>
              </w:rPr>
              <w:t>D</w:t>
            </w:r>
            <w:r w:rsidR="00B0263A">
              <w:rPr>
                <w:rFonts w:eastAsia="Times New Roman" w:cs="Arial"/>
                <w:bCs/>
                <w:i/>
                <w:iCs/>
                <w:color w:val="FF0000"/>
              </w:rPr>
              <w:t xml:space="preserve">iabetes </w:t>
            </w:r>
            <w:r w:rsidRPr="001E20E9">
              <w:rPr>
                <w:rFonts w:eastAsia="Times New Roman" w:cs="Arial"/>
                <w:bCs/>
                <w:i/>
                <w:iCs/>
                <w:color w:val="FF0000"/>
              </w:rPr>
              <w:t>A</w:t>
            </w:r>
            <w:r w:rsidR="00B0263A">
              <w:rPr>
                <w:rFonts w:eastAsia="Times New Roman" w:cs="Arial"/>
                <w:bCs/>
                <w:i/>
                <w:iCs/>
                <w:color w:val="FF0000"/>
              </w:rPr>
              <w:t>udit (NPDA)</w:t>
            </w:r>
            <w:r w:rsidRPr="001E20E9">
              <w:rPr>
                <w:rFonts w:eastAsia="Times New Roman" w:cs="Arial"/>
                <w:bCs/>
                <w:i/>
                <w:iCs/>
                <w:color w:val="FF0000"/>
              </w:rPr>
              <w:t xml:space="preserve"> quarterly informati</w:t>
            </w:r>
            <w:r w:rsidR="004557FB" w:rsidRPr="001E20E9">
              <w:rPr>
                <w:rFonts w:eastAsia="Times New Roman" w:cs="Arial"/>
                <w:bCs/>
                <w:i/>
                <w:iCs/>
                <w:color w:val="FF0000"/>
              </w:rPr>
              <w:t>on</w:t>
            </w:r>
            <w:r w:rsidR="00B0263A">
              <w:rPr>
                <w:rFonts w:eastAsia="Times New Roman" w:cs="Arial"/>
                <w:bCs/>
                <w:i/>
                <w:iCs/>
                <w:color w:val="FF0000"/>
              </w:rPr>
              <w:t xml:space="preserve">, </w:t>
            </w:r>
            <w:r w:rsidR="00402C37">
              <w:rPr>
                <w:rFonts w:eastAsia="Times New Roman" w:cs="Arial"/>
                <w:bCs/>
                <w:i/>
                <w:iCs/>
                <w:color w:val="FF0000"/>
              </w:rPr>
              <w:t xml:space="preserve">(currently </w:t>
            </w:r>
            <w:r w:rsidR="00B0263A">
              <w:rPr>
                <w:rFonts w:eastAsia="Times New Roman" w:cs="Arial"/>
                <w:bCs/>
                <w:i/>
                <w:iCs/>
                <w:color w:val="FF0000"/>
              </w:rPr>
              <w:t xml:space="preserve">broken down in </w:t>
            </w:r>
            <w:r w:rsidR="00495C3E">
              <w:rPr>
                <w:rFonts w:eastAsia="Times New Roman" w:cs="Arial"/>
                <w:bCs/>
                <w:i/>
                <w:iCs/>
                <w:color w:val="FF0000"/>
              </w:rPr>
              <w:t>Age, ethnic minority</w:t>
            </w:r>
            <w:r w:rsidR="00402C37">
              <w:rPr>
                <w:rFonts w:eastAsia="Times New Roman" w:cs="Arial"/>
                <w:bCs/>
                <w:i/>
                <w:iCs/>
                <w:color w:val="FF0000"/>
              </w:rPr>
              <w:t>/white</w:t>
            </w:r>
            <w:r w:rsidR="00495C3E">
              <w:rPr>
                <w:rFonts w:eastAsia="Times New Roman" w:cs="Arial"/>
                <w:bCs/>
                <w:i/>
                <w:iCs/>
                <w:color w:val="FF0000"/>
              </w:rPr>
              <w:t xml:space="preserve"> and </w:t>
            </w:r>
            <w:r w:rsidR="00402C37">
              <w:rPr>
                <w:rFonts w:eastAsia="Times New Roman" w:cs="Arial"/>
                <w:bCs/>
                <w:i/>
                <w:iCs/>
                <w:color w:val="FF0000"/>
              </w:rPr>
              <w:t>deprivation)</w:t>
            </w:r>
          </w:p>
          <w:p w14:paraId="235C47C3" w14:textId="77777777" w:rsidR="00607BDB" w:rsidRPr="001E20E9" w:rsidRDefault="00607BDB" w:rsidP="005D1D60">
            <w:pPr>
              <w:textAlignment w:val="baseline"/>
              <w:rPr>
                <w:rFonts w:eastAsia="Times New Roman" w:cs="Arial"/>
                <w:bCs/>
                <w:i/>
                <w:iCs/>
                <w:color w:val="FF0000"/>
              </w:rPr>
            </w:pPr>
          </w:p>
          <w:p w14:paraId="40F2F916" w14:textId="6FB436C6" w:rsidR="00130FF9" w:rsidRDefault="00130FF9" w:rsidP="005D1D60">
            <w:pPr>
              <w:textAlignment w:val="baseline"/>
              <w:rPr>
                <w:rFonts w:eastAsia="Times New Roman" w:cs="Arial"/>
                <w:bCs/>
                <w:i/>
                <w:iCs/>
                <w:color w:val="FF0000"/>
              </w:rPr>
            </w:pPr>
            <w:r w:rsidRPr="001E20E9">
              <w:rPr>
                <w:rFonts w:eastAsia="Times New Roman" w:cs="Arial"/>
                <w:bCs/>
                <w:i/>
                <w:iCs/>
                <w:color w:val="FF0000"/>
              </w:rPr>
              <w:t xml:space="preserve">And further feedback reports will be </w:t>
            </w:r>
            <w:r w:rsidR="001921F9" w:rsidRPr="001E20E9">
              <w:rPr>
                <w:rFonts w:eastAsia="Times New Roman" w:cs="Arial"/>
                <w:bCs/>
                <w:i/>
                <w:iCs/>
                <w:color w:val="FF0000"/>
              </w:rPr>
              <w:t xml:space="preserve">reviewed received from the community connectors </w:t>
            </w:r>
            <w:proofErr w:type="gramStart"/>
            <w:r w:rsidR="001921F9" w:rsidRPr="001E20E9">
              <w:rPr>
                <w:rFonts w:eastAsia="Times New Roman" w:cs="Arial"/>
                <w:bCs/>
                <w:i/>
                <w:iCs/>
                <w:color w:val="FF0000"/>
              </w:rPr>
              <w:t>programme</w:t>
            </w:r>
            <w:proofErr w:type="gramEnd"/>
            <w:r w:rsidR="001921F9" w:rsidRPr="001E20E9">
              <w:rPr>
                <w:rFonts w:eastAsia="Times New Roman" w:cs="Arial"/>
                <w:bCs/>
                <w:i/>
                <w:iCs/>
                <w:color w:val="FF0000"/>
              </w:rPr>
              <w:t xml:space="preserve"> </w:t>
            </w:r>
          </w:p>
          <w:p w14:paraId="748B3304" w14:textId="77777777" w:rsidR="00607BDB" w:rsidRPr="001E20E9" w:rsidRDefault="00607BDB" w:rsidP="005D1D60">
            <w:pPr>
              <w:textAlignment w:val="baseline"/>
              <w:rPr>
                <w:rFonts w:eastAsia="Times New Roman" w:cs="Arial"/>
                <w:bCs/>
                <w:i/>
                <w:iCs/>
                <w:color w:val="FF0000"/>
              </w:rPr>
            </w:pPr>
          </w:p>
          <w:p w14:paraId="7BAF0496" w14:textId="77777777" w:rsidR="009A0BC2" w:rsidRPr="002E2C51" w:rsidRDefault="009A0BC2" w:rsidP="002E2C51">
            <w:pPr>
              <w:pStyle w:val="ListParagraph"/>
              <w:numPr>
                <w:ilvl w:val="0"/>
                <w:numId w:val="27"/>
              </w:numPr>
              <w:rPr>
                <w:kern w:val="2"/>
                <w14:ligatures w14:val="standardContextual"/>
              </w:rPr>
            </w:pPr>
            <w:r>
              <w:t xml:space="preserve">Information regarding diabetes is available to access on line- </w:t>
            </w:r>
            <w:hyperlink r:id="rId26" w:history="1">
              <w:r w:rsidRPr="002E2C51">
                <w:rPr>
                  <w:color w:val="0000FF"/>
                  <w:kern w:val="2"/>
                  <w:u w:val="single"/>
                  <w14:ligatures w14:val="standardContextual"/>
                </w:rPr>
                <w:t>Diabetes in children and young people - Lincolnshire ICB</w:t>
              </w:r>
            </w:hyperlink>
            <w:r w:rsidRPr="002E2C51">
              <w:rPr>
                <w:kern w:val="2"/>
                <w14:ligatures w14:val="standardContextual"/>
              </w:rPr>
              <w:t xml:space="preserve"> accessibility tools can be applied to the page to change size of text and apply contrast. </w:t>
            </w:r>
          </w:p>
          <w:p w14:paraId="044FEBA0" w14:textId="77777777" w:rsidR="009A0BC2" w:rsidRDefault="009A0BC2" w:rsidP="004557FB">
            <w:pPr>
              <w:ind w:left="360"/>
            </w:pPr>
            <w:r>
              <w:t xml:space="preserve">Link to </w:t>
            </w:r>
            <w:proofErr w:type="spellStart"/>
            <w:r>
              <w:t>Digibete</w:t>
            </w:r>
            <w:proofErr w:type="spellEnd"/>
            <w:r>
              <w:t xml:space="preserve"> – multi-lingual diabetes tech </w:t>
            </w:r>
            <w:proofErr w:type="gramStart"/>
            <w:r>
              <w:t>guides</w:t>
            </w:r>
            <w:proofErr w:type="gramEnd"/>
            <w:r>
              <w:t xml:space="preserve"> </w:t>
            </w:r>
          </w:p>
          <w:p w14:paraId="090F19CB" w14:textId="77777777" w:rsidR="009A0BC2" w:rsidRDefault="009A0BC2" w:rsidP="004557FB">
            <w:pPr>
              <w:ind w:left="360"/>
            </w:pPr>
            <w:r>
              <w:t xml:space="preserve">Disability benefits that people can </w:t>
            </w:r>
            <w:proofErr w:type="gramStart"/>
            <w:r>
              <w:t>access</w:t>
            </w:r>
            <w:proofErr w:type="gramEnd"/>
          </w:p>
          <w:p w14:paraId="235D2ADC" w14:textId="77777777" w:rsidR="009A0BC2" w:rsidRDefault="009A0BC2" w:rsidP="004557FB">
            <w:pPr>
              <w:ind w:left="360"/>
            </w:pPr>
            <w:r>
              <w:t xml:space="preserve">Peer support and experience </w:t>
            </w:r>
          </w:p>
          <w:p w14:paraId="4841F08B" w14:textId="77777777" w:rsidR="009A0BC2" w:rsidRDefault="009A0BC2" w:rsidP="004557FB">
            <w:pPr>
              <w:ind w:left="360"/>
            </w:pPr>
            <w:r>
              <w:t>Eating out</w:t>
            </w:r>
          </w:p>
          <w:p w14:paraId="24B5EE4C" w14:textId="77777777" w:rsidR="009A0BC2" w:rsidRDefault="009A0BC2" w:rsidP="004557FB">
            <w:pPr>
              <w:ind w:left="360"/>
            </w:pPr>
            <w:r>
              <w:t xml:space="preserve">Celebration foods </w:t>
            </w:r>
          </w:p>
          <w:p w14:paraId="5F01176E" w14:textId="77777777" w:rsidR="00A4641B" w:rsidRPr="009A0BC2" w:rsidRDefault="00A4641B" w:rsidP="009A0BC2">
            <w:pPr>
              <w:textAlignment w:val="baseline"/>
              <w:rPr>
                <w:rFonts w:eastAsia="Times New Roman" w:cs="Arial"/>
                <w:bCs/>
                <w:color w:val="FF0000"/>
              </w:rPr>
            </w:pPr>
          </w:p>
          <w:p w14:paraId="4389F040" w14:textId="3105FA7E" w:rsidR="005D1D60" w:rsidRPr="006D06DA" w:rsidRDefault="002F5B00" w:rsidP="005D1D60">
            <w:pPr>
              <w:textAlignment w:val="baseline"/>
              <w:rPr>
                <w:rFonts w:eastAsia="Times New Roman" w:cs="Arial"/>
                <w:bCs/>
                <w:i/>
                <w:iCs/>
                <w:color w:val="FF0000"/>
              </w:rPr>
            </w:pPr>
            <w:r w:rsidRPr="006D06DA">
              <w:rPr>
                <w:rFonts w:eastAsia="Times New Roman" w:cs="Arial"/>
                <w:bCs/>
                <w:i/>
                <w:iCs/>
                <w:color w:val="FF0000"/>
              </w:rPr>
              <w:t xml:space="preserve">Action: </w:t>
            </w:r>
            <w:r w:rsidR="00CD07EF" w:rsidRPr="006D06DA">
              <w:rPr>
                <w:rFonts w:eastAsia="Times New Roman" w:cs="Arial"/>
                <w:bCs/>
                <w:i/>
                <w:iCs/>
                <w:color w:val="FF0000"/>
              </w:rPr>
              <w:t>under the Accessibility</w:t>
            </w:r>
            <w:r w:rsidRPr="006D06DA">
              <w:rPr>
                <w:rFonts w:eastAsia="Times New Roman" w:cs="Arial"/>
                <w:bCs/>
                <w:i/>
                <w:iCs/>
                <w:color w:val="FF0000"/>
              </w:rPr>
              <w:t xml:space="preserve"> tools</w:t>
            </w:r>
            <w:r w:rsidR="00CD07EF" w:rsidRPr="006D06DA">
              <w:rPr>
                <w:rFonts w:eastAsia="Times New Roman" w:cs="Arial"/>
                <w:bCs/>
                <w:i/>
                <w:iCs/>
                <w:color w:val="FF0000"/>
              </w:rPr>
              <w:t xml:space="preserve"> part of the </w:t>
            </w:r>
            <w:r w:rsidR="006D06DA" w:rsidRPr="006D06DA">
              <w:rPr>
                <w:rFonts w:eastAsia="Times New Roman" w:cs="Arial"/>
                <w:bCs/>
                <w:i/>
                <w:iCs/>
                <w:color w:val="FF0000"/>
              </w:rPr>
              <w:t>webpage, the</w:t>
            </w:r>
            <w:r w:rsidRPr="006D06DA">
              <w:rPr>
                <w:rFonts w:eastAsia="Times New Roman" w:cs="Arial"/>
                <w:bCs/>
                <w:i/>
                <w:iCs/>
                <w:color w:val="FF0000"/>
              </w:rPr>
              <w:t xml:space="preserve"> translation tool does not work and </w:t>
            </w:r>
            <w:r w:rsidR="00CD07EF" w:rsidRPr="006D06DA">
              <w:rPr>
                <w:rFonts w:eastAsia="Times New Roman" w:cs="Arial"/>
                <w:bCs/>
                <w:i/>
                <w:iCs/>
                <w:color w:val="FF0000"/>
              </w:rPr>
              <w:t>needs to be rectifie</w:t>
            </w:r>
            <w:r w:rsidR="006D06DA" w:rsidRPr="006D06DA">
              <w:rPr>
                <w:rFonts w:eastAsia="Times New Roman" w:cs="Arial"/>
                <w:bCs/>
                <w:i/>
                <w:iCs/>
                <w:color w:val="FF0000"/>
              </w:rPr>
              <w:t>d.</w:t>
            </w:r>
          </w:p>
        </w:tc>
        <w:tc>
          <w:tcPr>
            <w:tcW w:w="992" w:type="dxa"/>
          </w:tcPr>
          <w:p w14:paraId="1DD29495" w14:textId="5542ADFA" w:rsidR="00106650" w:rsidRPr="008B71EC" w:rsidRDefault="00D52D4D" w:rsidP="004B5959">
            <w:pPr>
              <w:pStyle w:val="TableText"/>
              <w:jc w:val="center"/>
              <w:rPr>
                <w:highlight w:val="green"/>
              </w:rPr>
            </w:pPr>
            <w:r>
              <w:rPr>
                <w:highlight w:val="green"/>
              </w:rPr>
              <w:lastRenderedPageBreak/>
              <w:t>2</w:t>
            </w:r>
          </w:p>
        </w:tc>
        <w:tc>
          <w:tcPr>
            <w:tcW w:w="2554" w:type="dxa"/>
          </w:tcPr>
          <w:p w14:paraId="329ACDA1" w14:textId="00FAB727" w:rsidR="00106650" w:rsidRPr="009D1CC6" w:rsidRDefault="00106650" w:rsidP="004B5959">
            <w:pPr>
              <w:pStyle w:val="TableText"/>
            </w:pPr>
          </w:p>
        </w:tc>
      </w:tr>
      <w:tr w:rsidR="00106650" w:rsidRPr="009D1CC6" w14:paraId="78C75C0F" w14:textId="77777777" w:rsidTr="00EB14CF">
        <w:trPr>
          <w:cantSplit/>
          <w:trHeight w:val="637"/>
        </w:trPr>
        <w:tc>
          <w:tcPr>
            <w:tcW w:w="2972" w:type="dxa"/>
            <w:shd w:val="clear" w:color="auto" w:fill="BDDEFF" w:themeFill="accent1" w:themeFillTint="33"/>
          </w:tcPr>
          <w:p w14:paraId="3F644531" w14:textId="1CE53874" w:rsidR="00106650" w:rsidRDefault="00C6520D" w:rsidP="004B5959">
            <w:pPr>
              <w:rPr>
                <w:rFonts w:eastAsia="Times New Roman" w:cs="Arial"/>
                <w:color w:val="221F20"/>
                <w:lang w:eastAsia="en-GB"/>
              </w:rPr>
            </w:pPr>
            <w:r w:rsidRPr="009D1CC6">
              <w:rPr>
                <w:rFonts w:cs="Arial"/>
              </w:rPr>
              <w:lastRenderedPageBreak/>
              <w:t>1B: Individual p</w:t>
            </w:r>
            <w:r w:rsidRPr="009D1CC6">
              <w:rPr>
                <w:rFonts w:cs="Arial"/>
                <w:bCs/>
              </w:rPr>
              <w:t xml:space="preserve">atients (service users) </w:t>
            </w:r>
            <w:r w:rsidRPr="009D1CC6">
              <w:rPr>
                <w:rFonts w:cs="Arial"/>
              </w:rPr>
              <w:t xml:space="preserve">health needs are </w:t>
            </w:r>
            <w:proofErr w:type="gramStart"/>
            <w:r w:rsidRPr="009D1CC6">
              <w:rPr>
                <w:rFonts w:cs="Arial"/>
              </w:rPr>
              <w:t>met</w:t>
            </w:r>
            <w:proofErr w:type="gramEnd"/>
          </w:p>
          <w:p w14:paraId="36447815" w14:textId="77777777" w:rsidR="00106650" w:rsidRPr="009D1CC6" w:rsidRDefault="00106650" w:rsidP="004B5959">
            <w:pPr>
              <w:rPr>
                <w:rFonts w:cs="Arial"/>
              </w:rPr>
            </w:pPr>
          </w:p>
        </w:tc>
        <w:tc>
          <w:tcPr>
            <w:tcW w:w="8080" w:type="dxa"/>
          </w:tcPr>
          <w:p w14:paraId="1B58CAFF" w14:textId="2645BAE2" w:rsidR="0027718B" w:rsidRDefault="00762121" w:rsidP="00094110">
            <w:r>
              <w:t>Example 1 in outcome 1</w:t>
            </w:r>
            <w:r w:rsidR="005D17E0">
              <w:t>a also applies</w:t>
            </w:r>
            <w:r w:rsidR="00190D9D">
              <w:t xml:space="preserve"> e.g. page 31 </w:t>
            </w:r>
            <w:r w:rsidR="00F66487">
              <w:t xml:space="preserve">focuses on how </w:t>
            </w:r>
            <w:r w:rsidR="0075716F">
              <w:t xml:space="preserve">patients are treated, and conditions are </w:t>
            </w:r>
            <w:proofErr w:type="gramStart"/>
            <w:r w:rsidR="0075716F">
              <w:t>managed</w:t>
            </w:r>
            <w:proofErr w:type="gramEnd"/>
          </w:p>
          <w:p w14:paraId="72EB93C3" w14:textId="77777777" w:rsidR="004E48D2" w:rsidRDefault="00E726BF" w:rsidP="00094110">
            <w:r>
              <w:t>Example 2 in outcome 1a also applies.</w:t>
            </w:r>
          </w:p>
          <w:p w14:paraId="26A3E96E" w14:textId="77777777" w:rsidR="0072384F" w:rsidRDefault="006D7CA4" w:rsidP="006D7CA4">
            <w:r>
              <w:t>Example 3 in outcome 1a also applies.</w:t>
            </w:r>
          </w:p>
          <w:p w14:paraId="267EE895" w14:textId="77777777" w:rsidR="006D7CA4" w:rsidRDefault="006D7CA4" w:rsidP="006D7CA4"/>
          <w:p w14:paraId="622754DE" w14:textId="77777777" w:rsidR="00617312" w:rsidRPr="00617312" w:rsidRDefault="00617312" w:rsidP="00617312">
            <w:pPr>
              <w:pStyle w:val="ListParagraph"/>
              <w:numPr>
                <w:ilvl w:val="0"/>
                <w:numId w:val="31"/>
              </w:numPr>
            </w:pPr>
            <w:r w:rsidRPr="00617312">
              <w:t xml:space="preserve">The National Paediatric Data Audit until 2024 was reported on yearly, data is published online, previous year data is reported on, so the data gathered in 2023 is for patients over 2021-22 period. </w:t>
            </w:r>
          </w:p>
          <w:p w14:paraId="19EFA0EB" w14:textId="1FC13057" w:rsidR="00617312" w:rsidRPr="00617312" w:rsidRDefault="00617312" w:rsidP="00617312">
            <w:r w:rsidRPr="00617312">
              <w:t xml:space="preserve">An overview report was written so the ICB could understand and monitor the position of care received. </w:t>
            </w:r>
          </w:p>
          <w:bookmarkStart w:id="8" w:name="_MON_1788700309"/>
          <w:bookmarkEnd w:id="8"/>
          <w:p w14:paraId="5AECC1A3" w14:textId="79F57A23" w:rsidR="00AB02C0" w:rsidRDefault="00841A6B" w:rsidP="00617312">
            <w:r w:rsidRPr="00617312">
              <w:object w:dxaOrig="1508" w:dyaOrig="983" w14:anchorId="651E9AD9">
                <v:shape id="_x0000_i1028" type="#_x0000_t75" alt="Embedded Word document - Diabetes 2021-22  NPDA" style="width:78pt;height:48pt" o:ole="">
                  <v:imagedata r:id="rId27" o:title=""/>
                </v:shape>
                <o:OLEObject Type="Embed" ProgID="Word.Document.12" ShapeID="_x0000_i1028" DrawAspect="Icon" ObjectID="_1802184249" r:id="rId28">
                  <o:FieldCodes>\s</o:FieldCodes>
                </o:OLEObject>
              </w:object>
            </w:r>
          </w:p>
          <w:p w14:paraId="7E3668BD" w14:textId="77777777" w:rsidR="00617312" w:rsidRDefault="00617312" w:rsidP="00AB02C0"/>
          <w:p w14:paraId="4023D232" w14:textId="70B53C1B" w:rsidR="002B1237" w:rsidRPr="00AB02C0" w:rsidRDefault="00AB02C0" w:rsidP="00AB02C0">
            <w:r w:rsidRPr="00AB02C0">
              <w:t xml:space="preserve">The data shows the population being cared for and includes age, </w:t>
            </w:r>
            <w:proofErr w:type="gramStart"/>
            <w:r w:rsidRPr="00AB02C0">
              <w:t>ethnicity</w:t>
            </w:r>
            <w:proofErr w:type="gramEnd"/>
            <w:r w:rsidRPr="00AB02C0">
              <w:t xml:space="preserve"> and deprivation. There </w:t>
            </w:r>
            <w:r w:rsidR="00962F89" w:rsidRPr="00AB02C0">
              <w:t>is</w:t>
            </w:r>
            <w:r w:rsidRPr="00AB02C0">
              <w:t xml:space="preserve"> then the care process each CYP needs to have each year </w:t>
            </w:r>
            <w:proofErr w:type="gramStart"/>
            <w:r w:rsidRPr="00AB02C0">
              <w:t>and also</w:t>
            </w:r>
            <w:proofErr w:type="gramEnd"/>
            <w:r w:rsidRPr="00AB02C0">
              <w:t xml:space="preserve"> the access to diabetes technology and again we can see the breakdown</w:t>
            </w:r>
            <w:r w:rsidR="002238CF">
              <w:t xml:space="preserve"> – </w:t>
            </w:r>
            <w:r w:rsidR="002B1237">
              <w:t>This data is now</w:t>
            </w:r>
            <w:r w:rsidR="002238CF">
              <w:t xml:space="preserve"> produced quarterly and reviewed.</w:t>
            </w:r>
          </w:p>
          <w:p w14:paraId="66FAA44A" w14:textId="77777777" w:rsidR="003818DF" w:rsidRDefault="003818DF" w:rsidP="003818DF"/>
          <w:p w14:paraId="6DBA6692" w14:textId="1865B1DC" w:rsidR="00CE4928" w:rsidRDefault="00CE4928" w:rsidP="003818DF">
            <w:r>
              <w:t>Action has taken place in the year that is demonstrating an impact in 2024-25</w:t>
            </w:r>
            <w:r w:rsidR="002745B2">
              <w:t>.</w:t>
            </w:r>
          </w:p>
          <w:p w14:paraId="414FF111" w14:textId="77777777" w:rsidR="00A668D3" w:rsidRDefault="00A668D3" w:rsidP="003818DF"/>
          <w:p w14:paraId="5F906A7A" w14:textId="6AAA34E4" w:rsidR="003818DF" w:rsidRPr="003818DF" w:rsidRDefault="003818DF" w:rsidP="003818DF">
            <w:pPr>
              <w:rPr>
                <w:i/>
                <w:iCs/>
                <w:color w:val="FF0000"/>
              </w:rPr>
            </w:pPr>
            <w:r w:rsidRPr="003818DF">
              <w:rPr>
                <w:i/>
                <w:iCs/>
                <w:color w:val="FF0000"/>
              </w:rPr>
              <w:t xml:space="preserve">Action: Ongoing reporting of the </w:t>
            </w:r>
            <w:r w:rsidR="001819FE">
              <w:rPr>
                <w:i/>
                <w:iCs/>
                <w:color w:val="FF0000"/>
              </w:rPr>
              <w:t xml:space="preserve">Lincolnshire </w:t>
            </w:r>
            <w:r w:rsidR="007A10CC">
              <w:rPr>
                <w:i/>
                <w:iCs/>
                <w:color w:val="FF0000"/>
              </w:rPr>
              <w:t>NPDA</w:t>
            </w:r>
            <w:r w:rsidRPr="003818DF">
              <w:rPr>
                <w:i/>
                <w:iCs/>
                <w:color w:val="FF0000"/>
              </w:rPr>
              <w:t xml:space="preserve"> </w:t>
            </w:r>
            <w:r w:rsidR="00CE4928">
              <w:rPr>
                <w:i/>
                <w:iCs/>
                <w:color w:val="FF0000"/>
              </w:rPr>
              <w:t xml:space="preserve">data </w:t>
            </w:r>
            <w:r w:rsidRPr="003818DF">
              <w:rPr>
                <w:i/>
                <w:iCs/>
                <w:color w:val="FF0000"/>
              </w:rPr>
              <w:t>to the Childrens and Young Peoples Transformation Board.</w:t>
            </w:r>
          </w:p>
          <w:p w14:paraId="40EB4B8F" w14:textId="77777777" w:rsidR="00332C97" w:rsidRPr="00332C97" w:rsidRDefault="00332C97" w:rsidP="00332C97"/>
          <w:p w14:paraId="1DBE933B" w14:textId="417F43B5" w:rsidR="00332C97" w:rsidRPr="00332C97" w:rsidRDefault="00332C97" w:rsidP="00332C97">
            <w:pPr>
              <w:pStyle w:val="ListParagraph"/>
              <w:numPr>
                <w:ilvl w:val="0"/>
                <w:numId w:val="31"/>
              </w:numPr>
            </w:pPr>
            <w:r w:rsidRPr="00332C97">
              <w:t>The 23/24 provider contracts also included a Health Inequalities Action Plan</w:t>
            </w:r>
            <w:r>
              <w:t xml:space="preserve"> – also relevant for 1a and 1c.</w:t>
            </w:r>
          </w:p>
          <w:p w14:paraId="3322EF96" w14:textId="77777777" w:rsidR="00332C97" w:rsidRPr="00332C97" w:rsidRDefault="00332C97" w:rsidP="00332C97"/>
          <w:p w14:paraId="554E773F" w14:textId="57542ECF" w:rsidR="00332C97" w:rsidRDefault="00841A6B" w:rsidP="00332C97">
            <w:r w:rsidRPr="008B2E05">
              <w:object w:dxaOrig="1245" w:dyaOrig="806" w14:anchorId="1123D5F9">
                <v:shape id="_x0000_i1038" type="#_x0000_t75" alt="Embedded PDF document - SCHEDULE 2 – THE SERVICES Health Inequalities Action Plan" style="width:60pt;height:42pt" o:ole="">
                  <v:imagedata r:id="rId29" o:title=""/>
                </v:shape>
                <o:OLEObject Type="Embed" ProgID="Acrobat.Document.DC" ShapeID="_x0000_i1038" DrawAspect="Icon" ObjectID="_1802184250" r:id="rId30"/>
              </w:object>
            </w:r>
            <w:r w:rsidR="00EA5AD4" w:rsidRPr="008B2E05">
              <w:t xml:space="preserve">   </w:t>
            </w:r>
            <w:r w:rsidRPr="008B2E05">
              <w:rPr>
                <w:rFonts w:cs="Arial"/>
              </w:rPr>
              <w:object w:dxaOrig="1245" w:dyaOrig="806" w14:anchorId="33DC0172">
                <v:shape id="_x0000_i1041" type="#_x0000_t75" alt="Embedded PDF document - SCHEDULE 2 – THE SERVICES - Health Inequalities Action Plan" style="width:60pt;height:42pt" o:ole="">
                  <v:imagedata r:id="rId31" o:title=""/>
                </v:shape>
                <o:OLEObject Type="Embed" ProgID="Acrobat.Document.DC" ShapeID="_x0000_i1041" DrawAspect="Icon" ObjectID="_1802184251" r:id="rId32"/>
              </w:object>
            </w:r>
          </w:p>
          <w:p w14:paraId="537148C6" w14:textId="77777777" w:rsidR="00F31917" w:rsidRDefault="00F31917" w:rsidP="00332C97"/>
          <w:p w14:paraId="216130FD" w14:textId="77777777" w:rsidR="00F31917" w:rsidRDefault="00F31917" w:rsidP="00F233BC">
            <w:pPr>
              <w:pStyle w:val="ListParagraph"/>
              <w:numPr>
                <w:ilvl w:val="0"/>
                <w:numId w:val="35"/>
              </w:numPr>
            </w:pPr>
            <w:r>
              <w:t xml:space="preserve">General </w:t>
            </w:r>
          </w:p>
          <w:p w14:paraId="0ADA44C6" w14:textId="77777777" w:rsidR="003A12D2" w:rsidRPr="003A12D2" w:rsidRDefault="003A12D2" w:rsidP="003A12D2">
            <w:r w:rsidRPr="003A12D2">
              <w:lastRenderedPageBreak/>
              <w:t xml:space="preserve">ULHT’s statement on their commitment to equality, </w:t>
            </w:r>
            <w:proofErr w:type="gramStart"/>
            <w:r w:rsidRPr="003A12D2">
              <w:t>diversity</w:t>
            </w:r>
            <w:proofErr w:type="gramEnd"/>
            <w:r w:rsidRPr="003A12D2">
              <w:t xml:space="preserve"> and inclusion on their website.</w:t>
            </w:r>
            <w:r w:rsidRPr="003A12D2">
              <w:rPr>
                <w:b/>
                <w:bCs/>
              </w:rPr>
              <w:t xml:space="preserve"> </w:t>
            </w:r>
            <w:hyperlink r:id="rId33" w:history="1">
              <w:r w:rsidRPr="003A12D2">
                <w:rPr>
                  <w:rStyle w:val="Hyperlink"/>
                </w:rPr>
                <w:t>About equality, diversity and inclusion - United Lincolnshire Hospitals (ulh.nhs.uk)</w:t>
              </w:r>
            </w:hyperlink>
            <w:r w:rsidRPr="003A12D2">
              <w:t xml:space="preserve"> they have also published their Equality Objectives 2022 to 2025 which include Person-centred care is experienced by all, with a well-informed, responsive approach to equality of patient experience and to the reduction of health inequalities, The information and communication we provide is accessible to all our patients and Our Trust is equity-driven, inclusive and well-led with compassion </w:t>
            </w:r>
            <w:hyperlink r:id="rId34" w:history="1">
              <w:r w:rsidRPr="003A12D2">
                <w:rPr>
                  <w:rStyle w:val="Hyperlink"/>
                </w:rPr>
                <w:t>ULHT-Equality-Objectives-2022-to-2025.pdf</w:t>
              </w:r>
            </w:hyperlink>
          </w:p>
          <w:p w14:paraId="728D0637" w14:textId="77777777" w:rsidR="003A12D2" w:rsidRPr="003A12D2" w:rsidRDefault="003A12D2" w:rsidP="003A12D2"/>
          <w:p w14:paraId="27346537" w14:textId="77777777" w:rsidR="003A12D2" w:rsidRPr="003A12D2" w:rsidRDefault="003A12D2" w:rsidP="003A12D2">
            <w:r w:rsidRPr="003A12D2">
              <w:t xml:space="preserve">NWAFT’s statement on their commitment to equality, </w:t>
            </w:r>
            <w:proofErr w:type="gramStart"/>
            <w:r w:rsidRPr="003A12D2">
              <w:t>diversity</w:t>
            </w:r>
            <w:proofErr w:type="gramEnd"/>
            <w:r w:rsidRPr="003A12D2">
              <w:t xml:space="preserve"> and inclusion on their website. </w:t>
            </w:r>
            <w:hyperlink r:id="rId35" w:history="1">
              <w:r w:rsidRPr="003A12D2">
                <w:rPr>
                  <w:rStyle w:val="Hyperlink"/>
                </w:rPr>
                <w:t>Equality, Diversity and Inclusion: North West Anglia Foundation Trust | NW Anglia Website (nwangliaft.nhs.uk)</w:t>
              </w:r>
            </w:hyperlink>
            <w:r w:rsidRPr="003A12D2">
              <w:t xml:space="preserve"> Which also includes a link to their Equality, Diversity and Inclusion Policy </w:t>
            </w:r>
            <w:hyperlink r:id="rId36" w:history="1">
              <w:proofErr w:type="spellStart"/>
              <w:r w:rsidRPr="003A12D2">
                <w:rPr>
                  <w:rStyle w:val="Hyperlink"/>
                </w:rPr>
                <w:t>download.cfm</w:t>
              </w:r>
              <w:proofErr w:type="spellEnd"/>
              <w:r w:rsidRPr="003A12D2">
                <w:rPr>
                  <w:rStyle w:val="Hyperlink"/>
                </w:rPr>
                <w:t xml:space="preserve"> (nwangliaft.nhs.uk)</w:t>
              </w:r>
            </w:hyperlink>
          </w:p>
          <w:p w14:paraId="201BC4ED" w14:textId="77777777" w:rsidR="003A12D2" w:rsidRPr="003A12D2" w:rsidRDefault="003A12D2" w:rsidP="003A12D2">
            <w:pPr>
              <w:rPr>
                <w:b/>
                <w:bCs/>
              </w:rPr>
            </w:pPr>
          </w:p>
          <w:p w14:paraId="645E78AF" w14:textId="77777777" w:rsidR="003A12D2" w:rsidRPr="003A12D2" w:rsidRDefault="003A12D2" w:rsidP="003A12D2">
            <w:pPr>
              <w:rPr>
                <w:u w:val="single"/>
              </w:rPr>
            </w:pPr>
            <w:r w:rsidRPr="003A12D2">
              <w:t xml:space="preserve">NLAG’s statement on their commitment to equality, diversity and inclusion on their website </w:t>
            </w:r>
            <w:hyperlink r:id="rId37" w:history="1">
              <w:r w:rsidRPr="003A12D2">
                <w:rPr>
                  <w:rStyle w:val="Hyperlink"/>
                </w:rPr>
                <w:t>Equality and Diversity - Northern Lincolnshire and Goole NHS Foundation Trust (nlg.nhs.uk)</w:t>
              </w:r>
            </w:hyperlink>
          </w:p>
          <w:p w14:paraId="15C51F2E" w14:textId="77777777" w:rsidR="003337C4" w:rsidRDefault="003337C4" w:rsidP="00332C97">
            <w:pPr>
              <w:rPr>
                <w:highlight w:val="yellow"/>
              </w:rPr>
            </w:pPr>
          </w:p>
          <w:p w14:paraId="2395ACA7" w14:textId="0497A653" w:rsidR="00F31917" w:rsidRDefault="00650A34" w:rsidP="00332C97">
            <w:r w:rsidRPr="00445AC4">
              <w:t>the above shows a</w:t>
            </w:r>
            <w:r w:rsidR="00C37A12" w:rsidRPr="00445AC4">
              <w:t>ll organisation</w:t>
            </w:r>
            <w:r w:rsidRPr="00445AC4">
              <w:t>s</w:t>
            </w:r>
            <w:r w:rsidR="00C37A12" w:rsidRPr="00445AC4">
              <w:t xml:space="preserve"> having EDI objectives which are monitored via S6 </w:t>
            </w:r>
            <w:r w:rsidR="00A42DDB" w:rsidRPr="00445AC4">
              <w:t xml:space="preserve">EDI Quality </w:t>
            </w:r>
            <w:r w:rsidR="00D809AF" w:rsidRPr="00445AC4">
              <w:t>A</w:t>
            </w:r>
            <w:r w:rsidR="00C37A12" w:rsidRPr="00445AC4">
              <w:t xml:space="preserve">ssurance reporting – not specifically relating CYP, but </w:t>
            </w:r>
            <w:r w:rsidR="00D809AF" w:rsidRPr="00445AC4">
              <w:t xml:space="preserve">principles of the </w:t>
            </w:r>
            <w:r w:rsidR="00C37A12" w:rsidRPr="00445AC4">
              <w:t>objective</w:t>
            </w:r>
            <w:r w:rsidR="00D809AF" w:rsidRPr="00445AC4">
              <w:t>s</w:t>
            </w:r>
            <w:r w:rsidR="00C37A12" w:rsidRPr="00445AC4">
              <w:t xml:space="preserve"> apply</w:t>
            </w:r>
            <w:r w:rsidR="00D809AF" w:rsidRPr="00445AC4">
              <w:t xml:space="preserve"> here</w:t>
            </w:r>
            <w:r w:rsidRPr="009E711E">
              <w:t xml:space="preserve"> in relation to meeting the Equality Act PSED</w:t>
            </w:r>
          </w:p>
          <w:p w14:paraId="600D7C67" w14:textId="77777777" w:rsidR="00B950E2" w:rsidRDefault="00B950E2" w:rsidP="00332C97"/>
          <w:p w14:paraId="5757D883" w14:textId="3CF20B67" w:rsidR="00B950E2" w:rsidRDefault="006E71C3" w:rsidP="00332C97">
            <w:pPr>
              <w:rPr>
                <w:i/>
                <w:iCs/>
                <w:color w:val="FF0000"/>
              </w:rPr>
            </w:pPr>
            <w:r w:rsidRPr="006E71C3">
              <w:rPr>
                <w:i/>
                <w:iCs/>
                <w:color w:val="FF0000"/>
              </w:rPr>
              <w:t xml:space="preserve">Action: </w:t>
            </w:r>
            <w:r w:rsidR="00B950E2" w:rsidRPr="006E71C3">
              <w:rPr>
                <w:i/>
                <w:iCs/>
                <w:color w:val="FF0000"/>
              </w:rPr>
              <w:t xml:space="preserve">Continue with monitoring EDI </w:t>
            </w:r>
            <w:r w:rsidR="003337C4">
              <w:rPr>
                <w:i/>
                <w:iCs/>
                <w:color w:val="FF0000"/>
              </w:rPr>
              <w:t xml:space="preserve">implementation </w:t>
            </w:r>
            <w:r w:rsidRPr="006E71C3">
              <w:rPr>
                <w:i/>
                <w:iCs/>
                <w:color w:val="FF0000"/>
              </w:rPr>
              <w:t>within Provider organisations through S6</w:t>
            </w:r>
            <w:r w:rsidR="002745B2">
              <w:rPr>
                <w:i/>
                <w:iCs/>
                <w:color w:val="FF0000"/>
              </w:rPr>
              <w:t xml:space="preserve"> quality</w:t>
            </w:r>
            <w:r w:rsidRPr="006E71C3">
              <w:rPr>
                <w:i/>
                <w:iCs/>
                <w:color w:val="FF0000"/>
              </w:rPr>
              <w:t xml:space="preserve"> assurance reporting </w:t>
            </w:r>
            <w:r w:rsidR="00CE4928">
              <w:rPr>
                <w:i/>
                <w:iCs/>
                <w:color w:val="FF0000"/>
              </w:rPr>
              <w:t xml:space="preserve">for ULTH </w:t>
            </w:r>
            <w:r w:rsidR="00A32E28">
              <w:rPr>
                <w:i/>
                <w:iCs/>
                <w:color w:val="FF0000"/>
              </w:rPr>
              <w:t xml:space="preserve">and </w:t>
            </w:r>
            <w:r w:rsidR="008E483F">
              <w:rPr>
                <w:i/>
                <w:iCs/>
                <w:color w:val="FF0000"/>
              </w:rPr>
              <w:t xml:space="preserve">examples of evidence provided </w:t>
            </w:r>
            <w:r w:rsidR="004C5128">
              <w:rPr>
                <w:i/>
                <w:iCs/>
                <w:color w:val="FF0000"/>
              </w:rPr>
              <w:t>can include</w:t>
            </w:r>
            <w:r w:rsidR="005C1AE6">
              <w:rPr>
                <w:i/>
                <w:iCs/>
                <w:color w:val="FF0000"/>
              </w:rPr>
              <w:t xml:space="preserve"> </w:t>
            </w:r>
            <w:r w:rsidR="00561ABB">
              <w:rPr>
                <w:i/>
                <w:iCs/>
                <w:color w:val="FF0000"/>
              </w:rPr>
              <w:t xml:space="preserve">information relating to </w:t>
            </w:r>
            <w:r w:rsidR="004C5128">
              <w:rPr>
                <w:i/>
                <w:iCs/>
                <w:color w:val="FF0000"/>
              </w:rPr>
              <w:t>CYP</w:t>
            </w:r>
            <w:r w:rsidR="007230FC">
              <w:rPr>
                <w:i/>
                <w:iCs/>
                <w:color w:val="FF0000"/>
              </w:rPr>
              <w:t xml:space="preserve"> if required </w:t>
            </w:r>
          </w:p>
          <w:p w14:paraId="70F413A2" w14:textId="77777777" w:rsidR="00607BDB" w:rsidRDefault="00607BDB" w:rsidP="00332C97">
            <w:pPr>
              <w:rPr>
                <w:i/>
                <w:iCs/>
                <w:color w:val="FF0000"/>
              </w:rPr>
            </w:pPr>
          </w:p>
          <w:p w14:paraId="60DDF95E" w14:textId="1A215C2E" w:rsidR="00607BDB" w:rsidRPr="007A1B92" w:rsidRDefault="007A1B92" w:rsidP="00332C97">
            <w:pPr>
              <w:rPr>
                <w:i/>
                <w:iCs/>
              </w:rPr>
            </w:pPr>
            <w:r w:rsidRPr="00CE4928">
              <w:rPr>
                <w:i/>
                <w:iCs/>
                <w:color w:val="FF0000"/>
              </w:rPr>
              <w:t xml:space="preserve">Action: </w:t>
            </w:r>
            <w:r w:rsidR="00607BDB" w:rsidRPr="00CE4928">
              <w:rPr>
                <w:i/>
                <w:iCs/>
                <w:color w:val="FF0000"/>
              </w:rPr>
              <w:t>Population health management information to be collected</w:t>
            </w:r>
            <w:r w:rsidRPr="00CE4928">
              <w:rPr>
                <w:i/>
                <w:iCs/>
                <w:color w:val="FF0000"/>
              </w:rPr>
              <w:t xml:space="preserve"> </w:t>
            </w:r>
            <w:r w:rsidR="00DF2251" w:rsidRPr="00CE4928">
              <w:rPr>
                <w:i/>
                <w:iCs/>
                <w:color w:val="FF0000"/>
              </w:rPr>
              <w:t xml:space="preserve">and </w:t>
            </w:r>
            <w:r w:rsidR="00607BDB" w:rsidRPr="00CE4928">
              <w:rPr>
                <w:i/>
                <w:iCs/>
                <w:color w:val="FF0000"/>
              </w:rPr>
              <w:t>reviewed and dashboard established</w:t>
            </w:r>
          </w:p>
        </w:tc>
        <w:tc>
          <w:tcPr>
            <w:tcW w:w="992" w:type="dxa"/>
          </w:tcPr>
          <w:p w14:paraId="709D5B93" w14:textId="06EEB0FA" w:rsidR="00885FF0" w:rsidRDefault="00885FF0" w:rsidP="00F946F8">
            <w:pPr>
              <w:pStyle w:val="TableText"/>
            </w:pPr>
            <w:r>
              <w:lastRenderedPageBreak/>
              <w:t xml:space="preserve">    </w:t>
            </w:r>
            <w:r w:rsidR="004578BA" w:rsidRPr="00E863BE">
              <w:rPr>
                <w:highlight w:val="green"/>
              </w:rPr>
              <w:t>1</w:t>
            </w:r>
            <w:r w:rsidR="00135956" w:rsidRPr="00E863BE">
              <w:rPr>
                <w:highlight w:val="green"/>
              </w:rPr>
              <w:t xml:space="preserve"> </w:t>
            </w:r>
          </w:p>
          <w:p w14:paraId="50017A85" w14:textId="77777777" w:rsidR="00885FF0" w:rsidRDefault="00885FF0" w:rsidP="00F946F8">
            <w:pPr>
              <w:pStyle w:val="TableText"/>
            </w:pPr>
          </w:p>
          <w:p w14:paraId="12854CA7" w14:textId="77777777" w:rsidR="00885FF0" w:rsidRDefault="00885FF0" w:rsidP="00F946F8">
            <w:pPr>
              <w:pStyle w:val="TableText"/>
            </w:pPr>
          </w:p>
          <w:p w14:paraId="345D06DC" w14:textId="77777777" w:rsidR="00885FF0" w:rsidRDefault="00885FF0" w:rsidP="00F946F8">
            <w:pPr>
              <w:pStyle w:val="TableText"/>
            </w:pPr>
          </w:p>
          <w:p w14:paraId="0C599A5C" w14:textId="77777777" w:rsidR="00885FF0" w:rsidRDefault="00885FF0" w:rsidP="00F946F8">
            <w:pPr>
              <w:pStyle w:val="TableText"/>
            </w:pPr>
          </w:p>
          <w:p w14:paraId="7D3364A3" w14:textId="77777777" w:rsidR="00885FF0" w:rsidRDefault="00885FF0" w:rsidP="00F946F8">
            <w:pPr>
              <w:pStyle w:val="TableText"/>
            </w:pPr>
          </w:p>
          <w:p w14:paraId="494D9D15" w14:textId="77777777" w:rsidR="00885FF0" w:rsidRDefault="00885FF0" w:rsidP="00F946F8">
            <w:pPr>
              <w:pStyle w:val="TableText"/>
            </w:pPr>
          </w:p>
          <w:p w14:paraId="3ED29839" w14:textId="77777777" w:rsidR="00885FF0" w:rsidRDefault="00885FF0" w:rsidP="00F946F8">
            <w:pPr>
              <w:pStyle w:val="TableText"/>
            </w:pPr>
          </w:p>
          <w:p w14:paraId="6158CA0D" w14:textId="77777777" w:rsidR="00885FF0" w:rsidRDefault="00885FF0" w:rsidP="00F946F8">
            <w:pPr>
              <w:pStyle w:val="TableText"/>
            </w:pPr>
          </w:p>
          <w:p w14:paraId="01AC32CF" w14:textId="77777777" w:rsidR="00885FF0" w:rsidRDefault="00885FF0" w:rsidP="00F946F8">
            <w:pPr>
              <w:pStyle w:val="TableText"/>
            </w:pPr>
          </w:p>
          <w:p w14:paraId="30499A6D" w14:textId="77777777" w:rsidR="00885FF0" w:rsidRDefault="00885FF0" w:rsidP="00F946F8">
            <w:pPr>
              <w:pStyle w:val="TableText"/>
            </w:pPr>
          </w:p>
          <w:p w14:paraId="37AA7BCA" w14:textId="77777777" w:rsidR="00885FF0" w:rsidRDefault="00885FF0" w:rsidP="00F946F8">
            <w:pPr>
              <w:pStyle w:val="TableText"/>
            </w:pPr>
          </w:p>
          <w:p w14:paraId="5F9283E5" w14:textId="77777777" w:rsidR="00885FF0" w:rsidRDefault="00885FF0" w:rsidP="00F946F8">
            <w:pPr>
              <w:pStyle w:val="TableText"/>
            </w:pPr>
          </w:p>
          <w:p w14:paraId="3440BB5C" w14:textId="77777777" w:rsidR="00885FF0" w:rsidRDefault="00885FF0" w:rsidP="00F946F8">
            <w:pPr>
              <w:pStyle w:val="TableText"/>
            </w:pPr>
          </w:p>
          <w:p w14:paraId="35146ED3" w14:textId="77777777" w:rsidR="00885FF0" w:rsidRDefault="00885FF0" w:rsidP="00F946F8">
            <w:pPr>
              <w:pStyle w:val="TableText"/>
            </w:pPr>
          </w:p>
          <w:p w14:paraId="3D4868F2" w14:textId="77777777" w:rsidR="00885FF0" w:rsidRDefault="00885FF0" w:rsidP="00F946F8">
            <w:pPr>
              <w:pStyle w:val="TableText"/>
            </w:pPr>
          </w:p>
          <w:p w14:paraId="60BDCE8C" w14:textId="77777777" w:rsidR="00885FF0" w:rsidRDefault="00885FF0" w:rsidP="00F946F8">
            <w:pPr>
              <w:pStyle w:val="TableText"/>
            </w:pPr>
          </w:p>
          <w:p w14:paraId="67168E49" w14:textId="77777777" w:rsidR="00885FF0" w:rsidRDefault="00885FF0" w:rsidP="00F946F8">
            <w:pPr>
              <w:pStyle w:val="TableText"/>
            </w:pPr>
          </w:p>
          <w:p w14:paraId="4343CBE0" w14:textId="77777777" w:rsidR="00885FF0" w:rsidRDefault="00885FF0" w:rsidP="00F946F8">
            <w:pPr>
              <w:pStyle w:val="TableText"/>
            </w:pPr>
          </w:p>
          <w:p w14:paraId="4EBDB9CD" w14:textId="77777777" w:rsidR="00885FF0" w:rsidRDefault="00885FF0" w:rsidP="00F946F8">
            <w:pPr>
              <w:pStyle w:val="TableText"/>
            </w:pPr>
          </w:p>
          <w:p w14:paraId="019524B6" w14:textId="77777777" w:rsidR="00885FF0" w:rsidRDefault="00885FF0" w:rsidP="00F946F8">
            <w:pPr>
              <w:pStyle w:val="TableText"/>
            </w:pPr>
          </w:p>
          <w:p w14:paraId="519478AD" w14:textId="77777777" w:rsidR="00885FF0" w:rsidRDefault="00885FF0" w:rsidP="00F946F8">
            <w:pPr>
              <w:pStyle w:val="TableText"/>
            </w:pPr>
          </w:p>
          <w:p w14:paraId="72D72D70" w14:textId="77777777" w:rsidR="00885FF0" w:rsidRDefault="00885FF0" w:rsidP="00F946F8">
            <w:pPr>
              <w:pStyle w:val="TableText"/>
            </w:pPr>
          </w:p>
          <w:p w14:paraId="42F48E6B" w14:textId="77777777" w:rsidR="00885FF0" w:rsidRDefault="00885FF0" w:rsidP="00F946F8">
            <w:pPr>
              <w:pStyle w:val="TableText"/>
            </w:pPr>
          </w:p>
          <w:p w14:paraId="43607D89" w14:textId="77777777" w:rsidR="00885FF0" w:rsidRDefault="00885FF0" w:rsidP="00F946F8">
            <w:pPr>
              <w:pStyle w:val="TableText"/>
            </w:pPr>
          </w:p>
          <w:p w14:paraId="24A73360" w14:textId="77777777" w:rsidR="00885FF0" w:rsidRDefault="00885FF0" w:rsidP="00F946F8">
            <w:pPr>
              <w:pStyle w:val="TableText"/>
            </w:pPr>
          </w:p>
          <w:p w14:paraId="51260F35" w14:textId="77777777" w:rsidR="00885FF0" w:rsidRDefault="00885FF0" w:rsidP="00F946F8">
            <w:pPr>
              <w:pStyle w:val="TableText"/>
            </w:pPr>
          </w:p>
          <w:p w14:paraId="4D539018" w14:textId="77777777" w:rsidR="00885FF0" w:rsidRDefault="00885FF0" w:rsidP="00F946F8">
            <w:pPr>
              <w:pStyle w:val="TableText"/>
            </w:pPr>
          </w:p>
          <w:p w14:paraId="5A5B927A" w14:textId="77777777" w:rsidR="00885FF0" w:rsidRDefault="00885FF0" w:rsidP="00F946F8">
            <w:pPr>
              <w:pStyle w:val="TableText"/>
            </w:pPr>
          </w:p>
          <w:p w14:paraId="47FA0879" w14:textId="77777777" w:rsidR="00885FF0" w:rsidRDefault="00885FF0" w:rsidP="00F946F8">
            <w:pPr>
              <w:pStyle w:val="TableText"/>
            </w:pPr>
          </w:p>
          <w:p w14:paraId="354360FD" w14:textId="77777777" w:rsidR="00885FF0" w:rsidRDefault="00885FF0" w:rsidP="00F946F8">
            <w:pPr>
              <w:pStyle w:val="TableText"/>
            </w:pPr>
          </w:p>
          <w:p w14:paraId="4FF8CCF0" w14:textId="77777777" w:rsidR="00885FF0" w:rsidRDefault="00885FF0" w:rsidP="00F946F8">
            <w:pPr>
              <w:pStyle w:val="TableText"/>
            </w:pPr>
          </w:p>
          <w:p w14:paraId="49967714" w14:textId="77777777" w:rsidR="00885FF0" w:rsidRDefault="00885FF0" w:rsidP="00F946F8">
            <w:pPr>
              <w:pStyle w:val="TableText"/>
            </w:pPr>
          </w:p>
          <w:p w14:paraId="67855248" w14:textId="77777777" w:rsidR="00885FF0" w:rsidRDefault="00885FF0" w:rsidP="00F946F8">
            <w:pPr>
              <w:pStyle w:val="TableText"/>
            </w:pPr>
          </w:p>
          <w:p w14:paraId="01F0F1BF" w14:textId="77777777" w:rsidR="00885FF0" w:rsidRDefault="00885FF0" w:rsidP="00F946F8">
            <w:pPr>
              <w:pStyle w:val="TableText"/>
            </w:pPr>
          </w:p>
          <w:p w14:paraId="0C76A9E2" w14:textId="77777777" w:rsidR="00885FF0" w:rsidRDefault="00885FF0" w:rsidP="00F946F8">
            <w:pPr>
              <w:pStyle w:val="TableText"/>
            </w:pPr>
          </w:p>
          <w:p w14:paraId="7D34D0D8" w14:textId="77777777" w:rsidR="00885FF0" w:rsidRDefault="00885FF0" w:rsidP="00F946F8">
            <w:pPr>
              <w:pStyle w:val="TableText"/>
            </w:pPr>
          </w:p>
          <w:p w14:paraId="0A1E4263" w14:textId="77777777" w:rsidR="00885FF0" w:rsidRDefault="00885FF0" w:rsidP="00F946F8">
            <w:pPr>
              <w:pStyle w:val="TableText"/>
            </w:pPr>
          </w:p>
          <w:p w14:paraId="75377A05" w14:textId="77777777" w:rsidR="00885FF0" w:rsidRDefault="00885FF0" w:rsidP="00F946F8">
            <w:pPr>
              <w:pStyle w:val="TableText"/>
            </w:pPr>
          </w:p>
          <w:p w14:paraId="0114308F" w14:textId="77777777" w:rsidR="00885FF0" w:rsidRDefault="00885FF0" w:rsidP="00F946F8">
            <w:pPr>
              <w:pStyle w:val="TableText"/>
            </w:pPr>
          </w:p>
          <w:p w14:paraId="470436C8" w14:textId="351BBB8B" w:rsidR="00885FF0" w:rsidRPr="00CC0922" w:rsidRDefault="00885FF0" w:rsidP="00CC0922">
            <w:pPr>
              <w:pStyle w:val="TableText"/>
              <w:jc w:val="center"/>
              <w:rPr>
                <w:highlight w:val="green"/>
              </w:rPr>
            </w:pPr>
          </w:p>
          <w:p w14:paraId="71966C99" w14:textId="77777777" w:rsidR="008F0E77" w:rsidRDefault="008F0E77" w:rsidP="00F946F8">
            <w:pPr>
              <w:pStyle w:val="TableText"/>
            </w:pPr>
          </w:p>
          <w:p w14:paraId="5EE3C40C" w14:textId="77777777" w:rsidR="008F0E77" w:rsidRDefault="008F0E77" w:rsidP="00F946F8">
            <w:pPr>
              <w:pStyle w:val="TableText"/>
            </w:pPr>
          </w:p>
          <w:p w14:paraId="31E0DA4D" w14:textId="77777777" w:rsidR="008F0E77" w:rsidRDefault="008F0E77" w:rsidP="00F946F8">
            <w:pPr>
              <w:pStyle w:val="TableText"/>
            </w:pPr>
          </w:p>
          <w:p w14:paraId="765A8329" w14:textId="77777777" w:rsidR="008F0E77" w:rsidRDefault="008F0E77" w:rsidP="00F946F8">
            <w:pPr>
              <w:pStyle w:val="TableText"/>
            </w:pPr>
          </w:p>
          <w:p w14:paraId="5CF63C67" w14:textId="77777777" w:rsidR="008F0E77" w:rsidRDefault="008F0E77" w:rsidP="00F946F8">
            <w:pPr>
              <w:pStyle w:val="TableText"/>
            </w:pPr>
          </w:p>
          <w:p w14:paraId="1F708367" w14:textId="77777777" w:rsidR="008F0E77" w:rsidRDefault="008F0E77" w:rsidP="00F946F8">
            <w:pPr>
              <w:pStyle w:val="TableText"/>
            </w:pPr>
          </w:p>
          <w:p w14:paraId="772593C2" w14:textId="77777777" w:rsidR="008F0E77" w:rsidRDefault="008F0E77" w:rsidP="00F946F8">
            <w:pPr>
              <w:pStyle w:val="TableText"/>
            </w:pPr>
          </w:p>
          <w:p w14:paraId="615D0BEB" w14:textId="1E15E888" w:rsidR="00885FF0" w:rsidRPr="009D1CC6" w:rsidRDefault="00885FF0" w:rsidP="00F946F8">
            <w:pPr>
              <w:pStyle w:val="TableText"/>
            </w:pPr>
          </w:p>
        </w:tc>
        <w:tc>
          <w:tcPr>
            <w:tcW w:w="2554" w:type="dxa"/>
          </w:tcPr>
          <w:p w14:paraId="499F2125" w14:textId="77777777" w:rsidR="00106650" w:rsidRPr="009D1CC6" w:rsidRDefault="00106650" w:rsidP="004B5959">
            <w:pPr>
              <w:pStyle w:val="TableText"/>
            </w:pPr>
          </w:p>
        </w:tc>
      </w:tr>
      <w:tr w:rsidR="00106650" w:rsidRPr="009D1CC6" w14:paraId="165A92A5" w14:textId="77777777" w:rsidTr="004B5959">
        <w:trPr>
          <w:cantSplit/>
          <w:trHeight w:val="1247"/>
        </w:trPr>
        <w:tc>
          <w:tcPr>
            <w:tcW w:w="2972" w:type="dxa"/>
            <w:shd w:val="clear" w:color="auto" w:fill="BDDEFF" w:themeFill="accent1" w:themeFillTint="33"/>
          </w:tcPr>
          <w:p w14:paraId="1323A091" w14:textId="4B35C2AF" w:rsidR="00106650" w:rsidRPr="009D1CC6" w:rsidRDefault="00831F92" w:rsidP="004B5959">
            <w:pPr>
              <w:rPr>
                <w:rFonts w:cs="Arial"/>
              </w:rPr>
            </w:pPr>
            <w:r w:rsidRPr="009D1CC6">
              <w:rPr>
                <w:rFonts w:cs="Arial"/>
              </w:rPr>
              <w:lastRenderedPageBreak/>
              <w:t>1C: When p</w:t>
            </w:r>
            <w:r w:rsidRPr="009D1CC6">
              <w:rPr>
                <w:rFonts w:cs="Arial"/>
                <w:bCs/>
              </w:rPr>
              <w:t xml:space="preserve">atients (service users) </w:t>
            </w:r>
            <w:r w:rsidRPr="009D1CC6">
              <w:rPr>
                <w:rFonts w:cs="Arial"/>
              </w:rPr>
              <w:t>use the service, they are free from harm</w:t>
            </w:r>
          </w:p>
        </w:tc>
        <w:tc>
          <w:tcPr>
            <w:tcW w:w="8080" w:type="dxa"/>
          </w:tcPr>
          <w:p w14:paraId="3DDBD7FC" w14:textId="1B104334" w:rsidR="00B3718D" w:rsidRDefault="00C36668" w:rsidP="00B3718D">
            <w:pPr>
              <w:pStyle w:val="TableText"/>
              <w:rPr>
                <w:color w:val="auto"/>
              </w:rPr>
            </w:pPr>
            <w:r>
              <w:rPr>
                <w:color w:val="auto"/>
              </w:rPr>
              <w:t>Example 2 in Outcome 1b also applies here.</w:t>
            </w:r>
          </w:p>
          <w:p w14:paraId="5899A75E" w14:textId="692CD545" w:rsidR="00015A28" w:rsidRDefault="00015A28" w:rsidP="00B3718D">
            <w:pPr>
              <w:pStyle w:val="TableText"/>
              <w:rPr>
                <w:color w:val="auto"/>
              </w:rPr>
            </w:pPr>
            <w:r>
              <w:rPr>
                <w:color w:val="auto"/>
              </w:rPr>
              <w:t>Example 3 in Outcome 1b also applies here.</w:t>
            </w:r>
            <w:r w:rsidR="00CE273F">
              <w:rPr>
                <w:color w:val="auto"/>
              </w:rPr>
              <w:t xml:space="preserve"> </w:t>
            </w:r>
          </w:p>
          <w:p w14:paraId="4DCB8D84" w14:textId="77777777" w:rsidR="00C36668" w:rsidRDefault="00C36668" w:rsidP="00B3718D">
            <w:pPr>
              <w:pStyle w:val="TableText"/>
              <w:rPr>
                <w:color w:val="auto"/>
              </w:rPr>
            </w:pPr>
          </w:p>
          <w:p w14:paraId="7E443BF7" w14:textId="105F94CB" w:rsidR="0060022A" w:rsidRPr="0060022A" w:rsidRDefault="0060022A" w:rsidP="0060022A">
            <w:pPr>
              <w:pStyle w:val="TableText"/>
              <w:numPr>
                <w:ilvl w:val="0"/>
                <w:numId w:val="32"/>
              </w:numPr>
              <w:rPr>
                <w:color w:val="auto"/>
              </w:rPr>
            </w:pPr>
            <w:r w:rsidRPr="0060022A">
              <w:rPr>
                <w:color w:val="auto"/>
              </w:rPr>
              <w:t xml:space="preserve">The 2023/24 NHS Standard Contract Service Conditions SC33 Patient Safety states “The Provider must comply with the Patient Safety Incident Response </w:t>
            </w:r>
          </w:p>
          <w:p w14:paraId="1ABD7AE1" w14:textId="77777777" w:rsidR="0060022A" w:rsidRPr="0060022A" w:rsidRDefault="0060022A" w:rsidP="0060022A">
            <w:pPr>
              <w:pStyle w:val="TableText"/>
              <w:rPr>
                <w:color w:val="auto"/>
              </w:rPr>
            </w:pPr>
            <w:r w:rsidRPr="0060022A">
              <w:rPr>
                <w:color w:val="auto"/>
              </w:rPr>
              <w:t xml:space="preserve">Framework and the Never Events Policy Framework. The Provider </w:t>
            </w:r>
          </w:p>
          <w:p w14:paraId="721FBEDC" w14:textId="77777777" w:rsidR="0060022A" w:rsidRPr="0060022A" w:rsidRDefault="0060022A" w:rsidP="0060022A">
            <w:pPr>
              <w:pStyle w:val="TableText"/>
              <w:rPr>
                <w:color w:val="auto"/>
              </w:rPr>
            </w:pPr>
            <w:r w:rsidRPr="0060022A">
              <w:rPr>
                <w:color w:val="auto"/>
              </w:rPr>
              <w:t xml:space="preserve">must have a Patient Safety Incident Response Policy and a Patient </w:t>
            </w:r>
          </w:p>
          <w:p w14:paraId="46E9F5CF" w14:textId="77777777" w:rsidR="0060022A" w:rsidRPr="0060022A" w:rsidRDefault="0060022A" w:rsidP="0060022A">
            <w:pPr>
              <w:pStyle w:val="TableText"/>
              <w:rPr>
                <w:color w:val="auto"/>
              </w:rPr>
            </w:pPr>
            <w:r w:rsidRPr="0060022A">
              <w:rPr>
                <w:color w:val="auto"/>
              </w:rPr>
              <w:t xml:space="preserve">Safety Incident Response Plan which are agreed with the Co-ordinating Commissioner” </w:t>
            </w:r>
            <w:hyperlink r:id="rId38" w:history="1">
              <w:r w:rsidRPr="0060022A">
                <w:rPr>
                  <w:rStyle w:val="Hyperlink"/>
                  <w:color w:val="auto"/>
                </w:rPr>
                <w:t>NHS-Standard-Contract-2024-to-2025-Service-Conditions-full-length</w:t>
              </w:r>
            </w:hyperlink>
          </w:p>
          <w:p w14:paraId="2D82CA23" w14:textId="77777777" w:rsidR="0060022A" w:rsidRPr="0060022A" w:rsidRDefault="0060022A" w:rsidP="0060022A">
            <w:pPr>
              <w:pStyle w:val="TableText"/>
              <w:rPr>
                <w:color w:val="auto"/>
              </w:rPr>
            </w:pPr>
          </w:p>
          <w:p w14:paraId="002CD679" w14:textId="77777777" w:rsidR="00106650" w:rsidRDefault="0060022A" w:rsidP="005655A6">
            <w:pPr>
              <w:pStyle w:val="TableText"/>
              <w:numPr>
                <w:ilvl w:val="0"/>
                <w:numId w:val="33"/>
              </w:numPr>
              <w:rPr>
                <w:color w:val="auto"/>
              </w:rPr>
            </w:pPr>
            <w:r w:rsidRPr="0060022A">
              <w:rPr>
                <w:color w:val="auto"/>
              </w:rPr>
              <w:t xml:space="preserve">ULHT has successfully implemented Patient Safety Incident Response Framework (PSIRF) as of 01 October 2023. Bundle Trust Board Meeting in Public Session 7 November 2023 pages 115-154 </w:t>
            </w:r>
            <w:hyperlink r:id="rId39" w:history="1">
              <w:r w:rsidRPr="0060022A">
                <w:rPr>
                  <w:rStyle w:val="Hyperlink"/>
                  <w:color w:val="auto"/>
                </w:rPr>
                <w:t>Agenda-bundle-4.pdf (ulh.nhs.uk)</w:t>
              </w:r>
            </w:hyperlink>
          </w:p>
          <w:p w14:paraId="57567A0D" w14:textId="77777777" w:rsidR="005655A6" w:rsidRDefault="002702D1" w:rsidP="00081909">
            <w:pPr>
              <w:pStyle w:val="TableText"/>
              <w:rPr>
                <w:color w:val="auto"/>
              </w:rPr>
            </w:pPr>
            <w:r>
              <w:rPr>
                <w:color w:val="auto"/>
              </w:rPr>
              <w:t xml:space="preserve">And Page 31 and </w:t>
            </w:r>
            <w:r w:rsidR="009C1495">
              <w:rPr>
                <w:color w:val="auto"/>
              </w:rPr>
              <w:t>105 highlights work around Paediatric diabetes.</w:t>
            </w:r>
          </w:p>
          <w:p w14:paraId="2D901B1F" w14:textId="77777777" w:rsidR="005655A6" w:rsidRDefault="005655A6" w:rsidP="00081909">
            <w:pPr>
              <w:pStyle w:val="TableText"/>
              <w:rPr>
                <w:color w:val="auto"/>
              </w:rPr>
            </w:pPr>
          </w:p>
          <w:p w14:paraId="4D3D06A4" w14:textId="1AA45651" w:rsidR="00081909" w:rsidRPr="00081909" w:rsidRDefault="00081909" w:rsidP="005655A6">
            <w:pPr>
              <w:pStyle w:val="TableText"/>
              <w:numPr>
                <w:ilvl w:val="0"/>
                <w:numId w:val="33"/>
              </w:numPr>
              <w:rPr>
                <w:color w:val="auto"/>
              </w:rPr>
            </w:pPr>
            <w:r w:rsidRPr="00081909">
              <w:rPr>
                <w:color w:val="auto"/>
              </w:rPr>
              <w:t xml:space="preserve">NLAG transitioned to the new Patient Safety Incident Response Framework (PSIRF)in December 2023. The Trust oversees the identification and management of incident investigations weekly at the Learning Response Panel ensuring that the appropriate learning response is undertaken in line with the PSIRF and Patient Safety Incident Response Framework Policy and Plan. </w:t>
            </w:r>
            <w:hyperlink r:id="rId40" w:history="1">
              <w:r w:rsidRPr="00081909">
                <w:rPr>
                  <w:rStyle w:val="Hyperlink"/>
                  <w:color w:val="auto"/>
                </w:rPr>
                <w:t>Northern Lincolnshire &amp; Goole NHS Foundation Trust Quality Account 2016/17 (nlg.nhs.uk)</w:t>
              </w:r>
            </w:hyperlink>
            <w:r w:rsidRPr="00081909">
              <w:rPr>
                <w:color w:val="auto"/>
              </w:rPr>
              <w:t xml:space="preserve"> pages 63-64</w:t>
            </w:r>
          </w:p>
          <w:p w14:paraId="53ADA11D" w14:textId="77777777" w:rsidR="00BF1B98" w:rsidRPr="00081909" w:rsidRDefault="00BF1B98" w:rsidP="00BF1B98">
            <w:pPr>
              <w:pStyle w:val="TableText"/>
              <w:rPr>
                <w:color w:val="auto"/>
              </w:rPr>
            </w:pPr>
            <w:r>
              <w:rPr>
                <w:color w:val="auto"/>
              </w:rPr>
              <w:t xml:space="preserve">And page 30 </w:t>
            </w:r>
            <w:r w:rsidRPr="00BF1B98">
              <w:rPr>
                <w:color w:val="auto"/>
              </w:rPr>
              <w:t xml:space="preserve">highlights work around Paediatric </w:t>
            </w:r>
            <w:proofErr w:type="gramStart"/>
            <w:r w:rsidRPr="00BF1B98">
              <w:rPr>
                <w:color w:val="auto"/>
              </w:rPr>
              <w:t>diabetes</w:t>
            </w:r>
            <w:proofErr w:type="gramEnd"/>
            <w:r w:rsidRPr="00BF1B98">
              <w:rPr>
                <w:color w:val="auto"/>
              </w:rPr>
              <w:t xml:space="preserve"> </w:t>
            </w:r>
          </w:p>
          <w:p w14:paraId="3934AC80" w14:textId="470AC22E" w:rsidR="00081909" w:rsidRPr="00081909" w:rsidRDefault="00081909" w:rsidP="00081909">
            <w:pPr>
              <w:pStyle w:val="TableText"/>
              <w:rPr>
                <w:color w:val="auto"/>
              </w:rPr>
            </w:pPr>
          </w:p>
          <w:p w14:paraId="34CA8C0F" w14:textId="77777777" w:rsidR="00081909" w:rsidRDefault="00081909" w:rsidP="005655A6">
            <w:pPr>
              <w:pStyle w:val="TableText"/>
              <w:numPr>
                <w:ilvl w:val="0"/>
                <w:numId w:val="33"/>
              </w:numPr>
              <w:rPr>
                <w:color w:val="auto"/>
              </w:rPr>
            </w:pPr>
            <w:r w:rsidRPr="00081909">
              <w:rPr>
                <w:color w:val="auto"/>
              </w:rPr>
              <w:t xml:space="preserve">NWAFT commenced transition to Patient Safety Incident Response Framework (PSIRF) on 1 January 2024  </w:t>
            </w:r>
            <w:hyperlink r:id="rId41" w:history="1">
              <w:r w:rsidRPr="00081909">
                <w:rPr>
                  <w:rStyle w:val="Hyperlink"/>
                  <w:color w:val="auto"/>
                </w:rPr>
                <w:t>Microsoft Word - Quality Account 2023-24 FINAL signed 26.06.24 (nwangliaft.nhs.uk)</w:t>
              </w:r>
            </w:hyperlink>
            <w:r w:rsidRPr="00081909">
              <w:rPr>
                <w:b/>
                <w:bCs/>
                <w:color w:val="auto"/>
              </w:rPr>
              <w:t xml:space="preserve"> </w:t>
            </w:r>
            <w:r w:rsidRPr="00081909">
              <w:rPr>
                <w:color w:val="auto"/>
              </w:rPr>
              <w:t>pages 23 -26</w:t>
            </w:r>
          </w:p>
          <w:p w14:paraId="746CB676" w14:textId="77777777" w:rsidR="00300161" w:rsidRDefault="00603D4F" w:rsidP="00081909">
            <w:pPr>
              <w:pStyle w:val="TableText"/>
              <w:rPr>
                <w:color w:val="auto"/>
              </w:rPr>
            </w:pPr>
            <w:r>
              <w:rPr>
                <w:color w:val="auto"/>
              </w:rPr>
              <w:t>Pages 74</w:t>
            </w:r>
            <w:r w:rsidR="000336CE">
              <w:rPr>
                <w:color w:val="auto"/>
              </w:rPr>
              <w:t xml:space="preserve"> highlights work around Paediatric</w:t>
            </w:r>
            <w:r w:rsidR="00E91FD7">
              <w:rPr>
                <w:color w:val="auto"/>
              </w:rPr>
              <w:t xml:space="preserve"> </w:t>
            </w:r>
            <w:proofErr w:type="gramStart"/>
            <w:r w:rsidR="00E91FD7">
              <w:rPr>
                <w:color w:val="auto"/>
              </w:rPr>
              <w:t>diabetes</w:t>
            </w:r>
            <w:proofErr w:type="gramEnd"/>
            <w:r w:rsidR="00E91FD7">
              <w:rPr>
                <w:color w:val="auto"/>
              </w:rPr>
              <w:t xml:space="preserve"> </w:t>
            </w:r>
          </w:p>
          <w:p w14:paraId="7E2ECE2F" w14:textId="050037E3" w:rsidR="00603D4F" w:rsidRDefault="00300161" w:rsidP="00081909">
            <w:pPr>
              <w:pStyle w:val="TableText"/>
              <w:rPr>
                <w:color w:val="auto"/>
              </w:rPr>
            </w:pPr>
            <w:r w:rsidRPr="00E10162">
              <w:rPr>
                <w:i/>
                <w:iCs/>
                <w:color w:val="FF0000"/>
              </w:rPr>
              <w:lastRenderedPageBreak/>
              <w:t>Action: Ongoing monitoring through the PSIRF process</w:t>
            </w:r>
            <w:r w:rsidRPr="00445E40">
              <w:rPr>
                <w:i/>
                <w:iCs/>
                <w:color w:val="FF0000"/>
              </w:rPr>
              <w:t xml:space="preserve"> and consider EDI elements in relation to this.</w:t>
            </w:r>
          </w:p>
          <w:p w14:paraId="04574A53" w14:textId="77777777" w:rsidR="00300161" w:rsidRDefault="00300161" w:rsidP="00081909">
            <w:pPr>
              <w:pStyle w:val="TableText"/>
              <w:rPr>
                <w:color w:val="auto"/>
              </w:rPr>
            </w:pPr>
          </w:p>
          <w:p w14:paraId="393370A1" w14:textId="1A6C2B9D" w:rsidR="00081909" w:rsidRPr="00836F89" w:rsidRDefault="00A668D3" w:rsidP="00A668D3">
            <w:pPr>
              <w:pStyle w:val="TableText"/>
              <w:numPr>
                <w:ilvl w:val="0"/>
                <w:numId w:val="32"/>
              </w:numPr>
              <w:rPr>
                <w:color w:val="FF0000"/>
              </w:rPr>
            </w:pPr>
            <w:r>
              <w:t>Safeguarding training and compliance of ULTH staff is submitted to Lincolnshire Safeguarding Children Partnership (LSCP) through section 11 and is audited via peer review. Lincolnshire ICB attend ULTH safeguarding vulnerabilities oversight group (SVOG), where safeguarding training and compliance is discussed, and assurance obtained.</w:t>
            </w:r>
          </w:p>
        </w:tc>
        <w:tc>
          <w:tcPr>
            <w:tcW w:w="992" w:type="dxa"/>
          </w:tcPr>
          <w:p w14:paraId="0574ABD4" w14:textId="7BF29ECD" w:rsidR="00106650" w:rsidRPr="009D1CC6" w:rsidRDefault="00A86FED" w:rsidP="009536F6">
            <w:pPr>
              <w:pStyle w:val="TableText"/>
              <w:jc w:val="center"/>
            </w:pPr>
            <w:r w:rsidRPr="000C3336">
              <w:rPr>
                <w:highlight w:val="green"/>
              </w:rPr>
              <w:lastRenderedPageBreak/>
              <w:t>3</w:t>
            </w:r>
            <w:r w:rsidR="003D37B3">
              <w:t xml:space="preserve"> </w:t>
            </w:r>
          </w:p>
        </w:tc>
        <w:tc>
          <w:tcPr>
            <w:tcW w:w="2554" w:type="dxa"/>
          </w:tcPr>
          <w:p w14:paraId="67F0A799" w14:textId="77777777" w:rsidR="00106650" w:rsidRPr="009D1CC6" w:rsidRDefault="00106650" w:rsidP="004B5959">
            <w:pPr>
              <w:pStyle w:val="TableText"/>
            </w:pPr>
          </w:p>
        </w:tc>
      </w:tr>
      <w:tr w:rsidR="00106650" w:rsidRPr="009D1CC6" w14:paraId="5D26B762" w14:textId="77777777" w:rsidTr="004B5959">
        <w:trPr>
          <w:cantSplit/>
          <w:trHeight w:val="1247"/>
        </w:trPr>
        <w:tc>
          <w:tcPr>
            <w:tcW w:w="2972" w:type="dxa"/>
            <w:shd w:val="clear" w:color="auto" w:fill="BDDEFF" w:themeFill="accent1" w:themeFillTint="33"/>
          </w:tcPr>
          <w:p w14:paraId="2BB8734C" w14:textId="03109E2F" w:rsidR="00106650" w:rsidRPr="009D1CC6" w:rsidRDefault="000B01C5" w:rsidP="004B5959">
            <w:pPr>
              <w:rPr>
                <w:rFonts w:cs="Arial"/>
              </w:rPr>
            </w:pPr>
            <w:r w:rsidRPr="009D1CC6">
              <w:rPr>
                <w:rFonts w:cs="Arial"/>
              </w:rPr>
              <w:lastRenderedPageBreak/>
              <w:t xml:space="preserve">1D: </w:t>
            </w:r>
            <w:r w:rsidRPr="009D1CC6">
              <w:rPr>
                <w:rFonts w:cs="Arial"/>
                <w:bCs/>
              </w:rPr>
              <w:t xml:space="preserve">Patients (service users) </w:t>
            </w:r>
            <w:r w:rsidRPr="009D1CC6">
              <w:rPr>
                <w:rFonts w:cs="Arial"/>
              </w:rPr>
              <w:t>report positive experiences of the service</w:t>
            </w:r>
          </w:p>
        </w:tc>
        <w:tc>
          <w:tcPr>
            <w:tcW w:w="8080" w:type="dxa"/>
          </w:tcPr>
          <w:p w14:paraId="17D28128" w14:textId="35630F0D" w:rsidR="00FF7430" w:rsidRDefault="00A4641B" w:rsidP="00A161A3">
            <w:pPr>
              <w:rPr>
                <w:color w:val="auto"/>
              </w:rPr>
            </w:pPr>
            <w:r>
              <w:rPr>
                <w:color w:val="FF0000"/>
              </w:rPr>
              <w:t>Example 1 in Outcome 1a applies here</w:t>
            </w:r>
            <w:r w:rsidR="00354B14" w:rsidRPr="00354B14">
              <w:rPr>
                <w:color w:val="auto"/>
              </w:rPr>
              <w:t xml:space="preserve"> </w:t>
            </w:r>
            <w:r w:rsidR="00354B14">
              <w:rPr>
                <w:color w:val="auto"/>
              </w:rPr>
              <w:t xml:space="preserve">- </w:t>
            </w:r>
            <w:r w:rsidR="00354B14" w:rsidRPr="00354B14">
              <w:rPr>
                <w:color w:val="auto"/>
              </w:rPr>
              <w:t>The engagement survey in 1A gathered patient experience as well as access to services</w:t>
            </w:r>
            <w:r w:rsidR="00A41D7F">
              <w:rPr>
                <w:color w:val="auto"/>
              </w:rPr>
              <w:t>.</w:t>
            </w:r>
          </w:p>
          <w:p w14:paraId="31B556A4" w14:textId="77777777" w:rsidR="009A136F" w:rsidRDefault="009A136F" w:rsidP="00A161A3">
            <w:pPr>
              <w:rPr>
                <w:color w:val="FF0000"/>
              </w:rPr>
            </w:pPr>
          </w:p>
          <w:p w14:paraId="068AD93E" w14:textId="50EE7976" w:rsidR="00EE7B9C" w:rsidRDefault="00000000" w:rsidP="009A136F">
            <w:pPr>
              <w:rPr>
                <w:color w:val="auto"/>
              </w:rPr>
            </w:pPr>
            <w:hyperlink r:id="rId42" w:history="1">
              <w:r w:rsidR="00EE7B9C" w:rsidRPr="00EE7B9C">
                <w:rPr>
                  <w:rStyle w:val="Hyperlink"/>
                </w:rPr>
                <w:t>People and Communities Involvement report 2022-23</w:t>
              </w:r>
            </w:hyperlink>
          </w:p>
          <w:p w14:paraId="1BC0E613" w14:textId="1754CD09" w:rsidR="00EE7B9C" w:rsidRDefault="007B1198" w:rsidP="009A136F">
            <w:pPr>
              <w:rPr>
                <w:color w:val="auto"/>
              </w:rPr>
            </w:pPr>
            <w:r>
              <w:rPr>
                <w:color w:val="auto"/>
              </w:rPr>
              <w:t xml:space="preserve">The above is a summary of ICB </w:t>
            </w:r>
            <w:proofErr w:type="gramStart"/>
            <w:r>
              <w:rPr>
                <w:color w:val="auto"/>
              </w:rPr>
              <w:t>engagement</w:t>
            </w:r>
            <w:proofErr w:type="gramEnd"/>
            <w:r>
              <w:rPr>
                <w:color w:val="auto"/>
              </w:rPr>
              <w:t xml:space="preserve"> </w:t>
            </w:r>
          </w:p>
          <w:p w14:paraId="71AE8953" w14:textId="04701217" w:rsidR="009A136F" w:rsidRPr="009A136F" w:rsidRDefault="009A136F" w:rsidP="009A136F">
            <w:pPr>
              <w:rPr>
                <w:color w:val="auto"/>
              </w:rPr>
            </w:pPr>
            <w:r w:rsidRPr="009A136F">
              <w:rPr>
                <w:color w:val="auto"/>
              </w:rPr>
              <w:t>Page 4</w:t>
            </w:r>
            <w:r w:rsidR="00722DBF">
              <w:rPr>
                <w:color w:val="auto"/>
              </w:rPr>
              <w:t>7</w:t>
            </w:r>
            <w:r w:rsidRPr="009A136F">
              <w:rPr>
                <w:color w:val="auto"/>
              </w:rPr>
              <w:t xml:space="preserve"> details the Childrens and Younger People engagement.</w:t>
            </w:r>
          </w:p>
          <w:p w14:paraId="4FD73115" w14:textId="77777777" w:rsidR="009A136F" w:rsidRPr="009A136F" w:rsidRDefault="009A136F" w:rsidP="009A136F">
            <w:pPr>
              <w:rPr>
                <w:color w:val="auto"/>
              </w:rPr>
            </w:pPr>
          </w:p>
          <w:p w14:paraId="0D82DD41" w14:textId="53FF073D" w:rsidR="009A136F" w:rsidRPr="009A136F" w:rsidRDefault="00271A8A" w:rsidP="009A136F">
            <w:pPr>
              <w:rPr>
                <w:color w:val="auto"/>
              </w:rPr>
            </w:pPr>
            <w:r>
              <w:rPr>
                <w:color w:val="auto"/>
              </w:rPr>
              <w:t>Suggestions made included</w:t>
            </w:r>
            <w:r w:rsidR="009A136F" w:rsidRPr="009A136F">
              <w:rPr>
                <w:color w:val="auto"/>
              </w:rPr>
              <w:t xml:space="preserve"> ‘Diabetes – implementation of social groups for children and young people; attending events to create diabetes awareness.</w:t>
            </w:r>
          </w:p>
          <w:p w14:paraId="706ECC4B" w14:textId="77777777" w:rsidR="009A136F" w:rsidRPr="009A136F" w:rsidRDefault="009A136F" w:rsidP="009A136F">
            <w:pPr>
              <w:rPr>
                <w:color w:val="auto"/>
              </w:rPr>
            </w:pPr>
          </w:p>
          <w:p w14:paraId="65A05699" w14:textId="518F2920" w:rsidR="009A136F" w:rsidRPr="009A136F" w:rsidRDefault="009A136F" w:rsidP="009A136F">
            <w:pPr>
              <w:rPr>
                <w:color w:val="auto"/>
              </w:rPr>
            </w:pPr>
            <w:r w:rsidRPr="009A136F">
              <w:rPr>
                <w:color w:val="auto"/>
              </w:rPr>
              <w:t>In response to the above</w:t>
            </w:r>
            <w:r w:rsidR="00576014">
              <w:rPr>
                <w:color w:val="auto"/>
              </w:rPr>
              <w:t>,</w:t>
            </w:r>
            <w:r w:rsidRPr="009A136F">
              <w:rPr>
                <w:color w:val="auto"/>
              </w:rPr>
              <w:t xml:space="preserve"> work has been undertaken relating </w:t>
            </w:r>
            <w:proofErr w:type="gramStart"/>
            <w:r w:rsidRPr="009A136F">
              <w:rPr>
                <w:color w:val="auto"/>
              </w:rPr>
              <w:t>to:-</w:t>
            </w:r>
            <w:proofErr w:type="gramEnd"/>
          </w:p>
          <w:p w14:paraId="53272770" w14:textId="7E52FC1A" w:rsidR="009A136F" w:rsidRPr="009A136F" w:rsidRDefault="009A136F" w:rsidP="009A136F">
            <w:pPr>
              <w:rPr>
                <w:color w:val="auto"/>
              </w:rPr>
            </w:pPr>
            <w:r w:rsidRPr="009A136F">
              <w:rPr>
                <w:color w:val="auto"/>
              </w:rPr>
              <w:t>CYP programme liaised with diabetes UK to organise a young person collaborative social event also enabled the Diabetes UK to deliver their Tree of life to help young people feel stronger and more positive about life with Diabetes – There was no engagement prior to this with Lincolnshire</w:t>
            </w:r>
            <w:r w:rsidR="00300161">
              <w:rPr>
                <w:color w:val="auto"/>
              </w:rPr>
              <w:t>.</w:t>
            </w:r>
          </w:p>
          <w:p w14:paraId="2020D732" w14:textId="79C57F1B" w:rsidR="009A136F" w:rsidRPr="00445AC4" w:rsidRDefault="0044702F" w:rsidP="009A136F">
            <w:pPr>
              <w:rPr>
                <w:color w:val="FF0000"/>
              </w:rPr>
            </w:pPr>
            <w:r w:rsidRPr="009A136F">
              <w:rPr>
                <w:color w:val="auto"/>
              </w:rPr>
              <w:t>Plans for psychology service</w:t>
            </w:r>
            <w:r>
              <w:rPr>
                <w:color w:val="auto"/>
              </w:rPr>
              <w:t xml:space="preserve">. </w:t>
            </w:r>
            <w:r w:rsidR="00722DBF">
              <w:rPr>
                <w:color w:val="auto"/>
              </w:rPr>
              <w:t>T</w:t>
            </w:r>
            <w:r w:rsidR="009A136F" w:rsidRPr="009A136F">
              <w:rPr>
                <w:color w:val="auto"/>
              </w:rPr>
              <w:t>wo psychologists start</w:t>
            </w:r>
            <w:r w:rsidR="00042CD5">
              <w:rPr>
                <w:color w:val="auto"/>
              </w:rPr>
              <w:t>ed</w:t>
            </w:r>
            <w:r w:rsidR="009A136F" w:rsidRPr="009A136F">
              <w:rPr>
                <w:color w:val="auto"/>
              </w:rPr>
              <w:t xml:space="preserve"> December 24 which involved the LICB working with acute trust and mental health trust.</w:t>
            </w:r>
          </w:p>
          <w:p w14:paraId="495E016E" w14:textId="77777777" w:rsidR="009A136F" w:rsidRDefault="009A136F" w:rsidP="00A161A3">
            <w:pPr>
              <w:rPr>
                <w:color w:val="FF0000"/>
              </w:rPr>
            </w:pPr>
          </w:p>
          <w:p w14:paraId="23E8CA70" w14:textId="41BD4D94" w:rsidR="00D7550D" w:rsidRDefault="00D7550D" w:rsidP="00D7550D">
            <w:pPr>
              <w:pStyle w:val="TableText"/>
              <w:rPr>
                <w:color w:val="auto"/>
              </w:rPr>
            </w:pPr>
            <w:r>
              <w:rPr>
                <w:color w:val="auto"/>
              </w:rPr>
              <w:t xml:space="preserve">Example 3 in Outcome 1b also applies here. </w:t>
            </w:r>
          </w:p>
          <w:p w14:paraId="3F892A6F" w14:textId="394C1AB6" w:rsidR="00354B14" w:rsidRDefault="00354B14" w:rsidP="00354B14">
            <w:pPr>
              <w:rPr>
                <w:color w:val="auto"/>
              </w:rPr>
            </w:pPr>
          </w:p>
          <w:p w14:paraId="28EE5AE6" w14:textId="79B5EAC2" w:rsidR="006A2405" w:rsidRPr="00354B14" w:rsidRDefault="006A2405" w:rsidP="00354B14">
            <w:pPr>
              <w:rPr>
                <w:i/>
                <w:iCs/>
                <w:color w:val="FF0000"/>
              </w:rPr>
            </w:pPr>
            <w:r w:rsidRPr="00D448DA">
              <w:rPr>
                <w:i/>
                <w:iCs/>
                <w:color w:val="FF0000"/>
              </w:rPr>
              <w:t xml:space="preserve">Action: </w:t>
            </w:r>
            <w:r w:rsidR="00463963" w:rsidRPr="00D448DA">
              <w:rPr>
                <w:i/>
                <w:iCs/>
                <w:color w:val="FF0000"/>
              </w:rPr>
              <w:t xml:space="preserve">Targeted engagement </w:t>
            </w:r>
            <w:r w:rsidR="00825ECD" w:rsidRPr="00D448DA">
              <w:rPr>
                <w:i/>
                <w:iCs/>
                <w:color w:val="FF0000"/>
              </w:rPr>
              <w:t>with</w:t>
            </w:r>
            <w:r w:rsidR="00E9287A" w:rsidRPr="00D448DA">
              <w:rPr>
                <w:i/>
                <w:iCs/>
                <w:color w:val="FF0000"/>
              </w:rPr>
              <w:t xml:space="preserve"> CYP and/or their parent/carers </w:t>
            </w:r>
            <w:r w:rsidR="00A97957" w:rsidRPr="00D448DA">
              <w:rPr>
                <w:i/>
                <w:iCs/>
                <w:color w:val="FF0000"/>
              </w:rPr>
              <w:t xml:space="preserve">through the community connectors programme to gather their views on </w:t>
            </w:r>
            <w:r w:rsidR="00E30FED" w:rsidRPr="00D448DA">
              <w:rPr>
                <w:i/>
                <w:iCs/>
                <w:color w:val="FF0000"/>
              </w:rPr>
              <w:t xml:space="preserve">experiences of </w:t>
            </w:r>
            <w:r w:rsidR="00D448DA" w:rsidRPr="00D448DA">
              <w:rPr>
                <w:i/>
                <w:iCs/>
                <w:color w:val="FF0000"/>
              </w:rPr>
              <w:t>the service.</w:t>
            </w:r>
          </w:p>
          <w:p w14:paraId="150DD76A" w14:textId="4EE59DB4" w:rsidR="00D7550D" w:rsidRPr="00A4641B" w:rsidRDefault="00D7550D" w:rsidP="00A161A3">
            <w:pPr>
              <w:rPr>
                <w:color w:val="FF0000"/>
              </w:rPr>
            </w:pPr>
          </w:p>
        </w:tc>
        <w:tc>
          <w:tcPr>
            <w:tcW w:w="992" w:type="dxa"/>
          </w:tcPr>
          <w:p w14:paraId="4F0DC7D6" w14:textId="124A2998" w:rsidR="00106650" w:rsidRPr="009D1CC6" w:rsidRDefault="00BE0E64" w:rsidP="009536F6">
            <w:pPr>
              <w:pStyle w:val="TableText"/>
              <w:jc w:val="center"/>
            </w:pPr>
            <w:r w:rsidRPr="00FC4584">
              <w:rPr>
                <w:highlight w:val="green"/>
              </w:rPr>
              <w:t xml:space="preserve">3 </w:t>
            </w:r>
          </w:p>
        </w:tc>
        <w:tc>
          <w:tcPr>
            <w:tcW w:w="2554" w:type="dxa"/>
          </w:tcPr>
          <w:p w14:paraId="5EB83DC6" w14:textId="77777777" w:rsidR="00106650" w:rsidRPr="009D1CC6" w:rsidRDefault="00106650" w:rsidP="004B5959">
            <w:pPr>
              <w:pStyle w:val="TableText"/>
            </w:pPr>
          </w:p>
        </w:tc>
      </w:tr>
      <w:bookmarkEnd w:id="5"/>
    </w:tbl>
    <w:p w14:paraId="26159238" w14:textId="77777777" w:rsidR="00106650" w:rsidRPr="009D1CC6" w:rsidRDefault="00106650" w:rsidP="00BB480F">
      <w:pPr>
        <w:rPr>
          <w:rFonts w:cs="Arial"/>
        </w:rPr>
      </w:pPr>
    </w:p>
    <w:p w14:paraId="09767FD4" w14:textId="77777777" w:rsidR="00094110" w:rsidRDefault="00094110" w:rsidP="00BB480F">
      <w:pPr>
        <w:rPr>
          <w:b/>
          <w:bCs/>
        </w:rPr>
      </w:pPr>
    </w:p>
    <w:p w14:paraId="253AD02C" w14:textId="77777777" w:rsidR="002D6996" w:rsidRDefault="002D6996" w:rsidP="00BB480F">
      <w:pPr>
        <w:rPr>
          <w:b/>
          <w:bCs/>
        </w:rPr>
      </w:pPr>
    </w:p>
    <w:p w14:paraId="6E0FA099" w14:textId="3C16BF60" w:rsidR="0071703C" w:rsidRDefault="00334555" w:rsidP="00BB480F">
      <w:pPr>
        <w:rPr>
          <w:b/>
          <w:bCs/>
        </w:rPr>
      </w:pPr>
      <w:r>
        <w:rPr>
          <w:b/>
          <w:bCs/>
        </w:rPr>
        <w:t>Total score = 9</w:t>
      </w:r>
    </w:p>
    <w:p w14:paraId="228BFED0" w14:textId="77777777" w:rsidR="005C3577" w:rsidRDefault="005C3577" w:rsidP="00BB480F">
      <w:pPr>
        <w:rPr>
          <w:b/>
          <w:bCs/>
        </w:rPr>
      </w:pPr>
    </w:p>
    <w:p w14:paraId="5AF67EDA" w14:textId="77777777" w:rsidR="00A668D3" w:rsidRDefault="00A668D3" w:rsidP="00BB480F">
      <w:pPr>
        <w:rPr>
          <w:b/>
          <w:bCs/>
        </w:rPr>
      </w:pPr>
    </w:p>
    <w:p w14:paraId="740C2D98" w14:textId="77777777" w:rsidR="00A668D3" w:rsidRDefault="00A668D3" w:rsidP="00BB480F">
      <w:pPr>
        <w:rPr>
          <w:b/>
          <w:bCs/>
        </w:rPr>
      </w:pPr>
    </w:p>
    <w:p w14:paraId="336040C5" w14:textId="77777777" w:rsidR="00A668D3" w:rsidRDefault="00A668D3" w:rsidP="00BB480F">
      <w:pPr>
        <w:rPr>
          <w:b/>
          <w:bCs/>
        </w:rPr>
      </w:pPr>
    </w:p>
    <w:p w14:paraId="1AB2DFA8" w14:textId="0C39ED3C" w:rsidR="009055F5" w:rsidRPr="000D2AD6" w:rsidRDefault="009055F5" w:rsidP="000D2AD6">
      <w:pPr>
        <w:pStyle w:val="BodyText"/>
      </w:pPr>
      <w:bookmarkStart w:id="9" w:name="_Hlk155270638"/>
      <w:r w:rsidRPr="009D1CC6">
        <w:lastRenderedPageBreak/>
        <w:t>EDS Rating and Score Card</w:t>
      </w:r>
    </w:p>
    <w:tbl>
      <w:tblPr>
        <w:tblStyle w:val="TableGrid"/>
        <w:tblW w:w="13598" w:type="dxa"/>
        <w:tblCellMar>
          <w:top w:w="62" w:type="dxa"/>
          <w:left w:w="62" w:type="dxa"/>
          <w:bottom w:w="62" w:type="dxa"/>
          <w:right w:w="62" w:type="dxa"/>
        </w:tblCellMar>
        <w:tblLook w:val="04A0" w:firstRow="1" w:lastRow="0" w:firstColumn="1" w:lastColumn="0" w:noHBand="0" w:noVBand="1"/>
      </w:tblPr>
      <w:tblGrid>
        <w:gridCol w:w="6799"/>
        <w:gridCol w:w="6799"/>
      </w:tblGrid>
      <w:tr w:rsidR="009055F5" w:rsidRPr="009D1CC6" w14:paraId="15CFFB4C" w14:textId="77777777" w:rsidTr="0008263E">
        <w:tc>
          <w:tcPr>
            <w:tcW w:w="13598" w:type="dxa"/>
            <w:gridSpan w:val="2"/>
            <w:shd w:val="clear" w:color="auto" w:fill="BDDEFF" w:themeFill="accent1" w:themeFillTint="33"/>
          </w:tcPr>
          <w:bookmarkEnd w:id="9"/>
          <w:p w14:paraId="333405EE" w14:textId="77777777" w:rsidR="009055F5" w:rsidRPr="009D1CC6" w:rsidRDefault="009055F5" w:rsidP="0008263E">
            <w:pPr>
              <w:pStyle w:val="TableText"/>
            </w:pPr>
            <w:r w:rsidRPr="009D1CC6">
              <w:t xml:space="preserve">Please refer to the Rating and Score Card supporting guidance document before you start to score. The Rating and Score Card supporting guidance document has a full explanation of the new rating procedure, and can assist you and those you are engaging with to ensure rating is done </w:t>
            </w:r>
            <w:proofErr w:type="gramStart"/>
            <w:r w:rsidRPr="009D1CC6">
              <w:t>correctly</w:t>
            </w:r>
            <w:proofErr w:type="gramEnd"/>
          </w:p>
          <w:p w14:paraId="6DD44A5C" w14:textId="77777777" w:rsidR="009055F5" w:rsidRPr="009D1CC6" w:rsidRDefault="009055F5" w:rsidP="0008263E">
            <w:pPr>
              <w:pStyle w:val="TableText"/>
            </w:pPr>
          </w:p>
          <w:p w14:paraId="04358F88" w14:textId="77777777" w:rsidR="009055F5" w:rsidRPr="009D1CC6" w:rsidRDefault="009055F5" w:rsidP="0008263E">
            <w:pPr>
              <w:pStyle w:val="TableText"/>
            </w:pPr>
            <w:r w:rsidRPr="009D1CC6">
              <w:t xml:space="preserve">Score each outcome. Add the scores of all outcomes together. This will provide you with your overall score, or your EDS Organisation Rating. Ratings in accordance </w:t>
            </w:r>
            <w:proofErr w:type="gramStart"/>
            <w:r w:rsidRPr="009D1CC6">
              <w:t>to</w:t>
            </w:r>
            <w:proofErr w:type="gramEnd"/>
            <w:r w:rsidRPr="009D1CC6">
              <w:t xml:space="preserve"> scores are below</w:t>
            </w:r>
          </w:p>
        </w:tc>
      </w:tr>
      <w:tr w:rsidR="009055F5" w:rsidRPr="009D1CC6" w14:paraId="796519AF" w14:textId="77777777" w:rsidTr="0008263E">
        <w:tc>
          <w:tcPr>
            <w:tcW w:w="13598" w:type="dxa"/>
            <w:gridSpan w:val="2"/>
            <w:tcBorders>
              <w:bottom w:val="single" w:sz="4" w:space="0" w:color="768692" w:themeColor="accent2"/>
            </w:tcBorders>
            <w:shd w:val="clear" w:color="auto" w:fill="0070C0"/>
          </w:tcPr>
          <w:p w14:paraId="66E85080" w14:textId="77777777" w:rsidR="009055F5" w:rsidRPr="009D1CC6" w:rsidRDefault="009055F5" w:rsidP="0008263E">
            <w:pPr>
              <w:rPr>
                <w:rFonts w:cs="Arial"/>
              </w:rPr>
            </w:pPr>
          </w:p>
        </w:tc>
      </w:tr>
      <w:tr w:rsidR="009055F5" w:rsidRPr="009D1CC6" w14:paraId="0F3D50F4"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69750F3" w14:textId="77777777" w:rsidR="009055F5" w:rsidRPr="009D1CC6" w:rsidRDefault="009055F5" w:rsidP="0008263E">
            <w:pPr>
              <w:rPr>
                <w:rFonts w:cs="Arial"/>
              </w:rPr>
            </w:pPr>
            <w:r w:rsidRPr="009D1CC6">
              <w:rPr>
                <w:rFonts w:cs="Arial"/>
                <w:b/>
                <w:color w:val="C00000"/>
              </w:rPr>
              <w:t>Undeveloped activity</w:t>
            </w:r>
            <w:r w:rsidRPr="009D1CC6">
              <w:rPr>
                <w:rFonts w:cs="Arial"/>
              </w:rPr>
              <w:t xml:space="preserve"> – </w:t>
            </w:r>
            <w:r w:rsidRPr="009D1CC6">
              <w:rPr>
                <w:rFonts w:cs="Arial"/>
                <w:b/>
              </w:rPr>
              <w:t>organisations score out of 0</w:t>
            </w:r>
            <w:r w:rsidRPr="009D1CC6">
              <w:rPr>
                <w:rFonts w:cs="Arial"/>
              </w:rPr>
              <w:t xml:space="preserve"> 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6095636" w14:textId="77777777" w:rsidR="009055F5" w:rsidRPr="009D1CC6" w:rsidRDefault="009055F5" w:rsidP="0008263E">
            <w:pPr>
              <w:rPr>
                <w:rFonts w:cs="Arial"/>
                <w:b/>
                <w:color w:val="7030A0"/>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r w:rsidRPr="009D1CC6">
              <w:rPr>
                <w:rFonts w:cs="Arial"/>
                <w:b/>
                <w:color w:val="C00000"/>
              </w:rPr>
              <w:t>Undeveloped</w:t>
            </w:r>
            <w:r w:rsidRPr="009D1CC6">
              <w:rPr>
                <w:rFonts w:cs="Arial"/>
              </w:rPr>
              <w:t xml:space="preserve"> </w:t>
            </w:r>
          </w:p>
        </w:tc>
      </w:tr>
      <w:tr w:rsidR="009055F5" w:rsidRPr="009D1CC6" w14:paraId="4B219B86"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E57535E" w14:textId="77777777" w:rsidR="009055F5" w:rsidRPr="009D1CC6" w:rsidRDefault="009055F5" w:rsidP="0008263E">
            <w:pPr>
              <w:rPr>
                <w:rFonts w:cs="Arial"/>
              </w:rPr>
            </w:pPr>
            <w:r w:rsidRPr="009D1CC6">
              <w:rPr>
                <w:rFonts w:cs="Arial"/>
                <w:b/>
                <w:color w:val="1991C2" w:themeColor="accent4" w:themeShade="BF"/>
              </w:rPr>
              <w:t>Developing activity</w:t>
            </w:r>
            <w:r w:rsidRPr="009D1CC6">
              <w:rPr>
                <w:rFonts w:cs="Arial"/>
              </w:rPr>
              <w:t xml:space="preserve"> – </w:t>
            </w:r>
            <w:r w:rsidRPr="009D1CC6">
              <w:rPr>
                <w:rFonts w:cs="Arial"/>
                <w:b/>
              </w:rPr>
              <w:t xml:space="preserve">organisations score out of 1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72615DD" w14:textId="77777777" w:rsidR="009055F5" w:rsidRPr="009D1CC6" w:rsidRDefault="009055F5" w:rsidP="0008263E">
            <w:pPr>
              <w:rPr>
                <w:rFonts w:cs="Arial"/>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r w:rsidRPr="009D1CC6">
              <w:rPr>
                <w:rFonts w:cs="Arial"/>
                <w:b/>
                <w:color w:val="1991C2" w:themeColor="accent4" w:themeShade="BF"/>
              </w:rPr>
              <w:t>Developing</w:t>
            </w:r>
          </w:p>
        </w:tc>
      </w:tr>
      <w:tr w:rsidR="009055F5" w:rsidRPr="009D1CC6" w14:paraId="2C603FB7"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3582E28" w14:textId="77777777" w:rsidR="009055F5" w:rsidRPr="009D1CC6" w:rsidRDefault="009055F5" w:rsidP="0008263E">
            <w:pPr>
              <w:rPr>
                <w:rFonts w:cs="Arial"/>
              </w:rPr>
            </w:pPr>
            <w:r w:rsidRPr="009D1CC6">
              <w:rPr>
                <w:rFonts w:cs="Arial"/>
                <w:b/>
                <w:color w:val="00B050"/>
              </w:rPr>
              <w:t>Achieving activity</w:t>
            </w:r>
            <w:r w:rsidRPr="009D1CC6">
              <w:rPr>
                <w:rFonts w:cs="Arial"/>
              </w:rPr>
              <w:t xml:space="preserve"> – </w:t>
            </w:r>
            <w:r w:rsidRPr="009D1CC6">
              <w:rPr>
                <w:rFonts w:cs="Arial"/>
                <w:b/>
              </w:rPr>
              <w:t xml:space="preserve">organisations score out of 2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48EFA380" w14:textId="77777777" w:rsidR="009055F5" w:rsidRPr="009D1CC6" w:rsidRDefault="009055F5" w:rsidP="0008263E">
            <w:pPr>
              <w:rPr>
                <w:rFonts w:cs="Arial"/>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r w:rsidRPr="009D1CC6">
              <w:rPr>
                <w:rFonts w:cs="Arial"/>
                <w:b/>
                <w:color w:val="00B050"/>
              </w:rPr>
              <w:t>Achieving</w:t>
            </w:r>
          </w:p>
        </w:tc>
      </w:tr>
      <w:tr w:rsidR="009055F5" w:rsidRPr="009D1CC6" w14:paraId="3EBD0150"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03791DA2" w14:textId="77777777" w:rsidR="009055F5" w:rsidRPr="009D1CC6" w:rsidRDefault="009055F5" w:rsidP="0008263E">
            <w:pPr>
              <w:rPr>
                <w:rFonts w:cs="Arial"/>
              </w:rPr>
            </w:pPr>
            <w:r w:rsidRPr="009D1CC6">
              <w:rPr>
                <w:rFonts w:cs="Arial"/>
                <w:b/>
                <w:color w:val="7030A0"/>
              </w:rPr>
              <w:t>Excelling activity</w:t>
            </w:r>
            <w:r w:rsidRPr="009D1CC6">
              <w:rPr>
                <w:rFonts w:cs="Arial"/>
              </w:rPr>
              <w:t xml:space="preserve"> – </w:t>
            </w:r>
            <w:r w:rsidRPr="009D1CC6">
              <w:rPr>
                <w:rFonts w:cs="Arial"/>
                <w:b/>
              </w:rPr>
              <w:t xml:space="preserve">organisations score out of 3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587294A2" w14:textId="77777777" w:rsidR="009055F5" w:rsidRPr="009D1CC6" w:rsidRDefault="009055F5" w:rsidP="0008263E">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Excelling</w:t>
            </w:r>
          </w:p>
        </w:tc>
      </w:tr>
    </w:tbl>
    <w:p w14:paraId="57E2FA4D" w14:textId="18EDF249" w:rsidR="009055F5" w:rsidRPr="009D1CC6" w:rsidRDefault="009055F5" w:rsidP="00BB480F">
      <w:r w:rsidRPr="009D1CC6">
        <w:t xml:space="preserve"> </w:t>
      </w:r>
      <w:r w:rsidR="00BB480F" w:rsidRPr="009D1CC6">
        <w:br w:type="page"/>
      </w:r>
    </w:p>
    <w:p w14:paraId="71B17838" w14:textId="1C131974" w:rsidR="00BB480F" w:rsidRPr="009D1CC6" w:rsidRDefault="00BB480F" w:rsidP="00B0463F">
      <w:pPr>
        <w:rPr>
          <w:rFonts w:cs="Arial"/>
        </w:rPr>
      </w:pPr>
    </w:p>
    <w:tbl>
      <w:tblPr>
        <w:tblStyle w:val="TableGrid"/>
        <w:tblpPr w:leftFromText="180" w:rightFromText="180" w:vertAnchor="text" w:tblpY="11"/>
        <w:tblW w:w="13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3598"/>
      </w:tblGrid>
      <w:tr w:rsidR="00BB480F" w:rsidRPr="009D1CC6" w14:paraId="15F50E11" w14:textId="77777777" w:rsidTr="002A7AA2">
        <w:tc>
          <w:tcPr>
            <w:tcW w:w="13598" w:type="dxa"/>
            <w:shd w:val="clear" w:color="auto" w:fill="BDDEFF" w:themeFill="accent1" w:themeFillTint="33"/>
          </w:tcPr>
          <w:p w14:paraId="405DFC79" w14:textId="77777777" w:rsidR="00BB480F" w:rsidRPr="009C5580" w:rsidRDefault="00BB480F" w:rsidP="00E33027">
            <w:pPr>
              <w:rPr>
                <w:rFonts w:cs="Arial"/>
                <w:bCs/>
                <w:sz w:val="36"/>
                <w:szCs w:val="36"/>
              </w:rPr>
            </w:pPr>
            <w:r w:rsidRPr="009C5580">
              <w:rPr>
                <w:rFonts w:cs="Arial"/>
                <w:bCs/>
                <w:sz w:val="36"/>
                <w:szCs w:val="36"/>
              </w:rPr>
              <w:t>EDS Organisation Rating (overall rating):</w:t>
            </w:r>
          </w:p>
          <w:p w14:paraId="70AB78CF" w14:textId="77777777" w:rsidR="00BB480F" w:rsidRPr="002D0893" w:rsidRDefault="00BB480F" w:rsidP="00E33027">
            <w:pPr>
              <w:rPr>
                <w:rFonts w:cs="Arial"/>
                <w:sz w:val="28"/>
                <w:szCs w:val="28"/>
              </w:rPr>
            </w:pPr>
          </w:p>
          <w:p w14:paraId="7D4688A5" w14:textId="77777777" w:rsidR="00BB480F" w:rsidRPr="009D1CC6" w:rsidRDefault="00BB480F" w:rsidP="00E33027">
            <w:pPr>
              <w:rPr>
                <w:rFonts w:cs="Arial"/>
              </w:rPr>
            </w:pPr>
          </w:p>
        </w:tc>
      </w:tr>
      <w:tr w:rsidR="00BB480F" w:rsidRPr="009D1CC6" w14:paraId="1042AAF6" w14:textId="77777777" w:rsidTr="002A7AA2">
        <w:tc>
          <w:tcPr>
            <w:tcW w:w="13598" w:type="dxa"/>
            <w:shd w:val="clear" w:color="auto" w:fill="BDDEFF" w:themeFill="accent1" w:themeFillTint="33"/>
          </w:tcPr>
          <w:p w14:paraId="752959D8" w14:textId="77777777" w:rsidR="00BB480F" w:rsidRPr="009C5580" w:rsidRDefault="00BB480F" w:rsidP="00E33027">
            <w:pPr>
              <w:rPr>
                <w:rFonts w:cs="Arial"/>
                <w:bCs/>
                <w:sz w:val="36"/>
                <w:szCs w:val="36"/>
              </w:rPr>
            </w:pPr>
            <w:r w:rsidRPr="009C5580">
              <w:rPr>
                <w:rFonts w:cs="Arial"/>
                <w:bCs/>
                <w:sz w:val="36"/>
                <w:szCs w:val="36"/>
              </w:rPr>
              <w:t xml:space="preserve">Organisation name(s): </w:t>
            </w:r>
          </w:p>
          <w:p w14:paraId="4E68B219" w14:textId="77777777" w:rsidR="00BB480F" w:rsidRPr="009C5580" w:rsidRDefault="00BB480F" w:rsidP="00E33027">
            <w:pPr>
              <w:rPr>
                <w:rFonts w:cs="Arial"/>
                <w:bCs/>
                <w:color w:val="FFFFFF" w:themeColor="background1"/>
              </w:rPr>
            </w:pPr>
          </w:p>
          <w:p w14:paraId="21854206" w14:textId="77777777" w:rsidR="00BB480F" w:rsidRPr="009C5580" w:rsidRDefault="00BB480F" w:rsidP="00E33027">
            <w:pPr>
              <w:rPr>
                <w:rFonts w:cs="Arial"/>
                <w:bCs/>
                <w:color w:val="FFFFFF" w:themeColor="background1"/>
              </w:rPr>
            </w:pPr>
          </w:p>
        </w:tc>
      </w:tr>
      <w:tr w:rsidR="00BB480F" w:rsidRPr="009D1CC6" w14:paraId="78E2D1A2" w14:textId="77777777" w:rsidTr="002A7AA2">
        <w:tc>
          <w:tcPr>
            <w:tcW w:w="13598" w:type="dxa"/>
          </w:tcPr>
          <w:p w14:paraId="0B81DD8C" w14:textId="77777777" w:rsidR="00BB480F" w:rsidRPr="009D1CC6" w:rsidRDefault="00BB480F" w:rsidP="00E33027">
            <w:pPr>
              <w:rPr>
                <w:rFonts w:cs="Arial"/>
              </w:rPr>
            </w:pPr>
          </w:p>
          <w:p w14:paraId="101CFC82" w14:textId="77777777" w:rsidR="00BB480F" w:rsidRPr="009D1CC6" w:rsidRDefault="00BB480F" w:rsidP="00E33027">
            <w:pPr>
              <w:rPr>
                <w:rFonts w:cs="Arial"/>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proofErr w:type="gramStart"/>
            <w:r w:rsidRPr="009D1CC6">
              <w:rPr>
                <w:rFonts w:cs="Arial"/>
                <w:b/>
                <w:color w:val="C00000"/>
              </w:rPr>
              <w:t>Undeveloped</w:t>
            </w:r>
            <w:proofErr w:type="gramEnd"/>
            <w:r w:rsidRPr="009D1CC6">
              <w:rPr>
                <w:rFonts w:cs="Arial"/>
              </w:rPr>
              <w:t xml:space="preserve"> </w:t>
            </w:r>
          </w:p>
          <w:p w14:paraId="430FC6FE" w14:textId="77777777" w:rsidR="00BB480F" w:rsidRPr="009D1CC6" w:rsidRDefault="00BB480F" w:rsidP="00E33027">
            <w:pPr>
              <w:rPr>
                <w:rFonts w:cs="Arial"/>
              </w:rPr>
            </w:pPr>
          </w:p>
          <w:p w14:paraId="4F51C7DA" w14:textId="77777777" w:rsidR="00BB480F" w:rsidRPr="009D1CC6" w:rsidRDefault="00BB480F" w:rsidP="00E33027">
            <w:pPr>
              <w:rPr>
                <w:rFonts w:cs="Arial"/>
                <w:b/>
                <w:color w:val="1991C2" w:themeColor="accent4" w:themeShade="BF"/>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proofErr w:type="gramStart"/>
            <w:r w:rsidRPr="009D1CC6">
              <w:rPr>
                <w:rFonts w:cs="Arial"/>
                <w:b/>
                <w:color w:val="1991C2" w:themeColor="accent4" w:themeShade="BF"/>
              </w:rPr>
              <w:t>Developing</w:t>
            </w:r>
            <w:proofErr w:type="gramEnd"/>
          </w:p>
          <w:p w14:paraId="0F6CDE46" w14:textId="77777777" w:rsidR="00BB480F" w:rsidRPr="009D1CC6" w:rsidRDefault="00BB480F" w:rsidP="00E33027">
            <w:pPr>
              <w:rPr>
                <w:rFonts w:cs="Arial"/>
              </w:rPr>
            </w:pPr>
          </w:p>
          <w:p w14:paraId="5E97E25E" w14:textId="77777777" w:rsidR="00BB480F" w:rsidRPr="009D1CC6" w:rsidRDefault="00BB480F" w:rsidP="00E33027">
            <w:pPr>
              <w:rPr>
                <w:rFonts w:cs="Arial"/>
                <w:b/>
                <w:color w:val="00B050"/>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proofErr w:type="gramStart"/>
            <w:r w:rsidRPr="009D1CC6">
              <w:rPr>
                <w:rFonts w:cs="Arial"/>
                <w:b/>
                <w:color w:val="00B050"/>
              </w:rPr>
              <w:t>Achieving</w:t>
            </w:r>
            <w:proofErr w:type="gramEnd"/>
          </w:p>
          <w:p w14:paraId="03D4202C" w14:textId="77777777" w:rsidR="00BB480F" w:rsidRPr="009D1CC6" w:rsidRDefault="00BB480F" w:rsidP="00E33027">
            <w:pPr>
              <w:rPr>
                <w:rFonts w:cs="Arial"/>
              </w:rPr>
            </w:pPr>
          </w:p>
          <w:p w14:paraId="7BE2DA4C" w14:textId="77777777" w:rsidR="00BB480F" w:rsidRPr="009D1CC6" w:rsidRDefault="00BB480F" w:rsidP="00E33027">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w:t>
            </w:r>
            <w:proofErr w:type="gramStart"/>
            <w:r w:rsidRPr="009D1CC6">
              <w:rPr>
                <w:rFonts w:cs="Arial"/>
                <w:b/>
                <w:color w:val="7030A0"/>
              </w:rPr>
              <w:t>Excelling</w:t>
            </w:r>
            <w:proofErr w:type="gramEnd"/>
          </w:p>
          <w:p w14:paraId="48DD9D28" w14:textId="77777777" w:rsidR="00BB480F" w:rsidRPr="009D1CC6" w:rsidRDefault="00BB480F" w:rsidP="00E33027">
            <w:pPr>
              <w:rPr>
                <w:rFonts w:cs="Arial"/>
                <w:color w:val="7030A0"/>
              </w:rPr>
            </w:pPr>
          </w:p>
        </w:tc>
      </w:tr>
    </w:tbl>
    <w:p w14:paraId="30912658" w14:textId="77777777" w:rsidR="00BB480F" w:rsidRPr="009D1CC6" w:rsidRDefault="00BB480F" w:rsidP="00BB480F">
      <w:pPr>
        <w:rPr>
          <w:rFonts w:cs="Arial"/>
        </w:rPr>
      </w:pPr>
    </w:p>
    <w:p w14:paraId="73610FDF" w14:textId="593B980B" w:rsidR="00BB480F" w:rsidRDefault="00BB480F" w:rsidP="00DC4927">
      <w:pPr>
        <w:rPr>
          <w:rFonts w:cs="Arial"/>
        </w:rPr>
      </w:pPr>
      <w:r w:rsidRPr="009D1CC6">
        <w:rPr>
          <w:rFonts w:cs="Arial"/>
        </w:rPr>
        <w:br w:type="page"/>
      </w:r>
    </w:p>
    <w:p w14:paraId="24032A83" w14:textId="7B1CFFA4" w:rsidR="006D534F" w:rsidRPr="00DC4927" w:rsidRDefault="006D534F" w:rsidP="00DC4927">
      <w:pPr>
        <w:rPr>
          <w:rFonts w:cs="Arial"/>
        </w:rPr>
      </w:pPr>
    </w:p>
    <w:tbl>
      <w:tblPr>
        <w:tblStyle w:val="TableGrid"/>
        <w:tblpPr w:leftFromText="180" w:rightFromText="180" w:horzAnchor="margin" w:tblpY="244"/>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6884"/>
        <w:gridCol w:w="6885"/>
      </w:tblGrid>
      <w:tr w:rsidR="00376093" w:rsidRPr="00376093" w14:paraId="4E977BAD" w14:textId="77777777" w:rsidTr="00376093">
        <w:tc>
          <w:tcPr>
            <w:tcW w:w="13948" w:type="dxa"/>
            <w:gridSpan w:val="2"/>
            <w:shd w:val="clear" w:color="auto" w:fill="BDDEFF" w:themeFill="text2" w:themeFillTint="33"/>
            <w:vAlign w:val="center"/>
          </w:tcPr>
          <w:p w14:paraId="6DAADAC4" w14:textId="253FB2D4" w:rsidR="00BB480F" w:rsidRPr="00C93306" w:rsidRDefault="00CA57DF" w:rsidP="00DC4927">
            <w:pPr>
              <w:shd w:val="clear" w:color="auto" w:fill="BDDEFF" w:themeFill="text2" w:themeFillTint="33"/>
              <w:rPr>
                <w:rFonts w:cs="Arial"/>
                <w:b/>
                <w:color w:val="auto"/>
                <w:sz w:val="28"/>
                <w:szCs w:val="28"/>
              </w:rPr>
            </w:pPr>
            <w:r>
              <w:rPr>
                <w:rFonts w:cs="Arial"/>
                <w:b/>
                <w:color w:val="auto"/>
                <w:sz w:val="28"/>
                <w:szCs w:val="28"/>
              </w:rPr>
              <w:t xml:space="preserve">Appendix 1b: </w:t>
            </w:r>
            <w:r w:rsidR="00DC4927">
              <w:rPr>
                <w:rFonts w:cs="Arial"/>
                <w:b/>
                <w:color w:val="auto"/>
                <w:sz w:val="28"/>
                <w:szCs w:val="28"/>
              </w:rPr>
              <w:t xml:space="preserve">Table </w:t>
            </w:r>
            <w:r w:rsidR="00ED5AB0">
              <w:rPr>
                <w:rFonts w:cs="Arial"/>
                <w:b/>
                <w:color w:val="auto"/>
                <w:sz w:val="28"/>
                <w:szCs w:val="28"/>
              </w:rPr>
              <w:t>2</w:t>
            </w:r>
            <w:r w:rsidR="00DC4927">
              <w:rPr>
                <w:rFonts w:cs="Arial"/>
                <w:b/>
                <w:color w:val="auto"/>
                <w:sz w:val="28"/>
                <w:szCs w:val="28"/>
              </w:rPr>
              <w:t xml:space="preserve"> </w:t>
            </w:r>
            <w:r w:rsidR="00BB480F" w:rsidRPr="00C93306">
              <w:rPr>
                <w:rFonts w:cs="Arial"/>
                <w:b/>
                <w:color w:val="auto"/>
                <w:sz w:val="28"/>
                <w:szCs w:val="28"/>
              </w:rPr>
              <w:t>EDS Action Plan</w:t>
            </w:r>
          </w:p>
        </w:tc>
      </w:tr>
      <w:tr w:rsidR="00376093" w:rsidRPr="00376093" w14:paraId="3347E1B9" w14:textId="77777777" w:rsidTr="00376093">
        <w:tc>
          <w:tcPr>
            <w:tcW w:w="6974" w:type="dxa"/>
            <w:shd w:val="clear" w:color="auto" w:fill="BDDEFF" w:themeFill="text2" w:themeFillTint="33"/>
            <w:vAlign w:val="center"/>
          </w:tcPr>
          <w:p w14:paraId="24707A09"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 xml:space="preserve">EDS </w:t>
            </w:r>
            <w:proofErr w:type="gramStart"/>
            <w:r w:rsidRPr="00376093">
              <w:rPr>
                <w:rFonts w:cs="Arial"/>
                <w:b/>
                <w:color w:val="auto"/>
              </w:rPr>
              <w:t>Lead</w:t>
            </w:r>
            <w:proofErr w:type="gramEnd"/>
          </w:p>
        </w:tc>
        <w:tc>
          <w:tcPr>
            <w:tcW w:w="6974" w:type="dxa"/>
            <w:shd w:val="clear" w:color="auto" w:fill="BDDEFF" w:themeFill="text2" w:themeFillTint="33"/>
            <w:vAlign w:val="center"/>
          </w:tcPr>
          <w:p w14:paraId="0A066B1D"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Year(s) active</w:t>
            </w:r>
          </w:p>
        </w:tc>
      </w:tr>
      <w:tr w:rsidR="00BB480F" w:rsidRPr="009D1CC6" w14:paraId="44B15184" w14:textId="77777777" w:rsidTr="00376093">
        <w:tc>
          <w:tcPr>
            <w:tcW w:w="6974" w:type="dxa"/>
            <w:shd w:val="clear" w:color="auto" w:fill="FFFFFF" w:themeFill="background1"/>
            <w:vAlign w:val="center"/>
          </w:tcPr>
          <w:p w14:paraId="67AB33CC" w14:textId="25ABCABA" w:rsidR="00BB480F" w:rsidRPr="009D1CC6" w:rsidRDefault="00487721" w:rsidP="00C93306">
            <w:pPr>
              <w:pStyle w:val="TableText"/>
            </w:pPr>
            <w:r>
              <w:t xml:space="preserve">Kamljit </w:t>
            </w:r>
            <w:proofErr w:type="spellStart"/>
            <w:r>
              <w:t>Obhi</w:t>
            </w:r>
            <w:proofErr w:type="spellEnd"/>
            <w:r>
              <w:t>/Vanessa Wort</w:t>
            </w:r>
          </w:p>
        </w:tc>
        <w:tc>
          <w:tcPr>
            <w:tcW w:w="6974" w:type="dxa"/>
            <w:shd w:val="clear" w:color="auto" w:fill="FFFFFF" w:themeFill="background1"/>
            <w:vAlign w:val="center"/>
          </w:tcPr>
          <w:p w14:paraId="2DEEFECA" w14:textId="62F49C35" w:rsidR="00BB480F" w:rsidRPr="009D1CC6" w:rsidRDefault="002E2CB7" w:rsidP="00C93306">
            <w:pPr>
              <w:pStyle w:val="TableText"/>
            </w:pPr>
            <w:r>
              <w:t>April 2</w:t>
            </w:r>
            <w:r w:rsidR="00A962A8">
              <w:t>5</w:t>
            </w:r>
            <w:r>
              <w:t xml:space="preserve"> – March 2</w:t>
            </w:r>
            <w:r w:rsidR="00A962A8">
              <w:t>6</w:t>
            </w:r>
          </w:p>
        </w:tc>
      </w:tr>
      <w:tr w:rsidR="00BB480F" w:rsidRPr="009D1CC6" w14:paraId="7B4D5862" w14:textId="77777777" w:rsidTr="00376093">
        <w:tc>
          <w:tcPr>
            <w:tcW w:w="6974" w:type="dxa"/>
            <w:shd w:val="clear" w:color="auto" w:fill="BDDEFF" w:themeFill="text2" w:themeFillTint="33"/>
            <w:vAlign w:val="center"/>
          </w:tcPr>
          <w:p w14:paraId="61910F64" w14:textId="77777777" w:rsidR="00BB480F" w:rsidRPr="00376093" w:rsidRDefault="00BB480F" w:rsidP="00E33027">
            <w:pPr>
              <w:spacing w:after="160" w:line="259" w:lineRule="auto"/>
              <w:jc w:val="center"/>
              <w:rPr>
                <w:rFonts w:cs="Arial"/>
                <w:b/>
                <w:color w:val="auto"/>
              </w:rPr>
            </w:pPr>
            <w:r w:rsidRPr="00376093">
              <w:rPr>
                <w:rFonts w:cs="Arial"/>
                <w:b/>
                <w:color w:val="auto"/>
              </w:rPr>
              <w:t>EDS Sponsor</w:t>
            </w:r>
          </w:p>
        </w:tc>
        <w:tc>
          <w:tcPr>
            <w:tcW w:w="6974" w:type="dxa"/>
            <w:shd w:val="clear" w:color="auto" w:fill="BDDEFF" w:themeFill="text2" w:themeFillTint="33"/>
            <w:vAlign w:val="center"/>
          </w:tcPr>
          <w:p w14:paraId="15085263" w14:textId="77777777" w:rsidR="00BB480F" w:rsidRPr="00376093" w:rsidRDefault="00BB480F" w:rsidP="00E33027">
            <w:pPr>
              <w:spacing w:after="160" w:line="259" w:lineRule="auto"/>
              <w:jc w:val="center"/>
              <w:rPr>
                <w:rFonts w:cs="Arial"/>
                <w:b/>
                <w:color w:val="auto"/>
              </w:rPr>
            </w:pPr>
            <w:r w:rsidRPr="00376093">
              <w:rPr>
                <w:rFonts w:cs="Arial"/>
                <w:b/>
                <w:color w:val="auto"/>
              </w:rPr>
              <w:t>Authorisation date</w:t>
            </w:r>
          </w:p>
        </w:tc>
      </w:tr>
      <w:tr w:rsidR="00BB480F" w:rsidRPr="009D1CC6" w14:paraId="13AFD231" w14:textId="77777777" w:rsidTr="00376093">
        <w:tc>
          <w:tcPr>
            <w:tcW w:w="6974" w:type="dxa"/>
            <w:shd w:val="clear" w:color="auto" w:fill="FFFFFF" w:themeFill="background1"/>
            <w:vAlign w:val="center"/>
          </w:tcPr>
          <w:p w14:paraId="61449F2F" w14:textId="58B34577" w:rsidR="00BB480F" w:rsidRPr="009D1CC6" w:rsidRDefault="00E22042" w:rsidP="00C93306">
            <w:pPr>
              <w:pStyle w:val="TableText"/>
            </w:pPr>
            <w:r>
              <w:t>Martin Fahy</w:t>
            </w:r>
          </w:p>
        </w:tc>
        <w:tc>
          <w:tcPr>
            <w:tcW w:w="6974" w:type="dxa"/>
            <w:shd w:val="clear" w:color="auto" w:fill="FFFFFF" w:themeFill="background1"/>
            <w:vAlign w:val="center"/>
          </w:tcPr>
          <w:p w14:paraId="209BCA62" w14:textId="0A3E72AC" w:rsidR="00BB480F" w:rsidRPr="009D1CC6" w:rsidRDefault="00A668D3" w:rsidP="00C93306">
            <w:pPr>
              <w:pStyle w:val="TableText"/>
            </w:pPr>
            <w:r>
              <w:t>27 February 2025</w:t>
            </w:r>
          </w:p>
        </w:tc>
      </w:tr>
    </w:tbl>
    <w:p w14:paraId="5B1F6B4E"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29"/>
        <w:gridCol w:w="3130"/>
        <w:gridCol w:w="3693"/>
        <w:gridCol w:w="4114"/>
        <w:gridCol w:w="1530"/>
      </w:tblGrid>
      <w:tr w:rsidR="00BB480F" w:rsidRPr="009D1CC6" w14:paraId="42E69976" w14:textId="77777777" w:rsidTr="00F16966">
        <w:tc>
          <w:tcPr>
            <w:tcW w:w="1129" w:type="dxa"/>
            <w:shd w:val="clear" w:color="auto" w:fill="BDDEFF" w:themeFill="accent1" w:themeFillTint="33"/>
          </w:tcPr>
          <w:p w14:paraId="5F647071" w14:textId="77777777" w:rsidR="00BB480F" w:rsidRPr="009D1CC6" w:rsidRDefault="00BB480F" w:rsidP="00E33027">
            <w:pPr>
              <w:rPr>
                <w:rFonts w:cs="Arial"/>
                <w:b/>
              </w:rPr>
            </w:pPr>
            <w:r w:rsidRPr="009D1CC6">
              <w:rPr>
                <w:rFonts w:cs="Arial"/>
                <w:b/>
              </w:rPr>
              <w:t xml:space="preserve">Domain </w:t>
            </w:r>
          </w:p>
        </w:tc>
        <w:tc>
          <w:tcPr>
            <w:tcW w:w="3130" w:type="dxa"/>
            <w:shd w:val="clear" w:color="auto" w:fill="BDDEFF" w:themeFill="accent1" w:themeFillTint="33"/>
          </w:tcPr>
          <w:p w14:paraId="2B3A887A" w14:textId="77777777" w:rsidR="00BB480F" w:rsidRPr="009D1CC6" w:rsidRDefault="00BB480F" w:rsidP="00E33027">
            <w:pPr>
              <w:rPr>
                <w:rFonts w:cs="Arial"/>
                <w:b/>
              </w:rPr>
            </w:pPr>
            <w:r w:rsidRPr="009D1CC6">
              <w:rPr>
                <w:rFonts w:cs="Arial"/>
                <w:b/>
              </w:rPr>
              <w:t xml:space="preserve">Outcome </w:t>
            </w:r>
          </w:p>
        </w:tc>
        <w:tc>
          <w:tcPr>
            <w:tcW w:w="3693" w:type="dxa"/>
            <w:shd w:val="clear" w:color="auto" w:fill="BDDEFF" w:themeFill="accent1" w:themeFillTint="33"/>
          </w:tcPr>
          <w:p w14:paraId="7F927999" w14:textId="77777777" w:rsidR="00BB480F" w:rsidRPr="009D1CC6" w:rsidRDefault="00BB480F" w:rsidP="00E33027">
            <w:pPr>
              <w:rPr>
                <w:rFonts w:cs="Arial"/>
                <w:b/>
              </w:rPr>
            </w:pPr>
            <w:r w:rsidRPr="009D1CC6">
              <w:rPr>
                <w:rFonts w:cs="Arial"/>
                <w:b/>
              </w:rPr>
              <w:t>Objective</w:t>
            </w:r>
          </w:p>
        </w:tc>
        <w:tc>
          <w:tcPr>
            <w:tcW w:w="4114" w:type="dxa"/>
            <w:shd w:val="clear" w:color="auto" w:fill="BDDEFF" w:themeFill="accent1" w:themeFillTint="33"/>
          </w:tcPr>
          <w:p w14:paraId="314FD526" w14:textId="77777777" w:rsidR="00BB480F" w:rsidRPr="009D1CC6" w:rsidRDefault="00BB480F" w:rsidP="00E33027">
            <w:pPr>
              <w:rPr>
                <w:rFonts w:cs="Arial"/>
                <w:b/>
              </w:rPr>
            </w:pPr>
            <w:r w:rsidRPr="009D1CC6">
              <w:rPr>
                <w:rFonts w:cs="Arial"/>
                <w:b/>
              </w:rPr>
              <w:t>Action</w:t>
            </w:r>
          </w:p>
        </w:tc>
        <w:tc>
          <w:tcPr>
            <w:tcW w:w="1530" w:type="dxa"/>
            <w:shd w:val="clear" w:color="auto" w:fill="BDDEFF" w:themeFill="accent1" w:themeFillTint="33"/>
          </w:tcPr>
          <w:p w14:paraId="5EB0E24D" w14:textId="77777777" w:rsidR="00BB480F" w:rsidRPr="009D1CC6" w:rsidRDefault="00BB480F" w:rsidP="00E33027">
            <w:pPr>
              <w:rPr>
                <w:rFonts w:cs="Arial"/>
                <w:b/>
              </w:rPr>
            </w:pPr>
            <w:r w:rsidRPr="009D1CC6">
              <w:rPr>
                <w:rFonts w:cs="Arial"/>
                <w:b/>
              </w:rPr>
              <w:t>Completion date</w:t>
            </w:r>
          </w:p>
        </w:tc>
      </w:tr>
      <w:tr w:rsidR="00BB480F" w:rsidRPr="009D1CC6" w14:paraId="6143F017" w14:textId="77777777" w:rsidTr="00F16966">
        <w:trPr>
          <w:cantSplit/>
          <w:trHeight w:val="1020"/>
        </w:trPr>
        <w:tc>
          <w:tcPr>
            <w:tcW w:w="1129" w:type="dxa"/>
            <w:vMerge w:val="restart"/>
            <w:shd w:val="clear" w:color="auto" w:fill="BDDEFF" w:themeFill="accent1" w:themeFillTint="33"/>
            <w:textDirection w:val="btLr"/>
            <w:vAlign w:val="center"/>
          </w:tcPr>
          <w:p w14:paraId="239A1684" w14:textId="77777777" w:rsidR="00BB480F" w:rsidRPr="009D1CC6" w:rsidRDefault="00BB480F" w:rsidP="00E33027">
            <w:pPr>
              <w:ind w:left="113" w:right="113"/>
              <w:jc w:val="center"/>
              <w:rPr>
                <w:rFonts w:cs="Arial"/>
              </w:rPr>
            </w:pPr>
            <w:r w:rsidRPr="009D1CC6">
              <w:rPr>
                <w:rFonts w:cs="Arial"/>
                <w:b/>
              </w:rPr>
              <w:t xml:space="preserve">Domain 1: Commissioned or provided </w:t>
            </w:r>
            <w:proofErr w:type="gramStart"/>
            <w:r w:rsidRPr="009D1CC6">
              <w:rPr>
                <w:rFonts w:cs="Arial"/>
                <w:b/>
              </w:rPr>
              <w:t>services</w:t>
            </w:r>
            <w:proofErr w:type="gramEnd"/>
          </w:p>
          <w:p w14:paraId="695E86D7" w14:textId="77777777" w:rsidR="00BB480F" w:rsidRPr="009D1CC6" w:rsidRDefault="00BB480F" w:rsidP="00E33027">
            <w:pPr>
              <w:ind w:left="113" w:right="113"/>
              <w:jc w:val="center"/>
              <w:rPr>
                <w:rFonts w:cs="Arial"/>
              </w:rPr>
            </w:pPr>
          </w:p>
        </w:tc>
        <w:tc>
          <w:tcPr>
            <w:tcW w:w="3130" w:type="dxa"/>
            <w:shd w:val="clear" w:color="auto" w:fill="BDDEFF" w:themeFill="accent1" w:themeFillTint="33"/>
          </w:tcPr>
          <w:p w14:paraId="6A67CB7B" w14:textId="005DC873" w:rsidR="00BB480F" w:rsidRPr="009D1CC6" w:rsidRDefault="00BB480F" w:rsidP="00E33027">
            <w:pPr>
              <w:rPr>
                <w:rFonts w:cs="Arial"/>
              </w:rPr>
            </w:pPr>
            <w:r w:rsidRPr="009D1CC6">
              <w:rPr>
                <w:rFonts w:cs="Arial"/>
              </w:rPr>
              <w:t>1A:</w:t>
            </w:r>
            <w:r w:rsidR="009945D8">
              <w:rPr>
                <w:rFonts w:cs="Arial"/>
              </w:rPr>
              <w:t xml:space="preserve"> </w:t>
            </w:r>
            <w:r w:rsidRPr="009D1CC6">
              <w:rPr>
                <w:rFonts w:cs="Arial"/>
              </w:rPr>
              <w:t>Patients (service users) have required levels of access to the service</w:t>
            </w:r>
          </w:p>
        </w:tc>
        <w:tc>
          <w:tcPr>
            <w:tcW w:w="3693" w:type="dxa"/>
          </w:tcPr>
          <w:p w14:paraId="19B4B54D" w14:textId="57D8D5B2" w:rsidR="003B6850" w:rsidRDefault="003B6850" w:rsidP="003B6850">
            <w:pPr>
              <w:textAlignment w:val="baseline"/>
            </w:pPr>
            <w:r>
              <w:t>Data collection and analysis through monitoring and review patient and service user feedback</w:t>
            </w:r>
            <w:r w:rsidR="00AD6D58">
              <w:t>.</w:t>
            </w:r>
          </w:p>
          <w:p w14:paraId="36CAE4F2" w14:textId="77777777" w:rsidR="00EA3A6C" w:rsidRDefault="00EA3A6C" w:rsidP="001E02E2">
            <w:pPr>
              <w:textAlignment w:val="baseline"/>
            </w:pPr>
          </w:p>
          <w:p w14:paraId="558B2B9F" w14:textId="77777777" w:rsidR="00EA3A6C" w:rsidRDefault="00EA3A6C" w:rsidP="001E02E2">
            <w:pPr>
              <w:textAlignment w:val="baseline"/>
            </w:pPr>
          </w:p>
          <w:p w14:paraId="47400CAA" w14:textId="77777777" w:rsidR="00EA3A6C" w:rsidRDefault="00EA3A6C" w:rsidP="001E02E2">
            <w:pPr>
              <w:textAlignment w:val="baseline"/>
            </w:pPr>
          </w:p>
          <w:p w14:paraId="74BE2C56" w14:textId="5FC7A4BC" w:rsidR="00EA3A6C" w:rsidRDefault="00957839" w:rsidP="001E02E2">
            <w:pPr>
              <w:textAlignment w:val="baseline"/>
            </w:pPr>
            <w:r>
              <w:t>Improve a</w:t>
            </w:r>
            <w:r w:rsidR="0057157D">
              <w:t>ccessibility</w:t>
            </w:r>
            <w:r w:rsidR="00EA3A6C">
              <w:t xml:space="preserve"> of information</w:t>
            </w:r>
            <w:r w:rsidR="00AD6D58">
              <w:t>.</w:t>
            </w:r>
            <w:r w:rsidR="00EA3A6C">
              <w:t xml:space="preserve"> </w:t>
            </w:r>
          </w:p>
          <w:p w14:paraId="2AF624AC" w14:textId="4147DA9F" w:rsidR="00EA3A6C" w:rsidRPr="009D1CC6" w:rsidRDefault="00EA3A6C" w:rsidP="001E02E2">
            <w:pPr>
              <w:textAlignment w:val="baseline"/>
            </w:pPr>
          </w:p>
        </w:tc>
        <w:tc>
          <w:tcPr>
            <w:tcW w:w="4114" w:type="dxa"/>
          </w:tcPr>
          <w:p w14:paraId="139DB74D" w14:textId="168EFC38" w:rsidR="00B103BB" w:rsidRPr="004B64E8" w:rsidRDefault="002C76E2" w:rsidP="00B103BB">
            <w:pPr>
              <w:textAlignment w:val="baseline"/>
              <w:rPr>
                <w:rFonts w:eastAsia="Times New Roman" w:cs="Arial"/>
                <w:bCs/>
                <w:color w:val="auto"/>
              </w:rPr>
            </w:pPr>
            <w:r w:rsidRPr="004B64E8">
              <w:rPr>
                <w:rFonts w:eastAsia="Times New Roman" w:cs="Arial"/>
                <w:bCs/>
                <w:color w:val="auto"/>
              </w:rPr>
              <w:t>O</w:t>
            </w:r>
            <w:r w:rsidR="00B103BB" w:rsidRPr="004B64E8">
              <w:rPr>
                <w:rFonts w:eastAsia="Times New Roman" w:cs="Arial"/>
                <w:bCs/>
                <w:color w:val="auto"/>
              </w:rPr>
              <w:t>ngoing monitoring of NPDA quarterly information.</w:t>
            </w:r>
          </w:p>
          <w:p w14:paraId="538C20E9" w14:textId="77777777" w:rsidR="002C76E2" w:rsidRPr="004B64E8" w:rsidRDefault="002C76E2" w:rsidP="00B103BB">
            <w:pPr>
              <w:textAlignment w:val="baseline"/>
              <w:rPr>
                <w:rFonts w:eastAsia="Times New Roman" w:cs="Arial"/>
                <w:bCs/>
                <w:color w:val="auto"/>
              </w:rPr>
            </w:pPr>
          </w:p>
          <w:p w14:paraId="248DBC0C" w14:textId="278F8CEE" w:rsidR="00B103BB" w:rsidRPr="004B64E8" w:rsidRDefault="002C76E2" w:rsidP="00B103BB">
            <w:pPr>
              <w:textAlignment w:val="baseline"/>
              <w:rPr>
                <w:rFonts w:eastAsia="Times New Roman" w:cs="Arial"/>
                <w:bCs/>
                <w:color w:val="auto"/>
              </w:rPr>
            </w:pPr>
            <w:r w:rsidRPr="004B64E8">
              <w:rPr>
                <w:rFonts w:eastAsia="Times New Roman" w:cs="Arial"/>
                <w:bCs/>
                <w:color w:val="auto"/>
              </w:rPr>
              <w:t>F</w:t>
            </w:r>
            <w:r w:rsidR="00B103BB" w:rsidRPr="004B64E8">
              <w:rPr>
                <w:rFonts w:eastAsia="Times New Roman" w:cs="Arial"/>
                <w:bCs/>
                <w:color w:val="auto"/>
              </w:rPr>
              <w:t xml:space="preserve">urther feedback reports will be reviewed </w:t>
            </w:r>
            <w:r w:rsidR="0057157D" w:rsidRPr="004B64E8">
              <w:rPr>
                <w:rFonts w:eastAsia="Times New Roman" w:cs="Arial"/>
                <w:bCs/>
                <w:color w:val="auto"/>
              </w:rPr>
              <w:t xml:space="preserve">when </w:t>
            </w:r>
            <w:r w:rsidR="00B103BB" w:rsidRPr="004B64E8">
              <w:rPr>
                <w:rFonts w:eastAsia="Times New Roman" w:cs="Arial"/>
                <w:bCs/>
                <w:color w:val="auto"/>
              </w:rPr>
              <w:t xml:space="preserve">received from the community connectors </w:t>
            </w:r>
            <w:r w:rsidR="0057157D" w:rsidRPr="004B64E8">
              <w:rPr>
                <w:rFonts w:eastAsia="Times New Roman" w:cs="Arial"/>
                <w:bCs/>
                <w:color w:val="auto"/>
              </w:rPr>
              <w:t>programme.</w:t>
            </w:r>
            <w:r w:rsidR="00B103BB" w:rsidRPr="004B64E8">
              <w:rPr>
                <w:rFonts w:eastAsia="Times New Roman" w:cs="Arial"/>
                <w:bCs/>
                <w:color w:val="auto"/>
              </w:rPr>
              <w:t xml:space="preserve"> </w:t>
            </w:r>
          </w:p>
          <w:p w14:paraId="21D6BBA8" w14:textId="77777777" w:rsidR="00EA3A6C" w:rsidRPr="004B64E8" w:rsidRDefault="00EA3A6C" w:rsidP="00B103BB">
            <w:pPr>
              <w:textAlignment w:val="baseline"/>
              <w:rPr>
                <w:rFonts w:eastAsia="Times New Roman" w:cs="Arial"/>
                <w:bCs/>
                <w:color w:val="auto"/>
              </w:rPr>
            </w:pPr>
          </w:p>
          <w:p w14:paraId="200B084D" w14:textId="57C4D626" w:rsidR="00EA3A6C" w:rsidRPr="004B64E8" w:rsidRDefault="002C76E2" w:rsidP="00B103BB">
            <w:pPr>
              <w:textAlignment w:val="baseline"/>
              <w:rPr>
                <w:rFonts w:eastAsia="Times New Roman" w:cs="Arial"/>
                <w:bCs/>
                <w:color w:val="auto"/>
              </w:rPr>
            </w:pPr>
            <w:r w:rsidRPr="004B64E8">
              <w:rPr>
                <w:rFonts w:eastAsia="Times New Roman" w:cs="Arial"/>
                <w:bCs/>
                <w:color w:val="auto"/>
              </w:rPr>
              <w:t>U</w:t>
            </w:r>
            <w:r w:rsidR="00EA3A6C" w:rsidRPr="004B64E8">
              <w:rPr>
                <w:rFonts w:eastAsia="Times New Roman" w:cs="Arial"/>
                <w:bCs/>
                <w:color w:val="auto"/>
              </w:rPr>
              <w:t xml:space="preserve">nder the Accessibility </w:t>
            </w:r>
            <w:r w:rsidRPr="004B64E8">
              <w:rPr>
                <w:rFonts w:eastAsia="Times New Roman" w:cs="Arial"/>
                <w:bCs/>
                <w:color w:val="auto"/>
              </w:rPr>
              <w:t>T</w:t>
            </w:r>
            <w:r w:rsidR="00EA3A6C" w:rsidRPr="004B64E8">
              <w:rPr>
                <w:rFonts w:eastAsia="Times New Roman" w:cs="Arial"/>
                <w:bCs/>
                <w:color w:val="auto"/>
              </w:rPr>
              <w:t>ools part of the webpage, the translation tool does not work and needs to be rectified.</w:t>
            </w:r>
          </w:p>
          <w:p w14:paraId="3FE99F0B" w14:textId="4904B8F0" w:rsidR="00015991" w:rsidRPr="009D1CC6" w:rsidRDefault="00015991" w:rsidP="00376093">
            <w:pPr>
              <w:pStyle w:val="TableText"/>
            </w:pPr>
          </w:p>
        </w:tc>
        <w:tc>
          <w:tcPr>
            <w:tcW w:w="1530" w:type="dxa"/>
          </w:tcPr>
          <w:p w14:paraId="00874A8F" w14:textId="2F68EC85" w:rsidR="00BB480F" w:rsidRPr="009D1CC6" w:rsidRDefault="00A668D3" w:rsidP="00376093">
            <w:pPr>
              <w:pStyle w:val="TableText"/>
            </w:pPr>
            <w:r>
              <w:t>March 26</w:t>
            </w:r>
          </w:p>
        </w:tc>
      </w:tr>
      <w:tr w:rsidR="00BB480F" w:rsidRPr="009D1CC6" w14:paraId="6B614755" w14:textId="77777777" w:rsidTr="00F16966">
        <w:trPr>
          <w:cantSplit/>
          <w:trHeight w:val="1020"/>
        </w:trPr>
        <w:tc>
          <w:tcPr>
            <w:tcW w:w="1129" w:type="dxa"/>
            <w:vMerge/>
            <w:shd w:val="clear" w:color="auto" w:fill="BDDEFF" w:themeFill="accent1" w:themeFillTint="33"/>
          </w:tcPr>
          <w:p w14:paraId="065E9FA4" w14:textId="77777777" w:rsidR="00BB480F" w:rsidRPr="009D1CC6" w:rsidRDefault="00BB480F" w:rsidP="00E33027">
            <w:pPr>
              <w:rPr>
                <w:rFonts w:cs="Arial"/>
              </w:rPr>
            </w:pPr>
          </w:p>
        </w:tc>
        <w:tc>
          <w:tcPr>
            <w:tcW w:w="3130" w:type="dxa"/>
            <w:shd w:val="clear" w:color="auto" w:fill="BDDEFF" w:themeFill="accent1" w:themeFillTint="33"/>
          </w:tcPr>
          <w:p w14:paraId="771F0A20" w14:textId="77777777" w:rsidR="00BB480F" w:rsidRPr="009D1CC6" w:rsidRDefault="00BB480F" w:rsidP="00E33027">
            <w:pPr>
              <w:rPr>
                <w:rFonts w:cs="Arial"/>
              </w:rPr>
            </w:pPr>
            <w:r w:rsidRPr="009D1CC6">
              <w:rPr>
                <w:rFonts w:cs="Arial"/>
              </w:rPr>
              <w:t>1B: Individual patients (service users) health needs are met</w:t>
            </w:r>
          </w:p>
        </w:tc>
        <w:tc>
          <w:tcPr>
            <w:tcW w:w="3693" w:type="dxa"/>
          </w:tcPr>
          <w:p w14:paraId="596B40B5" w14:textId="664132E7" w:rsidR="00BB480F" w:rsidRDefault="00734E4E" w:rsidP="00376093">
            <w:pPr>
              <w:pStyle w:val="TableText"/>
            </w:pPr>
            <w:r>
              <w:t>Monitoring and r</w:t>
            </w:r>
            <w:r w:rsidR="00501E36">
              <w:t xml:space="preserve">eporting </w:t>
            </w:r>
            <w:r w:rsidR="00CE7F47">
              <w:t xml:space="preserve">of </w:t>
            </w:r>
            <w:r w:rsidR="00F24C57">
              <w:t xml:space="preserve">CYP </w:t>
            </w:r>
            <w:r>
              <w:t xml:space="preserve">equality </w:t>
            </w:r>
            <w:r w:rsidR="00CE7F47">
              <w:t>data</w:t>
            </w:r>
            <w:r w:rsidR="00AD6D58">
              <w:t>.</w:t>
            </w:r>
          </w:p>
          <w:p w14:paraId="2644DB03" w14:textId="77777777" w:rsidR="00B931F6" w:rsidRDefault="00B931F6" w:rsidP="00376093">
            <w:pPr>
              <w:pStyle w:val="TableText"/>
            </w:pPr>
          </w:p>
          <w:p w14:paraId="4C780FBD" w14:textId="77777777" w:rsidR="00B931F6" w:rsidRDefault="00B931F6" w:rsidP="00376093">
            <w:pPr>
              <w:pStyle w:val="TableText"/>
            </w:pPr>
          </w:p>
          <w:p w14:paraId="75A8AF83" w14:textId="77777777" w:rsidR="00B931F6" w:rsidRDefault="00B931F6" w:rsidP="00376093">
            <w:pPr>
              <w:pStyle w:val="TableText"/>
            </w:pPr>
          </w:p>
          <w:p w14:paraId="479BF7FF" w14:textId="77777777" w:rsidR="00B931F6" w:rsidRDefault="00B931F6" w:rsidP="00376093">
            <w:pPr>
              <w:pStyle w:val="TableText"/>
            </w:pPr>
          </w:p>
          <w:p w14:paraId="380FC22D" w14:textId="77777777" w:rsidR="00B931F6" w:rsidRDefault="00B931F6" w:rsidP="00376093">
            <w:pPr>
              <w:pStyle w:val="TableText"/>
            </w:pPr>
          </w:p>
          <w:p w14:paraId="092569E3" w14:textId="77777777" w:rsidR="00B931F6" w:rsidRDefault="00B931F6" w:rsidP="00376093">
            <w:pPr>
              <w:pStyle w:val="TableText"/>
            </w:pPr>
          </w:p>
          <w:p w14:paraId="3CB4BE45" w14:textId="77777777" w:rsidR="00B931F6" w:rsidRDefault="00B931F6" w:rsidP="00376093">
            <w:pPr>
              <w:pStyle w:val="TableText"/>
            </w:pPr>
          </w:p>
          <w:p w14:paraId="49D0CFB0" w14:textId="77777777" w:rsidR="00B931F6" w:rsidRDefault="00B931F6" w:rsidP="00376093">
            <w:pPr>
              <w:pStyle w:val="TableText"/>
            </w:pPr>
          </w:p>
          <w:p w14:paraId="7E011660" w14:textId="77777777" w:rsidR="00B931F6" w:rsidRDefault="00B931F6" w:rsidP="00376093">
            <w:pPr>
              <w:pStyle w:val="TableText"/>
            </w:pPr>
          </w:p>
          <w:p w14:paraId="4F1592EE" w14:textId="77777777" w:rsidR="00B931F6" w:rsidRDefault="00B931F6" w:rsidP="00376093">
            <w:pPr>
              <w:pStyle w:val="TableText"/>
            </w:pPr>
          </w:p>
          <w:p w14:paraId="1A97289A" w14:textId="77777777" w:rsidR="00B931F6" w:rsidRDefault="00B931F6" w:rsidP="00376093">
            <w:pPr>
              <w:pStyle w:val="TableText"/>
            </w:pPr>
          </w:p>
          <w:p w14:paraId="1299289C" w14:textId="77777777" w:rsidR="00385FBA" w:rsidRDefault="00385FBA" w:rsidP="003D3DA6">
            <w:pPr>
              <w:pStyle w:val="BodyText"/>
              <w:spacing w:after="120" w:line="249" w:lineRule="auto"/>
              <w:ind w:right="527"/>
            </w:pPr>
          </w:p>
          <w:p w14:paraId="5BA1BFE3" w14:textId="40DEAA9D" w:rsidR="00B931F6" w:rsidRDefault="00385FBA" w:rsidP="003D3DA6">
            <w:pPr>
              <w:pStyle w:val="BodyText"/>
              <w:spacing w:after="120" w:line="249" w:lineRule="auto"/>
              <w:ind w:right="527"/>
            </w:pPr>
            <w:r>
              <w:t>Support the i</w:t>
            </w:r>
            <w:r w:rsidR="003448AF">
              <w:t>mplemen</w:t>
            </w:r>
            <w:r w:rsidR="00D669E7">
              <w:t xml:space="preserve">tation of </w:t>
            </w:r>
            <w:r w:rsidR="003448AF">
              <w:t xml:space="preserve">the </w:t>
            </w:r>
            <w:r w:rsidR="003448AF" w:rsidRPr="001F0ADD">
              <w:t>NHS</w:t>
            </w:r>
            <w:r w:rsidR="003448AF">
              <w:t>E</w:t>
            </w:r>
            <w:r w:rsidR="00D37851">
              <w:t xml:space="preserve"> </w:t>
            </w:r>
            <w:r w:rsidR="003448AF" w:rsidRPr="001F0ADD">
              <w:t>Accessible Information Standard (AIS)</w:t>
            </w:r>
            <w:r w:rsidR="003448AF">
              <w:t xml:space="preserve"> which</w:t>
            </w:r>
            <w:r w:rsidR="003448AF" w:rsidRPr="001F0ADD">
              <w:t xml:space="preserve"> aims to ensure that people with a visual, hearing or learning disability have access to information they can understand, and any reasonable communication support they may need.</w:t>
            </w:r>
          </w:p>
          <w:p w14:paraId="7147695C" w14:textId="77777777" w:rsidR="00771815" w:rsidRDefault="00771815" w:rsidP="003D3DA6">
            <w:pPr>
              <w:pStyle w:val="BodyText"/>
              <w:spacing w:after="120" w:line="249" w:lineRule="auto"/>
              <w:ind w:right="527"/>
            </w:pPr>
          </w:p>
          <w:p w14:paraId="7E0A922E" w14:textId="6CFB35C9" w:rsidR="00771815" w:rsidRPr="00F24063" w:rsidRDefault="00771815" w:rsidP="00771815">
            <w:pPr>
              <w:rPr>
                <w:rFonts w:eastAsia="Times New Roman" w:cs="Arial"/>
                <w:bCs/>
                <w:color w:val="auto"/>
              </w:rPr>
            </w:pPr>
            <w:r w:rsidRPr="00F24063">
              <w:rPr>
                <w:rFonts w:eastAsia="Times New Roman" w:cs="Arial"/>
                <w:bCs/>
                <w:color w:val="auto"/>
              </w:rPr>
              <w:t xml:space="preserve">Continue to assess equality impact of how </w:t>
            </w:r>
            <w:r>
              <w:rPr>
                <w:rFonts w:eastAsia="Times New Roman" w:cs="Arial"/>
                <w:bCs/>
                <w:color w:val="auto"/>
              </w:rPr>
              <w:t xml:space="preserve">CYP diabetes </w:t>
            </w:r>
            <w:r w:rsidRPr="00F24063">
              <w:rPr>
                <w:rFonts w:cs="Arial"/>
                <w:bCs/>
              </w:rPr>
              <w:t>health needs are met</w:t>
            </w:r>
            <w:r w:rsidRPr="00F24063">
              <w:rPr>
                <w:rFonts w:eastAsia="Times New Roman" w:cs="Arial"/>
                <w:bCs/>
                <w:color w:val="auto"/>
              </w:rPr>
              <w:t xml:space="preserve"> by services </w:t>
            </w:r>
            <w:proofErr w:type="gramStart"/>
            <w:r w:rsidRPr="00F24063">
              <w:rPr>
                <w:rFonts w:eastAsia="Times New Roman" w:cs="Arial"/>
                <w:bCs/>
                <w:color w:val="auto"/>
              </w:rPr>
              <w:t>through the use of</w:t>
            </w:r>
            <w:proofErr w:type="gramEnd"/>
            <w:r w:rsidRPr="00F24063">
              <w:rPr>
                <w:rFonts w:eastAsia="Times New Roman" w:cs="Arial"/>
                <w:bCs/>
                <w:color w:val="auto"/>
              </w:rPr>
              <w:t xml:space="preserve"> appropriate EDI assessment tools.  </w:t>
            </w:r>
          </w:p>
          <w:p w14:paraId="7CD46CA0" w14:textId="0AE494CD" w:rsidR="00771815" w:rsidRPr="009D1CC6" w:rsidRDefault="00771815" w:rsidP="00445AC4">
            <w:pPr>
              <w:pStyle w:val="BodyText"/>
              <w:spacing w:after="120" w:line="249" w:lineRule="auto"/>
              <w:ind w:right="527"/>
            </w:pPr>
          </w:p>
        </w:tc>
        <w:tc>
          <w:tcPr>
            <w:tcW w:w="4114" w:type="dxa"/>
          </w:tcPr>
          <w:p w14:paraId="1A102DB1" w14:textId="491E4F5E" w:rsidR="00593745" w:rsidRPr="004B64E8" w:rsidRDefault="00593745" w:rsidP="00593745">
            <w:pPr>
              <w:rPr>
                <w:color w:val="auto"/>
              </w:rPr>
            </w:pPr>
            <w:r w:rsidRPr="004B64E8">
              <w:rPr>
                <w:color w:val="auto"/>
              </w:rPr>
              <w:t xml:space="preserve">Ongoing reporting </w:t>
            </w:r>
            <w:r w:rsidR="00CE7F47" w:rsidRPr="004B64E8">
              <w:rPr>
                <w:color w:val="auto"/>
              </w:rPr>
              <w:t>of diabetes data</w:t>
            </w:r>
            <w:r w:rsidR="0057157D" w:rsidRPr="004B64E8">
              <w:rPr>
                <w:color w:val="auto"/>
              </w:rPr>
              <w:t xml:space="preserve"> </w:t>
            </w:r>
            <w:r w:rsidRPr="004B64E8">
              <w:rPr>
                <w:color w:val="auto"/>
              </w:rPr>
              <w:t>to the Childrens and Youngs Peoples Transformation Board.</w:t>
            </w:r>
          </w:p>
          <w:p w14:paraId="4FEC7169" w14:textId="77777777" w:rsidR="00136A15" w:rsidRPr="004B64E8" w:rsidRDefault="00136A15" w:rsidP="00136A15">
            <w:pPr>
              <w:pStyle w:val="TableText"/>
              <w:rPr>
                <w:color w:val="auto"/>
              </w:rPr>
            </w:pPr>
          </w:p>
          <w:p w14:paraId="74900408" w14:textId="145B4CB6" w:rsidR="004C5128" w:rsidRPr="004B64E8" w:rsidRDefault="004C5128" w:rsidP="00136A15">
            <w:pPr>
              <w:pStyle w:val="TableText"/>
              <w:rPr>
                <w:color w:val="auto"/>
              </w:rPr>
            </w:pPr>
            <w:r w:rsidRPr="004B64E8">
              <w:rPr>
                <w:color w:val="auto"/>
              </w:rPr>
              <w:t xml:space="preserve">Continue with monitoring EDI implementation within </w:t>
            </w:r>
            <w:r w:rsidR="002745B2">
              <w:rPr>
                <w:color w:val="auto"/>
              </w:rPr>
              <w:t xml:space="preserve">ULHT </w:t>
            </w:r>
            <w:r w:rsidRPr="004B64E8">
              <w:rPr>
                <w:color w:val="auto"/>
              </w:rPr>
              <w:t xml:space="preserve">through S6 </w:t>
            </w:r>
            <w:r w:rsidR="008B47CA" w:rsidRPr="004B64E8">
              <w:rPr>
                <w:color w:val="auto"/>
              </w:rPr>
              <w:t xml:space="preserve">quality </w:t>
            </w:r>
            <w:r w:rsidRPr="004B64E8">
              <w:rPr>
                <w:color w:val="auto"/>
              </w:rPr>
              <w:t xml:space="preserve">assurance reporting and </w:t>
            </w:r>
            <w:r w:rsidR="00B90FF5" w:rsidRPr="004B64E8">
              <w:rPr>
                <w:color w:val="auto"/>
              </w:rPr>
              <w:t>obtain evidence</w:t>
            </w:r>
            <w:r w:rsidRPr="004B64E8">
              <w:rPr>
                <w:color w:val="auto"/>
              </w:rPr>
              <w:t xml:space="preserve"> relating to CYP</w:t>
            </w:r>
            <w:r w:rsidR="00B90FF5" w:rsidRPr="004B64E8">
              <w:rPr>
                <w:color w:val="auto"/>
              </w:rPr>
              <w:t xml:space="preserve"> diabetes if required.</w:t>
            </w:r>
          </w:p>
          <w:p w14:paraId="4D09AD7F" w14:textId="77777777" w:rsidR="005D44C2" w:rsidRDefault="005D44C2" w:rsidP="00136A15">
            <w:pPr>
              <w:pStyle w:val="TableText"/>
              <w:rPr>
                <w:color w:val="FF0000"/>
              </w:rPr>
            </w:pPr>
          </w:p>
          <w:p w14:paraId="046E9C1A" w14:textId="1D3D02F5" w:rsidR="00C860D8" w:rsidRDefault="005D44C2" w:rsidP="00136A15">
            <w:pPr>
              <w:pStyle w:val="TableText"/>
            </w:pPr>
            <w:r>
              <w:t>Population health management information to be collected</w:t>
            </w:r>
            <w:r w:rsidR="000E73FB">
              <w:t>/reviewed</w:t>
            </w:r>
            <w:r>
              <w:t xml:space="preserve"> a</w:t>
            </w:r>
            <w:r w:rsidR="000E73FB">
              <w:t>nd dashboard established</w:t>
            </w:r>
            <w:r w:rsidR="00AD6D58">
              <w:t>.</w:t>
            </w:r>
          </w:p>
          <w:p w14:paraId="3DCFE3EE" w14:textId="77777777" w:rsidR="00950E4D" w:rsidRDefault="00950E4D" w:rsidP="00136A15">
            <w:pPr>
              <w:pStyle w:val="TableText"/>
            </w:pPr>
          </w:p>
          <w:p w14:paraId="22ECF7CE" w14:textId="27288402" w:rsidR="00FE0C9E" w:rsidRPr="001F0ADD" w:rsidRDefault="0016293A" w:rsidP="00FE0C9E">
            <w:pPr>
              <w:pStyle w:val="BodyText"/>
              <w:spacing w:after="120" w:line="249" w:lineRule="auto"/>
              <w:ind w:right="527"/>
            </w:pPr>
            <w:r>
              <w:t>Continue to raise awareness and monitor implementation of the AIS</w:t>
            </w:r>
            <w:r w:rsidRPr="001F0ADD">
              <w:t xml:space="preserve"> </w:t>
            </w:r>
            <w:r>
              <w:t>– a</w:t>
            </w:r>
            <w:r w:rsidR="003448AF" w:rsidRPr="001F0ADD">
              <w:t xml:space="preserve">ll </w:t>
            </w:r>
            <w:r w:rsidR="003448AF">
              <w:t xml:space="preserve">Lincolnshire CYP </w:t>
            </w:r>
            <w:r w:rsidR="0017149F">
              <w:t xml:space="preserve">diabetes </w:t>
            </w:r>
            <w:r w:rsidR="003448AF" w:rsidRPr="001F0ADD">
              <w:t xml:space="preserve">care </w:t>
            </w:r>
            <w:r w:rsidR="00653903">
              <w:t xml:space="preserve">should </w:t>
            </w:r>
            <w:r w:rsidR="003448AF" w:rsidRPr="001F0ADD">
              <w:t xml:space="preserve">legally </w:t>
            </w:r>
            <w:r w:rsidR="00653903">
              <w:t>comply to t</w:t>
            </w:r>
            <w:r w:rsidR="003448AF" w:rsidRPr="001F0ADD">
              <w:t xml:space="preserve">he </w:t>
            </w:r>
            <w:r w:rsidR="0017149F">
              <w:t xml:space="preserve">AIS, </w:t>
            </w:r>
            <w:r w:rsidR="00FE0C9E">
              <w:t xml:space="preserve">offering and </w:t>
            </w:r>
            <w:r w:rsidR="00BF2D88">
              <w:t>p</w:t>
            </w:r>
            <w:r w:rsidR="00BF2D88" w:rsidRPr="001F0ADD">
              <w:t>rovid</w:t>
            </w:r>
            <w:r w:rsidR="00BF2D88">
              <w:t xml:space="preserve">ing </w:t>
            </w:r>
            <w:r w:rsidR="00BF2D88" w:rsidRPr="001F0ADD">
              <w:t>easy</w:t>
            </w:r>
            <w:r w:rsidR="00FE0C9E">
              <w:t xml:space="preserve"> </w:t>
            </w:r>
            <w:r w:rsidR="00FE0C9E" w:rsidRPr="001F0ADD">
              <w:t>access to information and mak</w:t>
            </w:r>
            <w:r w:rsidR="00FE0C9E">
              <w:t>ing</w:t>
            </w:r>
            <w:r w:rsidR="00FE0C9E" w:rsidRPr="001F0ADD">
              <w:t xml:space="preserve"> reasonable</w:t>
            </w:r>
            <w:r w:rsidR="00FE0C9E" w:rsidRPr="001F0ADD">
              <w:rPr>
                <w:spacing w:val="24"/>
              </w:rPr>
              <w:t xml:space="preserve"> </w:t>
            </w:r>
            <w:r w:rsidR="00FE0C9E" w:rsidRPr="001F0ADD">
              <w:t>adjustments</w:t>
            </w:r>
            <w:r w:rsidR="0017149F">
              <w:t xml:space="preserve"> as required</w:t>
            </w:r>
            <w:r w:rsidR="00AD6D58">
              <w:t>.</w:t>
            </w:r>
          </w:p>
          <w:p w14:paraId="315CEF4E" w14:textId="77777777" w:rsidR="00950E4D" w:rsidRDefault="00950E4D" w:rsidP="003448AF">
            <w:pPr>
              <w:pStyle w:val="BodyText"/>
              <w:spacing w:after="120" w:line="249" w:lineRule="auto"/>
              <w:ind w:right="527"/>
            </w:pPr>
          </w:p>
          <w:p w14:paraId="0CEB78E5" w14:textId="77777777" w:rsidR="002745B2" w:rsidRDefault="002745B2" w:rsidP="00445AC4">
            <w:pPr>
              <w:rPr>
                <w:rFonts w:eastAsia="Times New Roman" w:cs="Arial"/>
                <w:bCs/>
                <w:color w:val="auto"/>
              </w:rPr>
            </w:pPr>
          </w:p>
          <w:p w14:paraId="7C5831D4" w14:textId="5FEFC87E" w:rsidR="007A605C" w:rsidRPr="00BA2645" w:rsidRDefault="007A605C" w:rsidP="00445AC4">
            <w:r w:rsidRPr="00CC70BB">
              <w:rPr>
                <w:rFonts w:eastAsia="Times New Roman" w:cs="Arial"/>
                <w:bCs/>
                <w:color w:val="auto"/>
              </w:rPr>
              <w:t xml:space="preserve">Use of EIA and HEAT assessment to allow Health inequalities impacts to be identified so that provisions can be made to mitigate any adverse risks to </w:t>
            </w:r>
            <w:proofErr w:type="gramStart"/>
            <w:r w:rsidRPr="00CC70BB">
              <w:rPr>
                <w:rFonts w:eastAsia="Times New Roman" w:cs="Arial"/>
                <w:bCs/>
                <w:color w:val="auto"/>
              </w:rPr>
              <w:t>particular groups</w:t>
            </w:r>
            <w:proofErr w:type="gramEnd"/>
            <w:r w:rsidRPr="00CC70BB">
              <w:rPr>
                <w:rFonts w:eastAsia="Times New Roman" w:cs="Arial"/>
                <w:bCs/>
                <w:color w:val="auto"/>
              </w:rPr>
              <w:t xml:space="preserve">. </w:t>
            </w:r>
          </w:p>
        </w:tc>
        <w:tc>
          <w:tcPr>
            <w:tcW w:w="1530" w:type="dxa"/>
          </w:tcPr>
          <w:p w14:paraId="5E7C8E05" w14:textId="2A746334" w:rsidR="00BB480F" w:rsidRPr="009D1CC6" w:rsidRDefault="00A668D3" w:rsidP="00376093">
            <w:pPr>
              <w:pStyle w:val="TableText"/>
            </w:pPr>
            <w:r>
              <w:t>March 26</w:t>
            </w:r>
          </w:p>
        </w:tc>
      </w:tr>
      <w:tr w:rsidR="00BB480F" w:rsidRPr="009D1CC6" w14:paraId="3C300F33" w14:textId="77777777" w:rsidTr="00F16966">
        <w:trPr>
          <w:cantSplit/>
          <w:trHeight w:val="1020"/>
        </w:trPr>
        <w:tc>
          <w:tcPr>
            <w:tcW w:w="1129" w:type="dxa"/>
            <w:vMerge/>
            <w:shd w:val="clear" w:color="auto" w:fill="BDDEFF" w:themeFill="accent1" w:themeFillTint="33"/>
          </w:tcPr>
          <w:p w14:paraId="0DFA68D7" w14:textId="77777777" w:rsidR="00BB480F" w:rsidRPr="009D1CC6" w:rsidRDefault="00BB480F" w:rsidP="00E33027">
            <w:pPr>
              <w:rPr>
                <w:rFonts w:cs="Arial"/>
              </w:rPr>
            </w:pPr>
          </w:p>
        </w:tc>
        <w:tc>
          <w:tcPr>
            <w:tcW w:w="3130" w:type="dxa"/>
            <w:shd w:val="clear" w:color="auto" w:fill="BDDEFF" w:themeFill="accent1" w:themeFillTint="33"/>
          </w:tcPr>
          <w:p w14:paraId="5A94B561" w14:textId="77777777" w:rsidR="00BB480F" w:rsidRPr="009D1CC6" w:rsidRDefault="00BB480F" w:rsidP="00E33027">
            <w:pPr>
              <w:rPr>
                <w:rFonts w:cs="Arial"/>
              </w:rPr>
            </w:pPr>
            <w:r w:rsidRPr="009D1CC6">
              <w:rPr>
                <w:rFonts w:cs="Arial"/>
              </w:rPr>
              <w:t>1C: When patients (service users) use the service, they are free from harm</w:t>
            </w:r>
          </w:p>
        </w:tc>
        <w:tc>
          <w:tcPr>
            <w:tcW w:w="3693" w:type="dxa"/>
          </w:tcPr>
          <w:p w14:paraId="68205807" w14:textId="41F1F226" w:rsidR="00943C17" w:rsidRDefault="009241D5" w:rsidP="00376093">
            <w:pPr>
              <w:pStyle w:val="TableText"/>
            </w:pPr>
            <w:r>
              <w:t xml:space="preserve">Monitoring of </w:t>
            </w:r>
            <w:r w:rsidR="000B0E9F">
              <w:t xml:space="preserve">patient safety incident </w:t>
            </w:r>
            <w:r>
              <w:t>data</w:t>
            </w:r>
            <w:r w:rsidR="00AD6D58">
              <w:t>.</w:t>
            </w:r>
            <w:r w:rsidR="000B0E9F">
              <w:t xml:space="preserve"> </w:t>
            </w:r>
          </w:p>
          <w:p w14:paraId="6B5551E9" w14:textId="77777777" w:rsidR="00970888" w:rsidRDefault="00970888" w:rsidP="00376093">
            <w:pPr>
              <w:pStyle w:val="TableText"/>
            </w:pPr>
          </w:p>
          <w:p w14:paraId="33671B2E" w14:textId="77777777" w:rsidR="00970888" w:rsidRDefault="00970888" w:rsidP="00376093">
            <w:pPr>
              <w:pStyle w:val="TableText"/>
            </w:pPr>
          </w:p>
          <w:p w14:paraId="15FF29B3" w14:textId="092DC94A" w:rsidR="00970888" w:rsidRPr="009D1CC6" w:rsidRDefault="00C3657D" w:rsidP="00376093">
            <w:pPr>
              <w:pStyle w:val="TableText"/>
            </w:pPr>
            <w:r>
              <w:t>Promot</w:t>
            </w:r>
            <w:r w:rsidR="00A13BE1">
              <w:t>e Zero Tolerance within CYP services</w:t>
            </w:r>
            <w:r w:rsidR="00AD6D58">
              <w:t>.</w:t>
            </w:r>
          </w:p>
        </w:tc>
        <w:tc>
          <w:tcPr>
            <w:tcW w:w="4114" w:type="dxa"/>
          </w:tcPr>
          <w:p w14:paraId="52D77102" w14:textId="7109D5EA" w:rsidR="00015991" w:rsidRPr="00AD6D58" w:rsidRDefault="00BA2645" w:rsidP="00943C17">
            <w:pPr>
              <w:pStyle w:val="TableText"/>
              <w:rPr>
                <w:color w:val="auto"/>
              </w:rPr>
            </w:pPr>
            <w:r w:rsidRPr="00AD6D58">
              <w:rPr>
                <w:color w:val="auto"/>
              </w:rPr>
              <w:t>Ongoing monitoring through the PSIRF process and consider EDI elements in relation to this</w:t>
            </w:r>
            <w:r w:rsidR="00AD6D58">
              <w:rPr>
                <w:color w:val="auto"/>
              </w:rPr>
              <w:t>.</w:t>
            </w:r>
          </w:p>
          <w:p w14:paraId="555F4E88" w14:textId="77777777" w:rsidR="0027457B" w:rsidRDefault="0027457B" w:rsidP="00943C17">
            <w:pPr>
              <w:pStyle w:val="TableText"/>
              <w:rPr>
                <w:color w:val="FF0000"/>
              </w:rPr>
            </w:pPr>
          </w:p>
          <w:p w14:paraId="78EF7B3C" w14:textId="47AD5B61" w:rsidR="0027457B" w:rsidRPr="00BA2645" w:rsidRDefault="002745B2" w:rsidP="00943C17">
            <w:pPr>
              <w:pStyle w:val="TableText"/>
            </w:pPr>
            <w:r>
              <w:t>Regular c</w:t>
            </w:r>
            <w:r w:rsidR="00C3657D">
              <w:t xml:space="preserve">ommunication of Zero Tolerance </w:t>
            </w:r>
            <w:r w:rsidR="00252074">
              <w:t xml:space="preserve">to bullying, harassment </w:t>
            </w:r>
            <w:r w:rsidR="00D56B7A">
              <w:t xml:space="preserve">discrimination and violence </w:t>
            </w:r>
            <w:r w:rsidR="00C3657D">
              <w:t>statements</w:t>
            </w:r>
            <w:r w:rsidR="00252074">
              <w:t>/initiatives and</w:t>
            </w:r>
            <w:r>
              <w:t xml:space="preserve"> </w:t>
            </w:r>
            <w:r w:rsidR="00252074">
              <w:t>training</w:t>
            </w:r>
            <w:r>
              <w:t xml:space="preserve"> </w:t>
            </w:r>
          </w:p>
        </w:tc>
        <w:tc>
          <w:tcPr>
            <w:tcW w:w="1530" w:type="dxa"/>
          </w:tcPr>
          <w:p w14:paraId="1657AA61" w14:textId="77777777" w:rsidR="00BB480F" w:rsidRPr="009D1CC6" w:rsidRDefault="00BB480F" w:rsidP="00376093">
            <w:pPr>
              <w:pStyle w:val="TableText"/>
            </w:pPr>
          </w:p>
        </w:tc>
      </w:tr>
      <w:tr w:rsidR="00BB480F" w:rsidRPr="009D1CC6" w14:paraId="7A5FBA18" w14:textId="77777777" w:rsidTr="00F16966">
        <w:trPr>
          <w:cantSplit/>
          <w:trHeight w:val="1020"/>
        </w:trPr>
        <w:tc>
          <w:tcPr>
            <w:tcW w:w="1129" w:type="dxa"/>
            <w:vMerge/>
            <w:shd w:val="clear" w:color="auto" w:fill="BDDEFF" w:themeFill="accent1" w:themeFillTint="33"/>
          </w:tcPr>
          <w:p w14:paraId="1AC3E7B4" w14:textId="77777777" w:rsidR="00BB480F" w:rsidRPr="009D1CC6" w:rsidRDefault="00BB480F" w:rsidP="00E33027">
            <w:pPr>
              <w:rPr>
                <w:rFonts w:cs="Arial"/>
              </w:rPr>
            </w:pPr>
          </w:p>
        </w:tc>
        <w:tc>
          <w:tcPr>
            <w:tcW w:w="3130" w:type="dxa"/>
            <w:shd w:val="clear" w:color="auto" w:fill="BDDEFF" w:themeFill="accent1" w:themeFillTint="33"/>
          </w:tcPr>
          <w:p w14:paraId="689CA580" w14:textId="77777777" w:rsidR="00BB480F" w:rsidRPr="009D1CC6" w:rsidRDefault="00BB480F" w:rsidP="00E33027">
            <w:pPr>
              <w:rPr>
                <w:rFonts w:cs="Arial"/>
              </w:rPr>
            </w:pPr>
            <w:r w:rsidRPr="009D1CC6">
              <w:rPr>
                <w:rFonts w:cs="Arial"/>
              </w:rPr>
              <w:t>1D: Patients (service users) report positive experiences of the service</w:t>
            </w:r>
          </w:p>
        </w:tc>
        <w:tc>
          <w:tcPr>
            <w:tcW w:w="3693" w:type="dxa"/>
          </w:tcPr>
          <w:p w14:paraId="5C8619C8" w14:textId="03378824" w:rsidR="0047289A" w:rsidRPr="009D1CC6" w:rsidRDefault="00D97BF7" w:rsidP="00376093">
            <w:pPr>
              <w:pStyle w:val="TableText"/>
            </w:pPr>
            <w:r>
              <w:t xml:space="preserve">Improve </w:t>
            </w:r>
            <w:r w:rsidR="007F017C">
              <w:t>Engagement</w:t>
            </w:r>
            <w:r w:rsidR="0035636A">
              <w:t xml:space="preserve"> with patients and their </w:t>
            </w:r>
            <w:proofErr w:type="spellStart"/>
            <w:r w:rsidR="0035636A">
              <w:t>carers</w:t>
            </w:r>
            <w:proofErr w:type="spellEnd"/>
            <w:r w:rsidR="00AD6D58">
              <w:t>.</w:t>
            </w:r>
          </w:p>
        </w:tc>
        <w:tc>
          <w:tcPr>
            <w:tcW w:w="4114" w:type="dxa"/>
          </w:tcPr>
          <w:p w14:paraId="4293DEFA" w14:textId="77777777" w:rsidR="009241D5" w:rsidRPr="00AD6D58" w:rsidRDefault="009241D5" w:rsidP="009241D5">
            <w:pPr>
              <w:rPr>
                <w:color w:val="auto"/>
              </w:rPr>
            </w:pPr>
            <w:r w:rsidRPr="00AD6D58">
              <w:rPr>
                <w:color w:val="auto"/>
              </w:rPr>
              <w:t>Targeted engagement with CYP and/or their parent/carers – through the community connectors programme to gather their views on experiences of the service.</w:t>
            </w:r>
          </w:p>
          <w:p w14:paraId="1F97F848" w14:textId="0F19AFAC" w:rsidR="00B6446C" w:rsidRPr="009D1CC6" w:rsidRDefault="00B6446C" w:rsidP="00376093">
            <w:pPr>
              <w:pStyle w:val="TableText"/>
            </w:pPr>
          </w:p>
        </w:tc>
        <w:tc>
          <w:tcPr>
            <w:tcW w:w="1530" w:type="dxa"/>
          </w:tcPr>
          <w:p w14:paraId="241CA7D7" w14:textId="2E7C4A9A" w:rsidR="00BB480F" w:rsidRPr="009D1CC6" w:rsidRDefault="00A668D3" w:rsidP="00376093">
            <w:pPr>
              <w:pStyle w:val="TableText"/>
            </w:pPr>
            <w:r>
              <w:t>March 26</w:t>
            </w:r>
          </w:p>
        </w:tc>
      </w:tr>
    </w:tbl>
    <w:p w14:paraId="59C05D94" w14:textId="4520FE23" w:rsidR="00AB1EEE" w:rsidRPr="009D1CC6" w:rsidRDefault="00BB480F">
      <w:pPr>
        <w:sectPr w:rsidR="00AB1EEE" w:rsidRPr="009D1CC6" w:rsidSect="00734336">
          <w:pgSz w:w="16838" w:h="11906" w:orient="landscape" w:code="9"/>
          <w:pgMar w:top="851" w:right="1812" w:bottom="1560" w:left="1247" w:header="624" w:footer="510" w:gutter="0"/>
          <w:cols w:space="708"/>
          <w:docGrid w:linePitch="360"/>
        </w:sectPr>
      </w:pPr>
      <w:r w:rsidRPr="009D1CC6">
        <w:br w:type="page"/>
      </w:r>
    </w:p>
    <w:p w14:paraId="62446988" w14:textId="77D40BDC" w:rsidR="005E4CF5" w:rsidRPr="009D1CC6" w:rsidRDefault="00900DEC" w:rsidP="00F86A73">
      <w:pPr>
        <w:pStyle w:val="BodyText"/>
      </w:pPr>
      <w:r w:rsidRPr="009D1CC6">
        <w:rPr>
          <w:noProof/>
        </w:rPr>
        <w:lastRenderedPageBreak/>
        <mc:AlternateContent>
          <mc:Choice Requires="wps">
            <w:drawing>
              <wp:anchor distT="0" distB="0" distL="114300" distR="114300" simplePos="0" relativeHeight="251658240" behindDoc="1" locked="0" layoutInCell="1" allowOverlap="1" wp14:anchorId="1CD7DE53" wp14:editId="73B86F24">
                <wp:simplePos x="0" y="0"/>
                <wp:positionH relativeFrom="page">
                  <wp:posOffset>323850</wp:posOffset>
                </wp:positionH>
                <wp:positionV relativeFrom="page">
                  <wp:align>bottom</wp:align>
                </wp:positionV>
                <wp:extent cx="6839640" cy="4680000"/>
                <wp:effectExtent l="0" t="0" r="0" b="6350"/>
                <wp:wrapNone/>
                <wp:docPr id="2" name="back_page_holde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839640" cy="4680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1E2E58"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36833018" w14:textId="77777777" w:rsidTr="00113933">
                              <w:trPr>
                                <w:trHeight w:val="4140"/>
                              </w:trPr>
                              <w:tc>
                                <w:tcPr>
                                  <w:tcW w:w="10040" w:type="dxa"/>
                                  <w:tcMar>
                                    <w:bottom w:w="1134" w:type="dxa"/>
                                  </w:tcMar>
                                  <w:vAlign w:val="bottom"/>
                                </w:tcPr>
                                <w:p w14:paraId="40AE2619" w14:textId="77777777" w:rsidR="00360CD8" w:rsidRDefault="00360CD8" w:rsidP="00360CD8">
                                  <w:pPr>
                                    <w:pStyle w:val="BackPage"/>
                                  </w:pPr>
                                  <w:r>
                                    <w:t>Patient Equality Team</w:t>
                                  </w:r>
                                </w:p>
                                <w:p w14:paraId="73F86BA4" w14:textId="77777777" w:rsidR="00360CD8" w:rsidRDefault="00360CD8" w:rsidP="00360CD8">
                                  <w:pPr>
                                    <w:pStyle w:val="BackPage"/>
                                  </w:pPr>
                                  <w:r>
                                    <w:t>NHS England and NHS Improvement</w:t>
                                  </w:r>
                                </w:p>
                                <w:p w14:paraId="656032A1" w14:textId="1C465543" w:rsidR="00747FE5" w:rsidRPr="00AB508B" w:rsidRDefault="00000000" w:rsidP="00360CD8">
                                  <w:pPr>
                                    <w:pStyle w:val="BackPage"/>
                                  </w:pPr>
                                  <w:hyperlink r:id="rId43" w:history="1">
                                    <w:r w:rsidR="00360CD8" w:rsidRPr="005B393B">
                                      <w:rPr>
                                        <w:rStyle w:val="Hyperlink"/>
                                      </w:rPr>
                                      <w:t>england.eandhi@nhs.net</w:t>
                                    </w:r>
                                  </w:hyperlink>
                                </w:p>
                              </w:tc>
                            </w:tr>
                            <w:tr w:rsidR="00AB508B" w:rsidRPr="00AB508B" w14:paraId="6FC5C9B1" w14:textId="77777777" w:rsidTr="00113933">
                              <w:trPr>
                                <w:trHeight w:val="567"/>
                              </w:trPr>
                              <w:tc>
                                <w:tcPr>
                                  <w:tcW w:w="10040" w:type="dxa"/>
                                  <w:vAlign w:val="bottom"/>
                                </w:tcPr>
                                <w:p w14:paraId="327FE6CB" w14:textId="13C77B34" w:rsidR="00AB508B" w:rsidRPr="00AB508B" w:rsidRDefault="00AB508B" w:rsidP="00AB508B">
                                  <w:pPr>
                                    <w:pStyle w:val="BackPage"/>
                                  </w:pPr>
                                </w:p>
                              </w:tc>
                            </w:tr>
                          </w:tbl>
                          <w:p w14:paraId="6E792F60" w14:textId="2688B3A3" w:rsidR="00900DEC" w:rsidRPr="000F0D5C" w:rsidRDefault="00900DEC" w:rsidP="000F0D5C">
                            <w:pPr>
                              <w:pStyle w:val="BackPage"/>
                              <w:rPr>
                                <w:sz w:val="2"/>
                                <w:szCs w:val="2"/>
                              </w:rPr>
                            </w:pPr>
                          </w:p>
                        </w:txbxContent>
                      </wps:txbx>
                      <wps:bodyPr rot="0" spcFirstLastPara="0" vertOverflow="overflow" horzOverflow="overflow" vert="horz" wrap="square" lIns="360000" tIns="45720" rIns="91440" bIns="32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D7DE53" id="back_page_holder" o:spid="_x0000_s1026" alt="&quot;&quot;" style="position:absolute;margin-left:25.5pt;margin-top:0;width:538.55pt;height:368.5pt;z-index:-251658240;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L5hQIAAGsFAAAOAAAAZHJzL2Uyb0RvYy54bWysVFFP2zAQfp+0/2D5faQtpYOKFFWgTpMQ&#10;IGDi2XXsxpLj82y3Sffrd7bTlAHaw7Q8OGf77ru7z3d3edU1muyE8wpMSccnI0qE4VApsynpj+fV&#10;l3NKfGCmYhqMKOleeHq1+PzpsrVzMYEadCUcQRDj560taR2CnReF57VomD8BKwxeSnANC7h1m6Jy&#10;rEX0RheT0WhWtOAq64AL7/H0Jl/SRcKXUvBwL6UXgeiSYmwhrS6t67gWi0s23zhma8X7MNg/RNEw&#10;ZdDpAHXDAiNbp95BNYo78CDDCYemACkVFykHzGY8epPNU82sSLkgOd4ONPn/B8vvdk/2wSENrfVz&#10;j2LMopOuiX+Mj3SJrP1AlugC4Xg4Oz+9mE2RU45309n5CL9IZ3E0t86HbwIaEoWSOnyNRBLb3fqQ&#10;VQ8q0ZsHraqV0jpt3GZ9rR3ZMXy5Vfp69D/UtInKBqJZRownxTGZJIW9FlFPm0chiaow/EmKJNWZ&#10;GPwwzoUJ43xVs0pk92evchssUqYJMCJL9D9g9wCxht9j5yh7/WgqUpkOxqO/BZaNB4vkGUwYjBtl&#10;wH0EoDGr3nPWP5CUqYkshW7doUoU11DtHxxxkPvFW75S+IS3zIcH5rBB8Nmx6cM9LlJDW1LoJUpq&#10;cL8+Oo/6WLd4S0mLDVdS/3PLnKBEfzdY0aezxDIJaTc9+zpBJy5tLsbTWGjrrDeZxkojZttcA9bG&#10;GAeM5UmMBkEfROmgecHpsIx+8YoZjt5Luj6I1yEPApwuXCyXSQm70rJwa54sj9CR4Fiiz90Lc7av&#10;44AtcAeH5mTzN+WcdaOlgeU2gFSp1o+89tRjR6ca6qdPHBmv90nrOCMXvwEAAP//AwBQSwMEFAAG&#10;AAgAAAAhAN6qEb/eAAAACAEAAA8AAABkcnMvZG93bnJldi54bWxMj8FqwzAQRO+F/oPYQG+N5IQ2&#10;xvU6NIWcWghNeultbamWibUylpI4f1/l1F4Glllm3pTryfXibMbQeUbI5gqE4cbrjluEr8P2MQcR&#10;IrGm3rNBuJoA6+r+rqRC+wt/mvM+tiKFcCgIwcY4FFKGxhpHYe4Hw8n78aOjmM6xlXqkSwp3vVwo&#10;9SwddZwaLA3mzZrmuD85hKX8vubb/H3XWXJqt6k/NtE2iA+z6fUFRDRT/HuGG35Chyox1f7EOoge&#10;4SlLUyJC0pubLfIMRI2wWq4UyKqU/wdUvwAAAP//AwBQSwECLQAUAAYACAAAACEAtoM4kv4AAADh&#10;AQAAEwAAAAAAAAAAAAAAAAAAAAAAW0NvbnRlbnRfVHlwZXNdLnhtbFBLAQItABQABgAIAAAAIQA4&#10;/SH/1gAAAJQBAAALAAAAAAAAAAAAAAAAAC8BAABfcmVscy8ucmVsc1BLAQItABQABgAIAAAAIQCp&#10;ubL5hQIAAGsFAAAOAAAAAAAAAAAAAAAAAC4CAABkcnMvZTJvRG9jLnhtbFBLAQItABQABgAIAAAA&#10;IQDeqhG/3gAAAAgBAAAPAAAAAAAAAAAAAAAAAN8EAABkcnMvZG93bnJldi54bWxQSwUGAAAAAAQA&#10;BADzAAAA6gUAAAAA&#10;" stroked="f" strokeweight="1pt">
                <v:textbox inset="10mm,,,9mm">
                  <w:txbxContent>
                    <w:p w14:paraId="661E2E58"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36833018" w14:textId="77777777" w:rsidTr="00113933">
                        <w:trPr>
                          <w:trHeight w:val="4140"/>
                        </w:trPr>
                        <w:tc>
                          <w:tcPr>
                            <w:tcW w:w="10040" w:type="dxa"/>
                            <w:tcMar>
                              <w:bottom w:w="1134" w:type="dxa"/>
                            </w:tcMar>
                            <w:vAlign w:val="bottom"/>
                          </w:tcPr>
                          <w:p w14:paraId="40AE2619" w14:textId="77777777" w:rsidR="00360CD8" w:rsidRDefault="00360CD8" w:rsidP="00360CD8">
                            <w:pPr>
                              <w:pStyle w:val="BackPage"/>
                            </w:pPr>
                            <w:r>
                              <w:t>Patient Equality Team</w:t>
                            </w:r>
                          </w:p>
                          <w:p w14:paraId="73F86BA4" w14:textId="77777777" w:rsidR="00360CD8" w:rsidRDefault="00360CD8" w:rsidP="00360CD8">
                            <w:pPr>
                              <w:pStyle w:val="BackPage"/>
                            </w:pPr>
                            <w:r>
                              <w:t>NHS England and NHS Improvement</w:t>
                            </w:r>
                          </w:p>
                          <w:p w14:paraId="656032A1" w14:textId="1C465543" w:rsidR="00747FE5" w:rsidRPr="00AB508B" w:rsidRDefault="00000000" w:rsidP="00360CD8">
                            <w:pPr>
                              <w:pStyle w:val="BackPage"/>
                            </w:pPr>
                            <w:hyperlink r:id="rId44" w:history="1">
                              <w:r w:rsidR="00360CD8" w:rsidRPr="005B393B">
                                <w:rPr>
                                  <w:rStyle w:val="Hyperlink"/>
                                </w:rPr>
                                <w:t>england.eandhi@nhs.net</w:t>
                              </w:r>
                            </w:hyperlink>
                          </w:p>
                        </w:tc>
                      </w:tr>
                      <w:tr w:rsidR="00AB508B" w:rsidRPr="00AB508B" w14:paraId="6FC5C9B1" w14:textId="77777777" w:rsidTr="00113933">
                        <w:trPr>
                          <w:trHeight w:val="567"/>
                        </w:trPr>
                        <w:tc>
                          <w:tcPr>
                            <w:tcW w:w="10040" w:type="dxa"/>
                            <w:vAlign w:val="bottom"/>
                          </w:tcPr>
                          <w:p w14:paraId="327FE6CB" w14:textId="13C77B34" w:rsidR="00AB508B" w:rsidRPr="00AB508B" w:rsidRDefault="00AB508B" w:rsidP="00AB508B">
                            <w:pPr>
                              <w:pStyle w:val="BackPage"/>
                            </w:pPr>
                          </w:p>
                        </w:tc>
                      </w:tr>
                    </w:tbl>
                    <w:p w14:paraId="6E792F60" w14:textId="2688B3A3" w:rsidR="00900DEC" w:rsidRPr="000F0D5C" w:rsidRDefault="00900DEC" w:rsidP="000F0D5C">
                      <w:pPr>
                        <w:pStyle w:val="BackPage"/>
                        <w:rPr>
                          <w:sz w:val="2"/>
                          <w:szCs w:val="2"/>
                        </w:rPr>
                      </w:pPr>
                    </w:p>
                  </w:txbxContent>
                </v:textbox>
                <w10:wrap anchorx="page" anchory="page"/>
              </v:rect>
            </w:pict>
          </mc:Fallback>
        </mc:AlternateContent>
      </w:r>
    </w:p>
    <w:sectPr w:rsidR="005E4CF5" w:rsidRPr="009D1CC6" w:rsidSect="00AB1EEE">
      <w:pgSz w:w="11906" w:h="16838" w:code="9"/>
      <w:pgMar w:top="1985" w:right="1928" w:bottom="1247" w:left="1077" w:header="62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1187C" w14:textId="77777777" w:rsidR="00110ECA" w:rsidRDefault="00110ECA" w:rsidP="00C62674">
      <w:r>
        <w:separator/>
      </w:r>
    </w:p>
  </w:endnote>
  <w:endnote w:type="continuationSeparator" w:id="0">
    <w:p w14:paraId="41D5D3C9" w14:textId="77777777" w:rsidR="00110ECA" w:rsidRDefault="00110ECA" w:rsidP="00C62674">
      <w:r>
        <w:continuationSeparator/>
      </w:r>
    </w:p>
  </w:endnote>
  <w:endnote w:type="continuationNotice" w:id="1">
    <w:p w14:paraId="552F6D7F" w14:textId="77777777" w:rsidR="00110ECA" w:rsidRDefault="00110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Oxygen">
    <w:charset w:val="00"/>
    <w:family w:val="auto"/>
    <w:pitch w:val="variable"/>
    <w:sig w:usb0="A00000EF" w:usb1="4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EFE71" w14:textId="02C2BBA4" w:rsidR="00254CE2" w:rsidRDefault="00254CE2">
    <w:pPr>
      <w:pStyle w:val="Footer"/>
    </w:pPr>
    <w:r>
      <w:rPr>
        <w:noProof/>
      </w:rPr>
      <mc:AlternateContent>
        <mc:Choice Requires="wps">
          <w:drawing>
            <wp:anchor distT="0" distB="0" distL="114300" distR="114300" simplePos="0" relativeHeight="251658240" behindDoc="1" locked="0" layoutInCell="1" allowOverlap="1" wp14:anchorId="1A040FA4" wp14:editId="335175B2">
              <wp:simplePos x="485775" y="10058400"/>
              <wp:positionH relativeFrom="page">
                <wp:posOffset>323850</wp:posOffset>
              </wp:positionH>
              <wp:positionV relativeFrom="page">
                <wp:posOffset>10009505</wp:posOffset>
              </wp:positionV>
              <wp:extent cx="6839640" cy="0"/>
              <wp:effectExtent l="0" t="0" r="0" b="0"/>
              <wp:wrapNone/>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839640" cy="0"/>
                      </a:xfrm>
                      <a:prstGeom prst="line">
                        <a:avLst/>
                      </a:prstGeom>
                      <a:ln w="12700">
                        <a:solidFill>
                          <a:srgbClr val="005EB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EAC4459" id="Straight Connector 4" o:spid="_x0000_s1026" alt="&quot;&quot;"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25.5pt,788.15pt" to="564.05pt,78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LPrwQEAAN8DAAAOAAAAZHJzL2Uyb0RvYy54bWysU8GO0zAQvSPxD5bvNGmBUqKmK7HLckGw&#10;WuADXGfcWLI9lm2a9O8Zu2m6AoQE4uLY43lv3jxPtjejNewIIWp0LV8uas7ASey0O7T829f7FxvO&#10;YhKuEwYdtPwEkd/snj/bDr6BFfZoOgiMSFxsBt/yPiXfVFWUPVgRF+jB0aXCYEWiYzhUXRADsVtT&#10;rep6XQ0YOh9QQowUvTtf8l3hVwpk+qxUhMRMy0lbKmso6z6v1W4rmkMQvtdykiH+QYUV2lHRmepO&#10;JMG+B/0LldUyYESVFhJthUppCaUH6mZZ/9TNl154KL2QOdHPNsX/Rys/HW/dQyAbBh+b6B9C7mJU&#10;weYv6WNjMes0mwVjYpKC683Lt+tX5Km83FVXoA8xfQC0LG9abrTLfYhGHD/GRMUo9ZKSw8axgaZn&#10;9aauS1pEo7t7bUy+jOGwvzWBHUV+w/r1+3eb/GxE8SSNTsZR8NpF2aWTgXOBR1BMd6R7ea6QBwxm&#10;WiEluLSceI2j7AxTJGEGTtL+BJzyMxTK8P0NeEaUyujSDLbaYfid7DReJKtz/sWBc9/Zgj12p/K+&#10;xRqaouLcNPF5TJ+eC/z6X+5+AAAA//8DAFBLAwQUAAYACAAAACEAtkn3+N4AAAANAQAADwAAAGRy&#10;cy9kb3ducmV2LnhtbEyPwU7DMBBE70j8g7VIXBB1UmiJQpwKkLgiKC3i6MTbJMJeR7bbhr9ne0Bw&#10;3NnRzJtqNTkrDhji4ElBPstAILXeDNQp2Lw/XxcgYtJktPWECr4xwqo+P6t0afyR3vCwTp3gEIql&#10;VtCnNJZSxrZHp+PMj0j82/ngdOIzdNIEfeRwZ+U8y5bS6YG4odcjPvXYfq33ToFttreFeX3cfO4+&#10;thSuPL1MkpS6vJge7kEknNKfGU74jA41MzV+TyYKq2CR85TE+uJueQPi5MjnRQ6i+dVkXcn/K+of&#10;AAAA//8DAFBLAQItABQABgAIAAAAIQC2gziS/gAAAOEBAAATAAAAAAAAAAAAAAAAAAAAAABbQ29u&#10;dGVudF9UeXBlc10ueG1sUEsBAi0AFAAGAAgAAAAhADj9If/WAAAAlAEAAAsAAAAAAAAAAAAAAAAA&#10;LwEAAF9yZWxzLy5yZWxzUEsBAi0AFAAGAAgAAAAhAAyks+vBAQAA3wMAAA4AAAAAAAAAAAAAAAAA&#10;LgIAAGRycy9lMm9Eb2MueG1sUEsBAi0AFAAGAAgAAAAhALZJ9/jeAAAADQEAAA8AAAAAAAAAAAAA&#10;AAAAGwQAAGRycy9kb3ducmV2LnhtbFBLBQYAAAAABAAEAPMAAAAmBQAAAAA=&#10;" strokecolor="#005eb8" strokeweight="1pt">
              <v:stroke joinstyle="miter"/>
              <w10:wrap anchorx="page" anchory="page"/>
            </v:line>
          </w:pict>
        </mc:Fallback>
      </mc:AlternateContent>
    </w:r>
    <w:r>
      <w:fldChar w:fldCharType="begin"/>
    </w:r>
    <w:r>
      <w:instrText xml:space="preserve"> page </w:instrText>
    </w:r>
    <w:r>
      <w:fldChar w:fldCharType="separate"/>
    </w:r>
    <w:r>
      <w:rPr>
        <w:noProof/>
      </w:rPr>
      <w:t>1</w:t>
    </w:r>
    <w:r>
      <w:fldChar w:fldCharType="end"/>
    </w:r>
    <w:r w:rsidR="009945D8">
      <w:t xml:space="preserve"> </w:t>
    </w:r>
    <w:r w:rsidRPr="00CF3E44">
      <w:rPr>
        <w:rStyle w:val="FooterPipe"/>
      </w:rPr>
      <w:t>|</w:t>
    </w:r>
    <w:r w:rsidR="009945D8">
      <w:t xml:space="preserve"> </w:t>
    </w:r>
    <w:r w:rsidR="00CC3E38">
      <w:t xml:space="preserve">LICB EDS D1 Report </w:t>
    </w:r>
    <w:r w:rsidR="00BC45DC">
      <w:t xml:space="preserve">(April 2023-Mar 2024) </w:t>
    </w:r>
    <w:r w:rsidR="00423186">
      <w:t>– Dec 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5543C0" w14:textId="77777777" w:rsidR="00110ECA" w:rsidRDefault="00110ECA" w:rsidP="00C62674">
      <w:r>
        <w:separator/>
      </w:r>
    </w:p>
  </w:footnote>
  <w:footnote w:type="continuationSeparator" w:id="0">
    <w:p w14:paraId="4EFDF8D2" w14:textId="77777777" w:rsidR="00110ECA" w:rsidRDefault="00110ECA" w:rsidP="00C62674">
      <w:r>
        <w:continuationSeparator/>
      </w:r>
    </w:p>
  </w:footnote>
  <w:footnote w:type="continuationNotice" w:id="1">
    <w:p w14:paraId="1C0DE335" w14:textId="77777777" w:rsidR="00110ECA" w:rsidRDefault="00110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B59A7" w14:textId="4609F8A9" w:rsidR="00254CE2" w:rsidRDefault="00286221">
    <w:pPr>
      <w:pStyle w:val="Header"/>
    </w:pPr>
    <w:r>
      <w:rPr>
        <w:noProof/>
      </w:rPr>
      <w:drawing>
        <wp:anchor distT="0" distB="0" distL="114300" distR="114300" simplePos="0" relativeHeight="251658241" behindDoc="1" locked="0" layoutInCell="1" allowOverlap="1" wp14:anchorId="3B57826C" wp14:editId="4EC9A244">
          <wp:simplePos x="0" y="0"/>
          <wp:positionH relativeFrom="page">
            <wp:posOffset>6034405</wp:posOffset>
          </wp:positionH>
          <wp:positionV relativeFrom="page">
            <wp:posOffset>428625</wp:posOffset>
          </wp:positionV>
          <wp:extent cx="1098000" cy="828000"/>
          <wp:effectExtent l="0" t="0" r="6985" b="0"/>
          <wp:wrapNone/>
          <wp:docPr id="18" name="Picture 18"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NHS Englan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8000" cy="82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A387A" w14:textId="0315516A" w:rsidR="00425299" w:rsidRDefault="0042529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C32AF" w14:textId="63E1054E" w:rsidR="00254CE2" w:rsidRDefault="00254CE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F0864" w14:textId="07953B6C" w:rsidR="00425299" w:rsidRDefault="004252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2861255"/>
    <w:multiLevelType w:val="hybridMultilevel"/>
    <w:tmpl w:val="7B04BA46"/>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AA2BB0"/>
    <w:multiLevelType w:val="hybridMultilevel"/>
    <w:tmpl w:val="89C49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401981"/>
    <w:multiLevelType w:val="multilevel"/>
    <w:tmpl w:val="BFEEBD28"/>
    <w:name w:val="nhs_bodytext"/>
    <w:styleLink w:val="NHSBodyText"/>
    <w:lvl w:ilvl="0">
      <w:start w:val="1"/>
      <w:numFmt w:val="decimal"/>
      <w:pStyle w:val="BodyText2"/>
      <w:lvlText w:val="%1."/>
      <w:lvlJc w:val="left"/>
      <w:pPr>
        <w:tabs>
          <w:tab w:val="num" w:pos="567"/>
        </w:tabs>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6AA5059"/>
    <w:multiLevelType w:val="hybridMultilevel"/>
    <w:tmpl w:val="1146EC46"/>
    <w:lvl w:ilvl="0" w:tplc="EF2CED5C">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D5399E"/>
    <w:multiLevelType w:val="hybridMultilevel"/>
    <w:tmpl w:val="045CB69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D633DC9"/>
    <w:multiLevelType w:val="hybridMultilevel"/>
    <w:tmpl w:val="D42E7D0C"/>
    <w:lvl w:ilvl="0" w:tplc="CD2A7D7E">
      <w:start w:val="1"/>
      <w:numFmt w:val="decimal"/>
      <w:lvlText w:val="%1."/>
      <w:lvlJc w:val="left"/>
      <w:pPr>
        <w:ind w:left="360" w:hanging="360"/>
      </w:pPr>
      <w:rPr>
        <w:b/>
        <w:bCs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2870B8B"/>
    <w:multiLevelType w:val="multilevel"/>
    <w:tmpl w:val="FE64C92E"/>
    <w:name w:val="nhs_headings"/>
    <w:styleLink w:val="NHSHeadings"/>
    <w:lvl w:ilvl="0">
      <w:start w:val="1"/>
      <w:numFmt w:val="decimal"/>
      <w:pStyle w:val="Heading1Numbered"/>
      <w:suff w:val="space"/>
      <w:lvlText w:val="%1."/>
      <w:lvlJc w:val="left"/>
      <w:pPr>
        <w:ind w:left="0" w:firstLine="0"/>
      </w:pPr>
      <w:rPr>
        <w:rFonts w:hint="default"/>
      </w:rPr>
    </w:lvl>
    <w:lvl w:ilvl="1">
      <w:start w:val="1"/>
      <w:numFmt w:val="decimal"/>
      <w:pStyle w:val="Heading2Numbered"/>
      <w:suff w:val="space"/>
      <w:lvlText w:val="%1.%2"/>
      <w:lvlJc w:val="left"/>
      <w:pPr>
        <w:ind w:left="0" w:firstLine="0"/>
      </w:pPr>
      <w:rPr>
        <w:rFonts w:hint="default"/>
      </w:rPr>
    </w:lvl>
    <w:lvl w:ilvl="2">
      <w:start w:val="1"/>
      <w:numFmt w:val="decimal"/>
      <w:pStyle w:val="Heading3Numbered"/>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3B82E06"/>
    <w:multiLevelType w:val="multilevel"/>
    <w:tmpl w:val="3D08CF68"/>
    <w:name w:val="nhs_bullets"/>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58D7ADF"/>
    <w:multiLevelType w:val="hybridMultilevel"/>
    <w:tmpl w:val="31A6101A"/>
    <w:lvl w:ilvl="0" w:tplc="EF2CED5C">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E22957"/>
    <w:multiLevelType w:val="hybridMultilevel"/>
    <w:tmpl w:val="50CC2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B4F4B8C"/>
    <w:multiLevelType w:val="hybridMultilevel"/>
    <w:tmpl w:val="90B03560"/>
    <w:lvl w:ilvl="0" w:tplc="1D70A594">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B9307AA"/>
    <w:multiLevelType w:val="hybridMultilevel"/>
    <w:tmpl w:val="E3061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97494D"/>
    <w:multiLevelType w:val="multilevel"/>
    <w:tmpl w:val="65E4417A"/>
    <w:name w:val="eod_numbers"/>
    <w:styleLink w:val="NHSListNumbers"/>
    <w:lvl w:ilvl="0">
      <w:start w:val="1"/>
      <w:numFmt w:val="decimal"/>
      <w:pStyle w:val="ListNumber"/>
      <w:lvlText w:val="%1)"/>
      <w:lvlJc w:val="left"/>
      <w:pPr>
        <w:tabs>
          <w:tab w:val="num" w:pos="1021"/>
        </w:tabs>
        <w:ind w:left="1021" w:hanging="454"/>
      </w:pPr>
      <w:rPr>
        <w:rFonts w:hint="default"/>
      </w:rPr>
    </w:lvl>
    <w:lvl w:ilvl="1">
      <w:start w:val="1"/>
      <w:numFmt w:val="lowerLetter"/>
      <w:pStyle w:val="ListNumber2"/>
      <w:lvlText w:val="%2)"/>
      <w:lvlJc w:val="left"/>
      <w:pPr>
        <w:tabs>
          <w:tab w:val="num" w:pos="1474"/>
        </w:tabs>
        <w:ind w:left="1474" w:hanging="453"/>
      </w:pPr>
      <w:rPr>
        <w:rFonts w:hint="default"/>
      </w:rPr>
    </w:lvl>
    <w:lvl w:ilvl="2">
      <w:start w:val="1"/>
      <w:numFmt w:val="lowerRoman"/>
      <w:pStyle w:val="ListNumber3"/>
      <w:lvlText w:val="%3)"/>
      <w:lvlJc w:val="left"/>
      <w:pPr>
        <w:tabs>
          <w:tab w:val="num" w:pos="1928"/>
        </w:tabs>
        <w:ind w:left="1928" w:hanging="454"/>
      </w:pPr>
      <w:rPr>
        <w:rFonts w:hint="default"/>
      </w:rPr>
    </w:lvl>
    <w:lvl w:ilvl="3">
      <w:start w:val="1"/>
      <w:numFmt w:val="decimal"/>
      <w:pStyle w:val="ListNumber4"/>
      <w:lvlText w:val="(%4)"/>
      <w:lvlJc w:val="left"/>
      <w:pPr>
        <w:tabs>
          <w:tab w:val="num" w:pos="1429"/>
        </w:tabs>
        <w:ind w:left="1429" w:hanging="357"/>
      </w:pPr>
      <w:rPr>
        <w:rFonts w:hint="default"/>
      </w:rPr>
    </w:lvl>
    <w:lvl w:ilvl="4">
      <w:start w:val="1"/>
      <w:numFmt w:val="lowerLetter"/>
      <w:pStyle w:val="ListNumber5"/>
      <w:lvlText w:val="(%5)"/>
      <w:lvlJc w:val="left"/>
      <w:pPr>
        <w:tabs>
          <w:tab w:val="num" w:pos="1786"/>
        </w:tabs>
        <w:ind w:left="1786"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1EF37E34"/>
    <w:multiLevelType w:val="multilevel"/>
    <w:tmpl w:val="7D4A18DC"/>
    <w:name w:val="nhs_table_bullets"/>
    <w:styleLink w:val="NHSTableBullets"/>
    <w:lvl w:ilvl="0">
      <w:start w:val="1"/>
      <w:numFmt w:val="bullet"/>
      <w:pStyle w:val="TableBullet"/>
      <w:lvlText w:val=""/>
      <w:lvlJc w:val="left"/>
      <w:pPr>
        <w:tabs>
          <w:tab w:val="num" w:pos="284"/>
        </w:tabs>
        <w:ind w:left="284" w:hanging="284"/>
      </w:pPr>
      <w:rPr>
        <w:rFonts w:ascii="Symbol" w:hAnsi="Symbol" w:hint="default"/>
        <w:color w:val="005EB8"/>
      </w:rPr>
    </w:lvl>
    <w:lvl w:ilvl="1">
      <w:start w:val="1"/>
      <w:numFmt w:val="bullet"/>
      <w:pStyle w:val="TableBullet2"/>
      <w:lvlText w:val="‒"/>
      <w:lvlJc w:val="left"/>
      <w:pPr>
        <w:tabs>
          <w:tab w:val="num" w:pos="567"/>
        </w:tabs>
        <w:ind w:left="567"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92C4A2E"/>
    <w:multiLevelType w:val="hybridMultilevel"/>
    <w:tmpl w:val="58C4CFD4"/>
    <w:lvl w:ilvl="0" w:tplc="D96A4BFC">
      <w:start w:val="9"/>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111991"/>
    <w:multiLevelType w:val="hybridMultilevel"/>
    <w:tmpl w:val="06C2B33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F40AD0"/>
    <w:multiLevelType w:val="hybridMultilevel"/>
    <w:tmpl w:val="17ECF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CC7EA4"/>
    <w:multiLevelType w:val="hybridMultilevel"/>
    <w:tmpl w:val="F2A664AC"/>
    <w:lvl w:ilvl="0" w:tplc="729EA788">
      <w:start w:val="1"/>
      <w:numFmt w:val="decimal"/>
      <w:lvlText w:val="%1."/>
      <w:lvlJc w:val="left"/>
      <w:pPr>
        <w:ind w:left="360" w:hanging="360"/>
      </w:pPr>
      <w:rPr>
        <w:rFonts w:hint="default"/>
        <w:b w:val="0"/>
        <w:b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2831070"/>
    <w:multiLevelType w:val="hybridMultilevel"/>
    <w:tmpl w:val="096A63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5610477"/>
    <w:multiLevelType w:val="hybridMultilevel"/>
    <w:tmpl w:val="FB9AF3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D3010AF"/>
    <w:multiLevelType w:val="hybridMultilevel"/>
    <w:tmpl w:val="63B6CF1E"/>
    <w:lvl w:ilvl="0" w:tplc="08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1" w15:restartNumberingAfterBreak="0">
    <w:nsid w:val="41033F52"/>
    <w:multiLevelType w:val="hybridMultilevel"/>
    <w:tmpl w:val="0008A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5C16AF"/>
    <w:multiLevelType w:val="hybridMultilevel"/>
    <w:tmpl w:val="8C1EF7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F7E18"/>
    <w:multiLevelType w:val="hybridMultilevel"/>
    <w:tmpl w:val="5FFA4F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A0E4B38"/>
    <w:multiLevelType w:val="multilevel"/>
    <w:tmpl w:val="65E4417A"/>
    <w:numStyleLink w:val="NHSListNumbers"/>
  </w:abstractNum>
  <w:abstractNum w:abstractNumId="25" w15:restartNumberingAfterBreak="0">
    <w:nsid w:val="4B541C20"/>
    <w:multiLevelType w:val="hybridMultilevel"/>
    <w:tmpl w:val="687E41F8"/>
    <w:lvl w:ilvl="0" w:tplc="297E24B4">
      <w:start w:val="1"/>
      <w:numFmt w:val="bullet"/>
      <w:lvlText w:val="•"/>
      <w:lvlJc w:val="left"/>
      <w:pPr>
        <w:tabs>
          <w:tab w:val="num" w:pos="720"/>
        </w:tabs>
        <w:ind w:left="720" w:hanging="360"/>
      </w:pPr>
      <w:rPr>
        <w:rFonts w:ascii="Arial" w:hAnsi="Arial" w:hint="default"/>
      </w:rPr>
    </w:lvl>
    <w:lvl w:ilvl="1" w:tplc="65E45BF2" w:tentative="1">
      <w:start w:val="1"/>
      <w:numFmt w:val="bullet"/>
      <w:lvlText w:val="•"/>
      <w:lvlJc w:val="left"/>
      <w:pPr>
        <w:tabs>
          <w:tab w:val="num" w:pos="1440"/>
        </w:tabs>
        <w:ind w:left="1440" w:hanging="360"/>
      </w:pPr>
      <w:rPr>
        <w:rFonts w:ascii="Arial" w:hAnsi="Arial" w:hint="default"/>
      </w:rPr>
    </w:lvl>
    <w:lvl w:ilvl="2" w:tplc="EA16EB9E" w:tentative="1">
      <w:start w:val="1"/>
      <w:numFmt w:val="bullet"/>
      <w:lvlText w:val="•"/>
      <w:lvlJc w:val="left"/>
      <w:pPr>
        <w:tabs>
          <w:tab w:val="num" w:pos="2160"/>
        </w:tabs>
        <w:ind w:left="2160" w:hanging="360"/>
      </w:pPr>
      <w:rPr>
        <w:rFonts w:ascii="Arial" w:hAnsi="Arial" w:hint="default"/>
      </w:rPr>
    </w:lvl>
    <w:lvl w:ilvl="3" w:tplc="AF386740" w:tentative="1">
      <w:start w:val="1"/>
      <w:numFmt w:val="bullet"/>
      <w:lvlText w:val="•"/>
      <w:lvlJc w:val="left"/>
      <w:pPr>
        <w:tabs>
          <w:tab w:val="num" w:pos="2880"/>
        </w:tabs>
        <w:ind w:left="2880" w:hanging="360"/>
      </w:pPr>
      <w:rPr>
        <w:rFonts w:ascii="Arial" w:hAnsi="Arial" w:hint="default"/>
      </w:rPr>
    </w:lvl>
    <w:lvl w:ilvl="4" w:tplc="674C37EA" w:tentative="1">
      <w:start w:val="1"/>
      <w:numFmt w:val="bullet"/>
      <w:lvlText w:val="•"/>
      <w:lvlJc w:val="left"/>
      <w:pPr>
        <w:tabs>
          <w:tab w:val="num" w:pos="3600"/>
        </w:tabs>
        <w:ind w:left="3600" w:hanging="360"/>
      </w:pPr>
      <w:rPr>
        <w:rFonts w:ascii="Arial" w:hAnsi="Arial" w:hint="default"/>
      </w:rPr>
    </w:lvl>
    <w:lvl w:ilvl="5" w:tplc="5B702A28" w:tentative="1">
      <w:start w:val="1"/>
      <w:numFmt w:val="bullet"/>
      <w:lvlText w:val="•"/>
      <w:lvlJc w:val="left"/>
      <w:pPr>
        <w:tabs>
          <w:tab w:val="num" w:pos="4320"/>
        </w:tabs>
        <w:ind w:left="4320" w:hanging="360"/>
      </w:pPr>
      <w:rPr>
        <w:rFonts w:ascii="Arial" w:hAnsi="Arial" w:hint="default"/>
      </w:rPr>
    </w:lvl>
    <w:lvl w:ilvl="6" w:tplc="971213BE" w:tentative="1">
      <w:start w:val="1"/>
      <w:numFmt w:val="bullet"/>
      <w:lvlText w:val="•"/>
      <w:lvlJc w:val="left"/>
      <w:pPr>
        <w:tabs>
          <w:tab w:val="num" w:pos="5040"/>
        </w:tabs>
        <w:ind w:left="5040" w:hanging="360"/>
      </w:pPr>
      <w:rPr>
        <w:rFonts w:ascii="Arial" w:hAnsi="Arial" w:hint="default"/>
      </w:rPr>
    </w:lvl>
    <w:lvl w:ilvl="7" w:tplc="B13A9D82" w:tentative="1">
      <w:start w:val="1"/>
      <w:numFmt w:val="bullet"/>
      <w:lvlText w:val="•"/>
      <w:lvlJc w:val="left"/>
      <w:pPr>
        <w:tabs>
          <w:tab w:val="num" w:pos="5760"/>
        </w:tabs>
        <w:ind w:left="5760" w:hanging="360"/>
      </w:pPr>
      <w:rPr>
        <w:rFonts w:ascii="Arial" w:hAnsi="Arial" w:hint="default"/>
      </w:rPr>
    </w:lvl>
    <w:lvl w:ilvl="8" w:tplc="2500C35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E6241E7"/>
    <w:multiLevelType w:val="hybridMultilevel"/>
    <w:tmpl w:val="F96AF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301B08"/>
    <w:multiLevelType w:val="hybridMultilevel"/>
    <w:tmpl w:val="8194A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407BD8"/>
    <w:multiLevelType w:val="hybridMultilevel"/>
    <w:tmpl w:val="D4EAA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E33D4F"/>
    <w:multiLevelType w:val="hybridMultilevel"/>
    <w:tmpl w:val="2676ED00"/>
    <w:lvl w:ilvl="0" w:tplc="D4344BFC">
      <w:start w:val="4"/>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F9D5EEC"/>
    <w:multiLevelType w:val="hybridMultilevel"/>
    <w:tmpl w:val="B3F423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6645FD"/>
    <w:multiLevelType w:val="hybridMultilevel"/>
    <w:tmpl w:val="A510E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5635D48"/>
    <w:multiLevelType w:val="hybridMultilevel"/>
    <w:tmpl w:val="A1D2A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CD0296"/>
    <w:multiLevelType w:val="hybridMultilevel"/>
    <w:tmpl w:val="E43A2CF2"/>
    <w:lvl w:ilvl="0" w:tplc="CA30097C">
      <w:start w:val="3"/>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B554BB"/>
    <w:multiLevelType w:val="hybridMultilevel"/>
    <w:tmpl w:val="2A9ADF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79057769"/>
    <w:multiLevelType w:val="hybridMultilevel"/>
    <w:tmpl w:val="28D4A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AD33D83"/>
    <w:multiLevelType w:val="hybridMultilevel"/>
    <w:tmpl w:val="072A1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7123939">
    <w:abstractNumId w:val="7"/>
  </w:num>
  <w:num w:numId="2" w16cid:durableId="4036010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02534599">
    <w:abstractNumId w:val="12"/>
  </w:num>
  <w:num w:numId="4" w16cid:durableId="42025519">
    <w:abstractNumId w:val="13"/>
  </w:num>
  <w:num w:numId="5" w16cid:durableId="773524540">
    <w:abstractNumId w:val="6"/>
  </w:num>
  <w:num w:numId="6" w16cid:durableId="219287981">
    <w:abstractNumId w:val="2"/>
  </w:num>
  <w:num w:numId="7" w16cid:durableId="349071179">
    <w:abstractNumId w:val="10"/>
  </w:num>
  <w:num w:numId="8" w16cid:durableId="101074230">
    <w:abstractNumId w:val="32"/>
  </w:num>
  <w:num w:numId="9" w16cid:durableId="1147748713">
    <w:abstractNumId w:val="30"/>
  </w:num>
  <w:num w:numId="10" w16cid:durableId="1111241257">
    <w:abstractNumId w:val="22"/>
  </w:num>
  <w:num w:numId="11" w16cid:durableId="2055890216">
    <w:abstractNumId w:val="36"/>
  </w:num>
  <w:num w:numId="12" w16cid:durableId="1218510901">
    <w:abstractNumId w:val="35"/>
  </w:num>
  <w:num w:numId="13" w16cid:durableId="1470317180">
    <w:abstractNumId w:val="29"/>
  </w:num>
  <w:num w:numId="14" w16cid:durableId="1863665582">
    <w:abstractNumId w:val="14"/>
  </w:num>
  <w:num w:numId="15" w16cid:durableId="248001380">
    <w:abstractNumId w:val="18"/>
  </w:num>
  <w:num w:numId="16" w16cid:durableId="28605064">
    <w:abstractNumId w:val="5"/>
  </w:num>
  <w:num w:numId="17" w16cid:durableId="145174897">
    <w:abstractNumId w:val="1"/>
  </w:num>
  <w:num w:numId="18" w16cid:durableId="1916622765">
    <w:abstractNumId w:val="31"/>
  </w:num>
  <w:num w:numId="19" w16cid:durableId="1192766976">
    <w:abstractNumId w:val="34"/>
  </w:num>
  <w:num w:numId="20" w16cid:durableId="1598833555">
    <w:abstractNumId w:val="9"/>
  </w:num>
  <w:num w:numId="21" w16cid:durableId="1152718984">
    <w:abstractNumId w:val="23"/>
  </w:num>
  <w:num w:numId="22" w16cid:durableId="742217778">
    <w:abstractNumId w:val="25"/>
  </w:num>
  <w:num w:numId="23" w16cid:durableId="38090366">
    <w:abstractNumId w:val="21"/>
  </w:num>
  <w:num w:numId="24" w16cid:durableId="1130510231">
    <w:abstractNumId w:val="26"/>
  </w:num>
  <w:num w:numId="25" w16cid:durableId="1401826508">
    <w:abstractNumId w:val="27"/>
  </w:num>
  <w:num w:numId="26" w16cid:durableId="1816558345">
    <w:abstractNumId w:val="0"/>
  </w:num>
  <w:num w:numId="27" w16cid:durableId="860777430">
    <w:abstractNumId w:val="4"/>
  </w:num>
  <w:num w:numId="28" w16cid:durableId="1008753780">
    <w:abstractNumId w:val="16"/>
  </w:num>
  <w:num w:numId="29" w16cid:durableId="36393991">
    <w:abstractNumId w:val="28"/>
  </w:num>
  <w:num w:numId="30" w16cid:durableId="1259561894">
    <w:abstractNumId w:val="8"/>
  </w:num>
  <w:num w:numId="31" w16cid:durableId="522406466">
    <w:abstractNumId w:val="3"/>
  </w:num>
  <w:num w:numId="32" w16cid:durableId="1935505203">
    <w:abstractNumId w:val="17"/>
  </w:num>
  <w:num w:numId="33" w16cid:durableId="488400576">
    <w:abstractNumId w:val="15"/>
  </w:num>
  <w:num w:numId="34" w16cid:durableId="1390105382">
    <w:abstractNumId w:val="11"/>
  </w:num>
  <w:num w:numId="35" w16cid:durableId="714502397">
    <w:abstractNumId w:val="33"/>
  </w:num>
  <w:num w:numId="36" w16cid:durableId="1496383548">
    <w:abstractNumId w:val="19"/>
  </w:num>
  <w:num w:numId="37" w16cid:durableId="1254708797">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FF7"/>
    <w:rsid w:val="00003A0F"/>
    <w:rsid w:val="00005506"/>
    <w:rsid w:val="00007E89"/>
    <w:rsid w:val="00010B4D"/>
    <w:rsid w:val="00011B5D"/>
    <w:rsid w:val="000137D2"/>
    <w:rsid w:val="000139EF"/>
    <w:rsid w:val="000146AC"/>
    <w:rsid w:val="00014765"/>
    <w:rsid w:val="00015991"/>
    <w:rsid w:val="00015A28"/>
    <w:rsid w:val="0002069B"/>
    <w:rsid w:val="00026FB6"/>
    <w:rsid w:val="0002771E"/>
    <w:rsid w:val="00027FE2"/>
    <w:rsid w:val="000336CE"/>
    <w:rsid w:val="000359E6"/>
    <w:rsid w:val="000365E1"/>
    <w:rsid w:val="00036889"/>
    <w:rsid w:val="0003698B"/>
    <w:rsid w:val="00036DE1"/>
    <w:rsid w:val="00040659"/>
    <w:rsid w:val="00040A7A"/>
    <w:rsid w:val="00042CD5"/>
    <w:rsid w:val="00045E66"/>
    <w:rsid w:val="00054E7E"/>
    <w:rsid w:val="000552A9"/>
    <w:rsid w:val="00061AEC"/>
    <w:rsid w:val="00062771"/>
    <w:rsid w:val="0006378A"/>
    <w:rsid w:val="000672CE"/>
    <w:rsid w:val="000700FB"/>
    <w:rsid w:val="00071D9F"/>
    <w:rsid w:val="00080805"/>
    <w:rsid w:val="00081909"/>
    <w:rsid w:val="00085E1C"/>
    <w:rsid w:val="0008649E"/>
    <w:rsid w:val="00087405"/>
    <w:rsid w:val="00087FD8"/>
    <w:rsid w:val="000919E3"/>
    <w:rsid w:val="00094110"/>
    <w:rsid w:val="000959BB"/>
    <w:rsid w:val="000960E9"/>
    <w:rsid w:val="000A0A61"/>
    <w:rsid w:val="000A0AD2"/>
    <w:rsid w:val="000A0C04"/>
    <w:rsid w:val="000A1CF5"/>
    <w:rsid w:val="000A7261"/>
    <w:rsid w:val="000A787A"/>
    <w:rsid w:val="000B01C5"/>
    <w:rsid w:val="000B03A4"/>
    <w:rsid w:val="000B0E9F"/>
    <w:rsid w:val="000B50D2"/>
    <w:rsid w:val="000C088D"/>
    <w:rsid w:val="000C3070"/>
    <w:rsid w:val="000C3336"/>
    <w:rsid w:val="000C3AB9"/>
    <w:rsid w:val="000C43D9"/>
    <w:rsid w:val="000C501C"/>
    <w:rsid w:val="000C6175"/>
    <w:rsid w:val="000C78EB"/>
    <w:rsid w:val="000C7BF6"/>
    <w:rsid w:val="000D27D3"/>
    <w:rsid w:val="000D2AD6"/>
    <w:rsid w:val="000D32E5"/>
    <w:rsid w:val="000D3779"/>
    <w:rsid w:val="000D6EF9"/>
    <w:rsid w:val="000E023D"/>
    <w:rsid w:val="000E0297"/>
    <w:rsid w:val="000E1FF7"/>
    <w:rsid w:val="000E3524"/>
    <w:rsid w:val="000E5881"/>
    <w:rsid w:val="000E7142"/>
    <w:rsid w:val="000E73FB"/>
    <w:rsid w:val="000F0D5C"/>
    <w:rsid w:val="000F4BCD"/>
    <w:rsid w:val="000F5077"/>
    <w:rsid w:val="000F6467"/>
    <w:rsid w:val="000F69CF"/>
    <w:rsid w:val="000F6A48"/>
    <w:rsid w:val="00100C60"/>
    <w:rsid w:val="00101ADC"/>
    <w:rsid w:val="0010297F"/>
    <w:rsid w:val="00104593"/>
    <w:rsid w:val="00105A2C"/>
    <w:rsid w:val="00106650"/>
    <w:rsid w:val="00106B6E"/>
    <w:rsid w:val="00110ECA"/>
    <w:rsid w:val="0011344A"/>
    <w:rsid w:val="00113933"/>
    <w:rsid w:val="001149AD"/>
    <w:rsid w:val="00116828"/>
    <w:rsid w:val="001168F4"/>
    <w:rsid w:val="00117260"/>
    <w:rsid w:val="00120A29"/>
    <w:rsid w:val="001215DC"/>
    <w:rsid w:val="001241F4"/>
    <w:rsid w:val="0012667D"/>
    <w:rsid w:val="00127F95"/>
    <w:rsid w:val="00130FF9"/>
    <w:rsid w:val="001321B8"/>
    <w:rsid w:val="001328D4"/>
    <w:rsid w:val="00132FA5"/>
    <w:rsid w:val="0013416A"/>
    <w:rsid w:val="00135366"/>
    <w:rsid w:val="00135956"/>
    <w:rsid w:val="00136184"/>
    <w:rsid w:val="00136A15"/>
    <w:rsid w:val="00140063"/>
    <w:rsid w:val="0014017A"/>
    <w:rsid w:val="00142C1E"/>
    <w:rsid w:val="00146937"/>
    <w:rsid w:val="00147478"/>
    <w:rsid w:val="001477FF"/>
    <w:rsid w:val="00151D59"/>
    <w:rsid w:val="00152669"/>
    <w:rsid w:val="00155063"/>
    <w:rsid w:val="001627E0"/>
    <w:rsid w:val="0016281C"/>
    <w:rsid w:val="0016293A"/>
    <w:rsid w:val="00163667"/>
    <w:rsid w:val="001641D1"/>
    <w:rsid w:val="001659B6"/>
    <w:rsid w:val="0017007A"/>
    <w:rsid w:val="001707D1"/>
    <w:rsid w:val="0017149F"/>
    <w:rsid w:val="00173067"/>
    <w:rsid w:val="001741F6"/>
    <w:rsid w:val="001776BA"/>
    <w:rsid w:val="001819FE"/>
    <w:rsid w:val="00181D15"/>
    <w:rsid w:val="00182A19"/>
    <w:rsid w:val="00183A12"/>
    <w:rsid w:val="0018598C"/>
    <w:rsid w:val="00190D9D"/>
    <w:rsid w:val="001921F9"/>
    <w:rsid w:val="00192FCF"/>
    <w:rsid w:val="00194410"/>
    <w:rsid w:val="00195601"/>
    <w:rsid w:val="00196F50"/>
    <w:rsid w:val="0019748F"/>
    <w:rsid w:val="001A3A98"/>
    <w:rsid w:val="001A3D7E"/>
    <w:rsid w:val="001A466F"/>
    <w:rsid w:val="001A502D"/>
    <w:rsid w:val="001A5783"/>
    <w:rsid w:val="001A623A"/>
    <w:rsid w:val="001B2055"/>
    <w:rsid w:val="001B2BD1"/>
    <w:rsid w:val="001C0593"/>
    <w:rsid w:val="001C1613"/>
    <w:rsid w:val="001C1FCA"/>
    <w:rsid w:val="001C4A4B"/>
    <w:rsid w:val="001C4CE2"/>
    <w:rsid w:val="001C5457"/>
    <w:rsid w:val="001C7C12"/>
    <w:rsid w:val="001D1223"/>
    <w:rsid w:val="001D15C5"/>
    <w:rsid w:val="001D6880"/>
    <w:rsid w:val="001D6C9C"/>
    <w:rsid w:val="001D701D"/>
    <w:rsid w:val="001D7D33"/>
    <w:rsid w:val="001E0029"/>
    <w:rsid w:val="001E02E2"/>
    <w:rsid w:val="001E20E9"/>
    <w:rsid w:val="001E4F38"/>
    <w:rsid w:val="001E5A16"/>
    <w:rsid w:val="001E5F8B"/>
    <w:rsid w:val="001E6A81"/>
    <w:rsid w:val="001E7E9C"/>
    <w:rsid w:val="001F0FA9"/>
    <w:rsid w:val="002016EC"/>
    <w:rsid w:val="00202F67"/>
    <w:rsid w:val="00203E2A"/>
    <w:rsid w:val="0020708A"/>
    <w:rsid w:val="00207248"/>
    <w:rsid w:val="00211FD8"/>
    <w:rsid w:val="0021516C"/>
    <w:rsid w:val="00215F77"/>
    <w:rsid w:val="0021773E"/>
    <w:rsid w:val="002177A9"/>
    <w:rsid w:val="00220267"/>
    <w:rsid w:val="002231A5"/>
    <w:rsid w:val="002238CF"/>
    <w:rsid w:val="00223F0C"/>
    <w:rsid w:val="00224B11"/>
    <w:rsid w:val="002258FD"/>
    <w:rsid w:val="0022652B"/>
    <w:rsid w:val="00226B70"/>
    <w:rsid w:val="00226D16"/>
    <w:rsid w:val="00227878"/>
    <w:rsid w:val="0023629B"/>
    <w:rsid w:val="00237E6A"/>
    <w:rsid w:val="002406D6"/>
    <w:rsid w:val="00241607"/>
    <w:rsid w:val="00241E4E"/>
    <w:rsid w:val="00244BB6"/>
    <w:rsid w:val="00246FF7"/>
    <w:rsid w:val="0025019C"/>
    <w:rsid w:val="00251262"/>
    <w:rsid w:val="00251590"/>
    <w:rsid w:val="00251E5F"/>
    <w:rsid w:val="00252074"/>
    <w:rsid w:val="00252223"/>
    <w:rsid w:val="002548E5"/>
    <w:rsid w:val="00254CE2"/>
    <w:rsid w:val="00255EC2"/>
    <w:rsid w:val="0025613C"/>
    <w:rsid w:val="00260CAC"/>
    <w:rsid w:val="002616E5"/>
    <w:rsid w:val="00262A49"/>
    <w:rsid w:val="002651B3"/>
    <w:rsid w:val="002701F8"/>
    <w:rsid w:val="002702D1"/>
    <w:rsid w:val="00271A8A"/>
    <w:rsid w:val="00271E73"/>
    <w:rsid w:val="00272001"/>
    <w:rsid w:val="00272E2F"/>
    <w:rsid w:val="0027356A"/>
    <w:rsid w:val="0027399B"/>
    <w:rsid w:val="002741E4"/>
    <w:rsid w:val="0027457B"/>
    <w:rsid w:val="002745B2"/>
    <w:rsid w:val="00274684"/>
    <w:rsid w:val="00275075"/>
    <w:rsid w:val="0027583B"/>
    <w:rsid w:val="0027718B"/>
    <w:rsid w:val="00281427"/>
    <w:rsid w:val="002851FB"/>
    <w:rsid w:val="002856DE"/>
    <w:rsid w:val="00285F1C"/>
    <w:rsid w:val="00286221"/>
    <w:rsid w:val="002873F3"/>
    <w:rsid w:val="00290BD9"/>
    <w:rsid w:val="00290C9B"/>
    <w:rsid w:val="00292F58"/>
    <w:rsid w:val="00296643"/>
    <w:rsid w:val="002974E8"/>
    <w:rsid w:val="002A068A"/>
    <w:rsid w:val="002A5589"/>
    <w:rsid w:val="002A7445"/>
    <w:rsid w:val="002A7858"/>
    <w:rsid w:val="002A7AA2"/>
    <w:rsid w:val="002B1237"/>
    <w:rsid w:val="002B3D2D"/>
    <w:rsid w:val="002B5F49"/>
    <w:rsid w:val="002B689F"/>
    <w:rsid w:val="002C532A"/>
    <w:rsid w:val="002C6440"/>
    <w:rsid w:val="002C65EA"/>
    <w:rsid w:val="002C76E2"/>
    <w:rsid w:val="002D0893"/>
    <w:rsid w:val="002D4072"/>
    <w:rsid w:val="002D6996"/>
    <w:rsid w:val="002D6BF8"/>
    <w:rsid w:val="002D7031"/>
    <w:rsid w:val="002E1A39"/>
    <w:rsid w:val="002E2C51"/>
    <w:rsid w:val="002E2CB7"/>
    <w:rsid w:val="002E3C21"/>
    <w:rsid w:val="002E6937"/>
    <w:rsid w:val="002E6958"/>
    <w:rsid w:val="002E7212"/>
    <w:rsid w:val="002F126D"/>
    <w:rsid w:val="002F167E"/>
    <w:rsid w:val="002F1E5F"/>
    <w:rsid w:val="002F2B40"/>
    <w:rsid w:val="002F49F4"/>
    <w:rsid w:val="002F53CF"/>
    <w:rsid w:val="002F5B00"/>
    <w:rsid w:val="00300161"/>
    <w:rsid w:val="0030692D"/>
    <w:rsid w:val="00307E5F"/>
    <w:rsid w:val="0031406B"/>
    <w:rsid w:val="00315BBB"/>
    <w:rsid w:val="00320265"/>
    <w:rsid w:val="00322A34"/>
    <w:rsid w:val="00326307"/>
    <w:rsid w:val="00326946"/>
    <w:rsid w:val="00326C5C"/>
    <w:rsid w:val="0032702A"/>
    <w:rsid w:val="00332C97"/>
    <w:rsid w:val="003337C4"/>
    <w:rsid w:val="003340E9"/>
    <w:rsid w:val="00334555"/>
    <w:rsid w:val="0033492F"/>
    <w:rsid w:val="00334979"/>
    <w:rsid w:val="00343539"/>
    <w:rsid w:val="003448AF"/>
    <w:rsid w:val="0034677D"/>
    <w:rsid w:val="00347B66"/>
    <w:rsid w:val="003506FF"/>
    <w:rsid w:val="00354761"/>
    <w:rsid w:val="00354B14"/>
    <w:rsid w:val="00354E93"/>
    <w:rsid w:val="0035636A"/>
    <w:rsid w:val="00360CD8"/>
    <w:rsid w:val="00364429"/>
    <w:rsid w:val="00365B85"/>
    <w:rsid w:val="003674C7"/>
    <w:rsid w:val="00373FA1"/>
    <w:rsid w:val="00376093"/>
    <w:rsid w:val="003770D7"/>
    <w:rsid w:val="003818DF"/>
    <w:rsid w:val="003836A3"/>
    <w:rsid w:val="00385F0A"/>
    <w:rsid w:val="00385FBA"/>
    <w:rsid w:val="00386D98"/>
    <w:rsid w:val="0039016E"/>
    <w:rsid w:val="00390AD4"/>
    <w:rsid w:val="00390B78"/>
    <w:rsid w:val="00391E76"/>
    <w:rsid w:val="0039260F"/>
    <w:rsid w:val="00393D6E"/>
    <w:rsid w:val="00394044"/>
    <w:rsid w:val="003A12D2"/>
    <w:rsid w:val="003A5AA9"/>
    <w:rsid w:val="003A7078"/>
    <w:rsid w:val="003B1756"/>
    <w:rsid w:val="003B2703"/>
    <w:rsid w:val="003B475F"/>
    <w:rsid w:val="003B4C38"/>
    <w:rsid w:val="003B6559"/>
    <w:rsid w:val="003B678D"/>
    <w:rsid w:val="003B6850"/>
    <w:rsid w:val="003B6B42"/>
    <w:rsid w:val="003B6D54"/>
    <w:rsid w:val="003B6E65"/>
    <w:rsid w:val="003B7217"/>
    <w:rsid w:val="003C56CE"/>
    <w:rsid w:val="003D140B"/>
    <w:rsid w:val="003D2F6D"/>
    <w:rsid w:val="003D37B3"/>
    <w:rsid w:val="003D3B5F"/>
    <w:rsid w:val="003D3DA6"/>
    <w:rsid w:val="003D41F8"/>
    <w:rsid w:val="003D6A64"/>
    <w:rsid w:val="003E1B52"/>
    <w:rsid w:val="003E1DF4"/>
    <w:rsid w:val="003E3962"/>
    <w:rsid w:val="003E6465"/>
    <w:rsid w:val="003E7964"/>
    <w:rsid w:val="00402BF3"/>
    <w:rsid w:val="00402C37"/>
    <w:rsid w:val="00403B65"/>
    <w:rsid w:val="00405920"/>
    <w:rsid w:val="004126F4"/>
    <w:rsid w:val="004144A0"/>
    <w:rsid w:val="00414818"/>
    <w:rsid w:val="00414ED0"/>
    <w:rsid w:val="00415189"/>
    <w:rsid w:val="0041625E"/>
    <w:rsid w:val="00416865"/>
    <w:rsid w:val="00420215"/>
    <w:rsid w:val="0042186D"/>
    <w:rsid w:val="00422208"/>
    <w:rsid w:val="00423186"/>
    <w:rsid w:val="0042325F"/>
    <w:rsid w:val="0042330E"/>
    <w:rsid w:val="00425289"/>
    <w:rsid w:val="00425299"/>
    <w:rsid w:val="00426F83"/>
    <w:rsid w:val="00430208"/>
    <w:rsid w:val="00431145"/>
    <w:rsid w:val="00434587"/>
    <w:rsid w:val="0044005A"/>
    <w:rsid w:val="00445365"/>
    <w:rsid w:val="00445AC4"/>
    <w:rsid w:val="00445E40"/>
    <w:rsid w:val="0044702F"/>
    <w:rsid w:val="004479EE"/>
    <w:rsid w:val="00450E01"/>
    <w:rsid w:val="00452BCA"/>
    <w:rsid w:val="00454BD9"/>
    <w:rsid w:val="004552CA"/>
    <w:rsid w:val="004557FB"/>
    <w:rsid w:val="00455FB2"/>
    <w:rsid w:val="004578BA"/>
    <w:rsid w:val="004578D6"/>
    <w:rsid w:val="00460AF8"/>
    <w:rsid w:val="00461330"/>
    <w:rsid w:val="00463963"/>
    <w:rsid w:val="00464148"/>
    <w:rsid w:val="00464C37"/>
    <w:rsid w:val="00464FC2"/>
    <w:rsid w:val="00465852"/>
    <w:rsid w:val="00466269"/>
    <w:rsid w:val="004666B4"/>
    <w:rsid w:val="00466BCB"/>
    <w:rsid w:val="0046711A"/>
    <w:rsid w:val="004704EA"/>
    <w:rsid w:val="004719FA"/>
    <w:rsid w:val="0047289A"/>
    <w:rsid w:val="00472C10"/>
    <w:rsid w:val="00474EE1"/>
    <w:rsid w:val="00475587"/>
    <w:rsid w:val="00476FE6"/>
    <w:rsid w:val="00477498"/>
    <w:rsid w:val="00477CBF"/>
    <w:rsid w:val="00480503"/>
    <w:rsid w:val="00481FA4"/>
    <w:rsid w:val="00483514"/>
    <w:rsid w:val="00483538"/>
    <w:rsid w:val="00486019"/>
    <w:rsid w:val="00486310"/>
    <w:rsid w:val="00487308"/>
    <w:rsid w:val="00487721"/>
    <w:rsid w:val="00490091"/>
    <w:rsid w:val="004908B6"/>
    <w:rsid w:val="00491DD1"/>
    <w:rsid w:val="004937C6"/>
    <w:rsid w:val="00494CD4"/>
    <w:rsid w:val="00495C3E"/>
    <w:rsid w:val="00495F5D"/>
    <w:rsid w:val="004962A6"/>
    <w:rsid w:val="00496A78"/>
    <w:rsid w:val="004A46F9"/>
    <w:rsid w:val="004A4A1F"/>
    <w:rsid w:val="004B038A"/>
    <w:rsid w:val="004B64E8"/>
    <w:rsid w:val="004C0459"/>
    <w:rsid w:val="004C0CF7"/>
    <w:rsid w:val="004C1497"/>
    <w:rsid w:val="004C20DE"/>
    <w:rsid w:val="004C2143"/>
    <w:rsid w:val="004C30CC"/>
    <w:rsid w:val="004C3F71"/>
    <w:rsid w:val="004C3FF7"/>
    <w:rsid w:val="004C5128"/>
    <w:rsid w:val="004C6306"/>
    <w:rsid w:val="004D1761"/>
    <w:rsid w:val="004D2831"/>
    <w:rsid w:val="004D30D3"/>
    <w:rsid w:val="004D4044"/>
    <w:rsid w:val="004D65C5"/>
    <w:rsid w:val="004D69E1"/>
    <w:rsid w:val="004D7026"/>
    <w:rsid w:val="004D75A3"/>
    <w:rsid w:val="004D7724"/>
    <w:rsid w:val="004D7873"/>
    <w:rsid w:val="004E17FB"/>
    <w:rsid w:val="004E27D6"/>
    <w:rsid w:val="004E3942"/>
    <w:rsid w:val="004E4812"/>
    <w:rsid w:val="004E48D2"/>
    <w:rsid w:val="004E5A23"/>
    <w:rsid w:val="004F12BF"/>
    <w:rsid w:val="004F1EC8"/>
    <w:rsid w:val="004F3D57"/>
    <w:rsid w:val="004F4EFD"/>
    <w:rsid w:val="0050009F"/>
    <w:rsid w:val="00501E36"/>
    <w:rsid w:val="005024A4"/>
    <w:rsid w:val="00502DF0"/>
    <w:rsid w:val="00503BD4"/>
    <w:rsid w:val="00504BA1"/>
    <w:rsid w:val="00506968"/>
    <w:rsid w:val="005079ED"/>
    <w:rsid w:val="00510CDF"/>
    <w:rsid w:val="0051402F"/>
    <w:rsid w:val="00514454"/>
    <w:rsid w:val="00516192"/>
    <w:rsid w:val="00516F9C"/>
    <w:rsid w:val="005218FE"/>
    <w:rsid w:val="005239D9"/>
    <w:rsid w:val="00523DE4"/>
    <w:rsid w:val="00524290"/>
    <w:rsid w:val="00524EDA"/>
    <w:rsid w:val="00526791"/>
    <w:rsid w:val="005305CD"/>
    <w:rsid w:val="005332EE"/>
    <w:rsid w:val="00534D4A"/>
    <w:rsid w:val="005416BB"/>
    <w:rsid w:val="005447CB"/>
    <w:rsid w:val="00545313"/>
    <w:rsid w:val="0054683C"/>
    <w:rsid w:val="00552156"/>
    <w:rsid w:val="0055406D"/>
    <w:rsid w:val="00554B2A"/>
    <w:rsid w:val="005605BC"/>
    <w:rsid w:val="00561ABB"/>
    <w:rsid w:val="00562940"/>
    <w:rsid w:val="005645AB"/>
    <w:rsid w:val="00564BF3"/>
    <w:rsid w:val="005655A6"/>
    <w:rsid w:val="005662C6"/>
    <w:rsid w:val="00570BC3"/>
    <w:rsid w:val="0057157D"/>
    <w:rsid w:val="00571CF4"/>
    <w:rsid w:val="005721AD"/>
    <w:rsid w:val="005739D0"/>
    <w:rsid w:val="00576014"/>
    <w:rsid w:val="005800E2"/>
    <w:rsid w:val="005806C1"/>
    <w:rsid w:val="00580FCC"/>
    <w:rsid w:val="00583CE2"/>
    <w:rsid w:val="005843E3"/>
    <w:rsid w:val="00584711"/>
    <w:rsid w:val="005847E4"/>
    <w:rsid w:val="00585338"/>
    <w:rsid w:val="005872D4"/>
    <w:rsid w:val="005930CC"/>
    <w:rsid w:val="00593745"/>
    <w:rsid w:val="00596DD8"/>
    <w:rsid w:val="005974C1"/>
    <w:rsid w:val="005A749D"/>
    <w:rsid w:val="005B2073"/>
    <w:rsid w:val="005B20CA"/>
    <w:rsid w:val="005C1AE6"/>
    <w:rsid w:val="005C2363"/>
    <w:rsid w:val="005C3577"/>
    <w:rsid w:val="005D1779"/>
    <w:rsid w:val="005D17E0"/>
    <w:rsid w:val="005D1D60"/>
    <w:rsid w:val="005D2AF6"/>
    <w:rsid w:val="005D3211"/>
    <w:rsid w:val="005D44C2"/>
    <w:rsid w:val="005D6437"/>
    <w:rsid w:val="005D6E20"/>
    <w:rsid w:val="005D7D35"/>
    <w:rsid w:val="005E4CF5"/>
    <w:rsid w:val="005E4DB6"/>
    <w:rsid w:val="005E4FC8"/>
    <w:rsid w:val="005F1DD2"/>
    <w:rsid w:val="005F1EBC"/>
    <w:rsid w:val="005F3434"/>
    <w:rsid w:val="005F4852"/>
    <w:rsid w:val="005F6383"/>
    <w:rsid w:val="005F6AD0"/>
    <w:rsid w:val="0060022A"/>
    <w:rsid w:val="0060033D"/>
    <w:rsid w:val="00601194"/>
    <w:rsid w:val="006031BE"/>
    <w:rsid w:val="00603D4F"/>
    <w:rsid w:val="00604072"/>
    <w:rsid w:val="0060490A"/>
    <w:rsid w:val="0060648A"/>
    <w:rsid w:val="006070A2"/>
    <w:rsid w:val="00607BDB"/>
    <w:rsid w:val="00607F99"/>
    <w:rsid w:val="00610180"/>
    <w:rsid w:val="00611680"/>
    <w:rsid w:val="0061299F"/>
    <w:rsid w:val="00613927"/>
    <w:rsid w:val="0061396E"/>
    <w:rsid w:val="00613D21"/>
    <w:rsid w:val="00613EE6"/>
    <w:rsid w:val="00614012"/>
    <w:rsid w:val="00616313"/>
    <w:rsid w:val="00617072"/>
    <w:rsid w:val="00617312"/>
    <w:rsid w:val="006178CD"/>
    <w:rsid w:val="00621BD0"/>
    <w:rsid w:val="0062265D"/>
    <w:rsid w:val="00623C6F"/>
    <w:rsid w:val="00624B61"/>
    <w:rsid w:val="00630164"/>
    <w:rsid w:val="00630977"/>
    <w:rsid w:val="006324B1"/>
    <w:rsid w:val="00633E83"/>
    <w:rsid w:val="006344FF"/>
    <w:rsid w:val="00636485"/>
    <w:rsid w:val="00637954"/>
    <w:rsid w:val="0064622F"/>
    <w:rsid w:val="006501BA"/>
    <w:rsid w:val="006506AE"/>
    <w:rsid w:val="00650836"/>
    <w:rsid w:val="00650A34"/>
    <w:rsid w:val="0065164B"/>
    <w:rsid w:val="00651763"/>
    <w:rsid w:val="00651A72"/>
    <w:rsid w:val="0065290E"/>
    <w:rsid w:val="00653903"/>
    <w:rsid w:val="00660859"/>
    <w:rsid w:val="00660C70"/>
    <w:rsid w:val="006630E2"/>
    <w:rsid w:val="0066466D"/>
    <w:rsid w:val="00664D87"/>
    <w:rsid w:val="00667CF9"/>
    <w:rsid w:val="006704C5"/>
    <w:rsid w:val="0067089F"/>
    <w:rsid w:val="006717F3"/>
    <w:rsid w:val="006721A6"/>
    <w:rsid w:val="0067258C"/>
    <w:rsid w:val="00673F81"/>
    <w:rsid w:val="00674F51"/>
    <w:rsid w:val="00675233"/>
    <w:rsid w:val="0067577A"/>
    <w:rsid w:val="006757EB"/>
    <w:rsid w:val="006810C8"/>
    <w:rsid w:val="006819CA"/>
    <w:rsid w:val="00681DCC"/>
    <w:rsid w:val="00683BCC"/>
    <w:rsid w:val="00687B1A"/>
    <w:rsid w:val="006912B3"/>
    <w:rsid w:val="0069140A"/>
    <w:rsid w:val="006956F1"/>
    <w:rsid w:val="00697D79"/>
    <w:rsid w:val="006A166D"/>
    <w:rsid w:val="006A2405"/>
    <w:rsid w:val="006A3BA6"/>
    <w:rsid w:val="006A4541"/>
    <w:rsid w:val="006A5739"/>
    <w:rsid w:val="006B02C1"/>
    <w:rsid w:val="006B09D0"/>
    <w:rsid w:val="006B1961"/>
    <w:rsid w:val="006B2129"/>
    <w:rsid w:val="006B3373"/>
    <w:rsid w:val="006B37F0"/>
    <w:rsid w:val="006B3F28"/>
    <w:rsid w:val="006B7B00"/>
    <w:rsid w:val="006B7D28"/>
    <w:rsid w:val="006C5D28"/>
    <w:rsid w:val="006C7F91"/>
    <w:rsid w:val="006D0488"/>
    <w:rsid w:val="006D06DA"/>
    <w:rsid w:val="006D1607"/>
    <w:rsid w:val="006D2C69"/>
    <w:rsid w:val="006D3EB5"/>
    <w:rsid w:val="006D4369"/>
    <w:rsid w:val="006D534F"/>
    <w:rsid w:val="006D5947"/>
    <w:rsid w:val="006D7C5F"/>
    <w:rsid w:val="006D7CA4"/>
    <w:rsid w:val="006E18AE"/>
    <w:rsid w:val="006E2A27"/>
    <w:rsid w:val="006E6595"/>
    <w:rsid w:val="006E71C3"/>
    <w:rsid w:val="006F057B"/>
    <w:rsid w:val="006F1AA1"/>
    <w:rsid w:val="006F462E"/>
    <w:rsid w:val="006F6C42"/>
    <w:rsid w:val="006F7C23"/>
    <w:rsid w:val="007026F6"/>
    <w:rsid w:val="00702CA1"/>
    <w:rsid w:val="00703328"/>
    <w:rsid w:val="00706307"/>
    <w:rsid w:val="00706D4D"/>
    <w:rsid w:val="00713F85"/>
    <w:rsid w:val="00714BE3"/>
    <w:rsid w:val="007165D3"/>
    <w:rsid w:val="0071680D"/>
    <w:rsid w:val="0071703C"/>
    <w:rsid w:val="00717C0A"/>
    <w:rsid w:val="00722DBF"/>
    <w:rsid w:val="007230FC"/>
    <w:rsid w:val="0072384F"/>
    <w:rsid w:val="00734336"/>
    <w:rsid w:val="00734E4E"/>
    <w:rsid w:val="00736111"/>
    <w:rsid w:val="0073751D"/>
    <w:rsid w:val="00737B06"/>
    <w:rsid w:val="00743321"/>
    <w:rsid w:val="00743886"/>
    <w:rsid w:val="00746F19"/>
    <w:rsid w:val="00747FE5"/>
    <w:rsid w:val="00750159"/>
    <w:rsid w:val="00750931"/>
    <w:rsid w:val="00753AB4"/>
    <w:rsid w:val="007542A0"/>
    <w:rsid w:val="0075716F"/>
    <w:rsid w:val="007603ED"/>
    <w:rsid w:val="00762121"/>
    <w:rsid w:val="00762B6A"/>
    <w:rsid w:val="0076539D"/>
    <w:rsid w:val="0076794A"/>
    <w:rsid w:val="007705E2"/>
    <w:rsid w:val="00771815"/>
    <w:rsid w:val="00772140"/>
    <w:rsid w:val="0077243E"/>
    <w:rsid w:val="007734AA"/>
    <w:rsid w:val="00773B78"/>
    <w:rsid w:val="007754C4"/>
    <w:rsid w:val="00775DE3"/>
    <w:rsid w:val="00780498"/>
    <w:rsid w:val="007808F8"/>
    <w:rsid w:val="0078115F"/>
    <w:rsid w:val="0078141D"/>
    <w:rsid w:val="0078266C"/>
    <w:rsid w:val="00783A2C"/>
    <w:rsid w:val="00785A00"/>
    <w:rsid w:val="00785CA8"/>
    <w:rsid w:val="00786E89"/>
    <w:rsid w:val="00787258"/>
    <w:rsid w:val="007904DD"/>
    <w:rsid w:val="00790CF0"/>
    <w:rsid w:val="00793CE8"/>
    <w:rsid w:val="00794300"/>
    <w:rsid w:val="0079534C"/>
    <w:rsid w:val="0079564C"/>
    <w:rsid w:val="0079716C"/>
    <w:rsid w:val="00797721"/>
    <w:rsid w:val="007A10CC"/>
    <w:rsid w:val="007A1B92"/>
    <w:rsid w:val="007A1C6F"/>
    <w:rsid w:val="007A605C"/>
    <w:rsid w:val="007A6A3E"/>
    <w:rsid w:val="007A78FB"/>
    <w:rsid w:val="007A7E1C"/>
    <w:rsid w:val="007B1198"/>
    <w:rsid w:val="007B1CEE"/>
    <w:rsid w:val="007B1E26"/>
    <w:rsid w:val="007B2BE6"/>
    <w:rsid w:val="007B3152"/>
    <w:rsid w:val="007B3931"/>
    <w:rsid w:val="007B3C99"/>
    <w:rsid w:val="007C1052"/>
    <w:rsid w:val="007C57D8"/>
    <w:rsid w:val="007C5FD6"/>
    <w:rsid w:val="007D0214"/>
    <w:rsid w:val="007D20EC"/>
    <w:rsid w:val="007D4C5E"/>
    <w:rsid w:val="007D6817"/>
    <w:rsid w:val="007D7BDE"/>
    <w:rsid w:val="007E006F"/>
    <w:rsid w:val="007E047C"/>
    <w:rsid w:val="007E1264"/>
    <w:rsid w:val="007E4C7F"/>
    <w:rsid w:val="007E60BE"/>
    <w:rsid w:val="007F017C"/>
    <w:rsid w:val="007F27D0"/>
    <w:rsid w:val="007F2D24"/>
    <w:rsid w:val="007F2E69"/>
    <w:rsid w:val="007F30D6"/>
    <w:rsid w:val="007F3CB6"/>
    <w:rsid w:val="007F4879"/>
    <w:rsid w:val="007F5E83"/>
    <w:rsid w:val="007F5EF1"/>
    <w:rsid w:val="007F66B2"/>
    <w:rsid w:val="007F6E18"/>
    <w:rsid w:val="00802E21"/>
    <w:rsid w:val="00810C3B"/>
    <w:rsid w:val="00810D49"/>
    <w:rsid w:val="00813A43"/>
    <w:rsid w:val="00822BC3"/>
    <w:rsid w:val="0082395B"/>
    <w:rsid w:val="0082563E"/>
    <w:rsid w:val="00825ECD"/>
    <w:rsid w:val="0082796A"/>
    <w:rsid w:val="00831187"/>
    <w:rsid w:val="008319CD"/>
    <w:rsid w:val="00831ADF"/>
    <w:rsid w:val="00831F92"/>
    <w:rsid w:val="00833350"/>
    <w:rsid w:val="00833395"/>
    <w:rsid w:val="0083394F"/>
    <w:rsid w:val="00836C3A"/>
    <w:rsid w:val="00836F89"/>
    <w:rsid w:val="00837076"/>
    <w:rsid w:val="00837FAC"/>
    <w:rsid w:val="00840CBB"/>
    <w:rsid w:val="00841A6B"/>
    <w:rsid w:val="0084556F"/>
    <w:rsid w:val="008531F5"/>
    <w:rsid w:val="00854E22"/>
    <w:rsid w:val="008556B8"/>
    <w:rsid w:val="008559CD"/>
    <w:rsid w:val="0085676D"/>
    <w:rsid w:val="0086084E"/>
    <w:rsid w:val="00862B61"/>
    <w:rsid w:val="00862C91"/>
    <w:rsid w:val="008656C2"/>
    <w:rsid w:val="00867D88"/>
    <w:rsid w:val="00871278"/>
    <w:rsid w:val="00872166"/>
    <w:rsid w:val="00872613"/>
    <w:rsid w:val="00874C76"/>
    <w:rsid w:val="0087548A"/>
    <w:rsid w:val="00876072"/>
    <w:rsid w:val="00880079"/>
    <w:rsid w:val="008803FD"/>
    <w:rsid w:val="0088226F"/>
    <w:rsid w:val="008842BC"/>
    <w:rsid w:val="00885268"/>
    <w:rsid w:val="00885FF0"/>
    <w:rsid w:val="008864AF"/>
    <w:rsid w:val="00887582"/>
    <w:rsid w:val="0089485A"/>
    <w:rsid w:val="00895A70"/>
    <w:rsid w:val="00897D70"/>
    <w:rsid w:val="008A048B"/>
    <w:rsid w:val="008A05D8"/>
    <w:rsid w:val="008A126C"/>
    <w:rsid w:val="008A3AF3"/>
    <w:rsid w:val="008A449D"/>
    <w:rsid w:val="008A5499"/>
    <w:rsid w:val="008A56FC"/>
    <w:rsid w:val="008A5858"/>
    <w:rsid w:val="008B2B06"/>
    <w:rsid w:val="008B2E05"/>
    <w:rsid w:val="008B30EF"/>
    <w:rsid w:val="008B47CA"/>
    <w:rsid w:val="008B5163"/>
    <w:rsid w:val="008B5FD4"/>
    <w:rsid w:val="008B62BC"/>
    <w:rsid w:val="008C1A7C"/>
    <w:rsid w:val="008C2BEE"/>
    <w:rsid w:val="008C7ECC"/>
    <w:rsid w:val="008D2282"/>
    <w:rsid w:val="008D22BD"/>
    <w:rsid w:val="008D2640"/>
    <w:rsid w:val="008D48FC"/>
    <w:rsid w:val="008D5501"/>
    <w:rsid w:val="008D60C0"/>
    <w:rsid w:val="008E1309"/>
    <w:rsid w:val="008E1617"/>
    <w:rsid w:val="008E4601"/>
    <w:rsid w:val="008E483F"/>
    <w:rsid w:val="008E6A38"/>
    <w:rsid w:val="008E6AE9"/>
    <w:rsid w:val="008F0019"/>
    <w:rsid w:val="008F0E77"/>
    <w:rsid w:val="008F34DB"/>
    <w:rsid w:val="008F797A"/>
    <w:rsid w:val="00900DBA"/>
    <w:rsid w:val="00900DEC"/>
    <w:rsid w:val="009055F5"/>
    <w:rsid w:val="00905FEA"/>
    <w:rsid w:val="00906D27"/>
    <w:rsid w:val="00907281"/>
    <w:rsid w:val="0091422B"/>
    <w:rsid w:val="009146F6"/>
    <w:rsid w:val="00916428"/>
    <w:rsid w:val="00917FB2"/>
    <w:rsid w:val="0092381C"/>
    <w:rsid w:val="009241D5"/>
    <w:rsid w:val="00924FC4"/>
    <w:rsid w:val="00926DEC"/>
    <w:rsid w:val="00933735"/>
    <w:rsid w:val="00934433"/>
    <w:rsid w:val="00941902"/>
    <w:rsid w:val="0094211B"/>
    <w:rsid w:val="00942933"/>
    <w:rsid w:val="00943C17"/>
    <w:rsid w:val="00944199"/>
    <w:rsid w:val="00947295"/>
    <w:rsid w:val="00950E4D"/>
    <w:rsid w:val="009536F6"/>
    <w:rsid w:val="009539AC"/>
    <w:rsid w:val="00954125"/>
    <w:rsid w:val="009552B4"/>
    <w:rsid w:val="009555C2"/>
    <w:rsid w:val="00955F28"/>
    <w:rsid w:val="009572E2"/>
    <w:rsid w:val="00957839"/>
    <w:rsid w:val="00960361"/>
    <w:rsid w:val="00962F89"/>
    <w:rsid w:val="009635C9"/>
    <w:rsid w:val="00970888"/>
    <w:rsid w:val="009727A4"/>
    <w:rsid w:val="00973503"/>
    <w:rsid w:val="009770EC"/>
    <w:rsid w:val="009804F8"/>
    <w:rsid w:val="00980F9F"/>
    <w:rsid w:val="00981245"/>
    <w:rsid w:val="009831AF"/>
    <w:rsid w:val="00983832"/>
    <w:rsid w:val="00984DCD"/>
    <w:rsid w:val="00985A4F"/>
    <w:rsid w:val="00985F6B"/>
    <w:rsid w:val="00987AE1"/>
    <w:rsid w:val="00991A82"/>
    <w:rsid w:val="00991DA7"/>
    <w:rsid w:val="00992BFF"/>
    <w:rsid w:val="009945D8"/>
    <w:rsid w:val="00994709"/>
    <w:rsid w:val="009A0BC2"/>
    <w:rsid w:val="009A120A"/>
    <w:rsid w:val="009A12DB"/>
    <w:rsid w:val="009A136F"/>
    <w:rsid w:val="009A1A5D"/>
    <w:rsid w:val="009A4D39"/>
    <w:rsid w:val="009A68E8"/>
    <w:rsid w:val="009B1507"/>
    <w:rsid w:val="009B2DC9"/>
    <w:rsid w:val="009B3B4B"/>
    <w:rsid w:val="009B3C7E"/>
    <w:rsid w:val="009B4A14"/>
    <w:rsid w:val="009B5073"/>
    <w:rsid w:val="009B7C41"/>
    <w:rsid w:val="009C03C9"/>
    <w:rsid w:val="009C1495"/>
    <w:rsid w:val="009C18E8"/>
    <w:rsid w:val="009C2CD0"/>
    <w:rsid w:val="009C3762"/>
    <w:rsid w:val="009C461B"/>
    <w:rsid w:val="009C5580"/>
    <w:rsid w:val="009D1CC6"/>
    <w:rsid w:val="009D3899"/>
    <w:rsid w:val="009D3E27"/>
    <w:rsid w:val="009D51E8"/>
    <w:rsid w:val="009D5B49"/>
    <w:rsid w:val="009D7A82"/>
    <w:rsid w:val="009E0CA6"/>
    <w:rsid w:val="009E1114"/>
    <w:rsid w:val="009E142E"/>
    <w:rsid w:val="009E711E"/>
    <w:rsid w:val="009F18A3"/>
    <w:rsid w:val="009F1B4E"/>
    <w:rsid w:val="009F33DE"/>
    <w:rsid w:val="009F35F0"/>
    <w:rsid w:val="009F4304"/>
    <w:rsid w:val="009F56C3"/>
    <w:rsid w:val="00A01554"/>
    <w:rsid w:val="00A03AF7"/>
    <w:rsid w:val="00A0416B"/>
    <w:rsid w:val="00A04882"/>
    <w:rsid w:val="00A07D26"/>
    <w:rsid w:val="00A12392"/>
    <w:rsid w:val="00A13BE1"/>
    <w:rsid w:val="00A13EEA"/>
    <w:rsid w:val="00A147DC"/>
    <w:rsid w:val="00A161A3"/>
    <w:rsid w:val="00A17DAC"/>
    <w:rsid w:val="00A2443D"/>
    <w:rsid w:val="00A2580B"/>
    <w:rsid w:val="00A2742B"/>
    <w:rsid w:val="00A2767E"/>
    <w:rsid w:val="00A31A7A"/>
    <w:rsid w:val="00A31AA0"/>
    <w:rsid w:val="00A32E28"/>
    <w:rsid w:val="00A33160"/>
    <w:rsid w:val="00A3531F"/>
    <w:rsid w:val="00A35BC9"/>
    <w:rsid w:val="00A35EAB"/>
    <w:rsid w:val="00A36DDC"/>
    <w:rsid w:val="00A4125C"/>
    <w:rsid w:val="00A41882"/>
    <w:rsid w:val="00A41D7F"/>
    <w:rsid w:val="00A42DDB"/>
    <w:rsid w:val="00A4467E"/>
    <w:rsid w:val="00A44795"/>
    <w:rsid w:val="00A4533B"/>
    <w:rsid w:val="00A4641B"/>
    <w:rsid w:val="00A55825"/>
    <w:rsid w:val="00A55994"/>
    <w:rsid w:val="00A61D71"/>
    <w:rsid w:val="00A65D7E"/>
    <w:rsid w:val="00A668D3"/>
    <w:rsid w:val="00A6791B"/>
    <w:rsid w:val="00A67E99"/>
    <w:rsid w:val="00A704B3"/>
    <w:rsid w:val="00A70684"/>
    <w:rsid w:val="00A744C6"/>
    <w:rsid w:val="00A81EB7"/>
    <w:rsid w:val="00A82F5A"/>
    <w:rsid w:val="00A83005"/>
    <w:rsid w:val="00A8346A"/>
    <w:rsid w:val="00A84B96"/>
    <w:rsid w:val="00A85E19"/>
    <w:rsid w:val="00A86FED"/>
    <w:rsid w:val="00A87353"/>
    <w:rsid w:val="00A87B2D"/>
    <w:rsid w:val="00A87BED"/>
    <w:rsid w:val="00A87C2B"/>
    <w:rsid w:val="00A9051B"/>
    <w:rsid w:val="00A94C12"/>
    <w:rsid w:val="00A962A8"/>
    <w:rsid w:val="00A963E4"/>
    <w:rsid w:val="00A97957"/>
    <w:rsid w:val="00AA0342"/>
    <w:rsid w:val="00AA040A"/>
    <w:rsid w:val="00AA4C7A"/>
    <w:rsid w:val="00AB02C0"/>
    <w:rsid w:val="00AB04CC"/>
    <w:rsid w:val="00AB0611"/>
    <w:rsid w:val="00AB1EEE"/>
    <w:rsid w:val="00AB2F42"/>
    <w:rsid w:val="00AB508B"/>
    <w:rsid w:val="00AB6198"/>
    <w:rsid w:val="00AC2580"/>
    <w:rsid w:val="00AC7728"/>
    <w:rsid w:val="00AD023C"/>
    <w:rsid w:val="00AD1737"/>
    <w:rsid w:val="00AD18B5"/>
    <w:rsid w:val="00AD1D10"/>
    <w:rsid w:val="00AD23BC"/>
    <w:rsid w:val="00AD2AE6"/>
    <w:rsid w:val="00AD53D2"/>
    <w:rsid w:val="00AD67B2"/>
    <w:rsid w:val="00AD6D58"/>
    <w:rsid w:val="00AE1A32"/>
    <w:rsid w:val="00AE1FE6"/>
    <w:rsid w:val="00AE30CC"/>
    <w:rsid w:val="00AE791E"/>
    <w:rsid w:val="00AF1E21"/>
    <w:rsid w:val="00AF23DC"/>
    <w:rsid w:val="00AF4F72"/>
    <w:rsid w:val="00AF6BEC"/>
    <w:rsid w:val="00AF6C81"/>
    <w:rsid w:val="00AF7253"/>
    <w:rsid w:val="00B0209D"/>
    <w:rsid w:val="00B0263A"/>
    <w:rsid w:val="00B045E4"/>
    <w:rsid w:val="00B0463F"/>
    <w:rsid w:val="00B05DD0"/>
    <w:rsid w:val="00B103BB"/>
    <w:rsid w:val="00B1125C"/>
    <w:rsid w:val="00B12CA2"/>
    <w:rsid w:val="00B1317A"/>
    <w:rsid w:val="00B145A4"/>
    <w:rsid w:val="00B14EEA"/>
    <w:rsid w:val="00B16824"/>
    <w:rsid w:val="00B1781C"/>
    <w:rsid w:val="00B20FB8"/>
    <w:rsid w:val="00B27632"/>
    <w:rsid w:val="00B31C20"/>
    <w:rsid w:val="00B3253E"/>
    <w:rsid w:val="00B34916"/>
    <w:rsid w:val="00B3718D"/>
    <w:rsid w:val="00B3769E"/>
    <w:rsid w:val="00B378E1"/>
    <w:rsid w:val="00B37EB5"/>
    <w:rsid w:val="00B41C2B"/>
    <w:rsid w:val="00B43289"/>
    <w:rsid w:val="00B442E5"/>
    <w:rsid w:val="00B44622"/>
    <w:rsid w:val="00B46898"/>
    <w:rsid w:val="00B46D4C"/>
    <w:rsid w:val="00B4734B"/>
    <w:rsid w:val="00B50E7F"/>
    <w:rsid w:val="00B5202E"/>
    <w:rsid w:val="00B52BDD"/>
    <w:rsid w:val="00B53450"/>
    <w:rsid w:val="00B55315"/>
    <w:rsid w:val="00B5687A"/>
    <w:rsid w:val="00B6055E"/>
    <w:rsid w:val="00B61E28"/>
    <w:rsid w:val="00B63BA2"/>
    <w:rsid w:val="00B6446C"/>
    <w:rsid w:val="00B66381"/>
    <w:rsid w:val="00B67474"/>
    <w:rsid w:val="00B71E9B"/>
    <w:rsid w:val="00B73C57"/>
    <w:rsid w:val="00B74454"/>
    <w:rsid w:val="00B75CF7"/>
    <w:rsid w:val="00B76193"/>
    <w:rsid w:val="00B80B88"/>
    <w:rsid w:val="00B81852"/>
    <w:rsid w:val="00B83C0E"/>
    <w:rsid w:val="00B8566C"/>
    <w:rsid w:val="00B856E9"/>
    <w:rsid w:val="00B90FF5"/>
    <w:rsid w:val="00B931F6"/>
    <w:rsid w:val="00B941ED"/>
    <w:rsid w:val="00B950E2"/>
    <w:rsid w:val="00BA2645"/>
    <w:rsid w:val="00BA342A"/>
    <w:rsid w:val="00BA3D58"/>
    <w:rsid w:val="00BA53E6"/>
    <w:rsid w:val="00BA5CF2"/>
    <w:rsid w:val="00BB29C6"/>
    <w:rsid w:val="00BB480F"/>
    <w:rsid w:val="00BC1149"/>
    <w:rsid w:val="00BC212E"/>
    <w:rsid w:val="00BC45DC"/>
    <w:rsid w:val="00BC4EC7"/>
    <w:rsid w:val="00BC6131"/>
    <w:rsid w:val="00BC64A0"/>
    <w:rsid w:val="00BD1961"/>
    <w:rsid w:val="00BD225D"/>
    <w:rsid w:val="00BD45BD"/>
    <w:rsid w:val="00BD5B4D"/>
    <w:rsid w:val="00BD795A"/>
    <w:rsid w:val="00BE0238"/>
    <w:rsid w:val="00BE0E64"/>
    <w:rsid w:val="00BE170D"/>
    <w:rsid w:val="00BE5904"/>
    <w:rsid w:val="00BE7AED"/>
    <w:rsid w:val="00BE7BAC"/>
    <w:rsid w:val="00BF161B"/>
    <w:rsid w:val="00BF1B98"/>
    <w:rsid w:val="00BF2D88"/>
    <w:rsid w:val="00BF337F"/>
    <w:rsid w:val="00BF5A94"/>
    <w:rsid w:val="00C000B6"/>
    <w:rsid w:val="00C00315"/>
    <w:rsid w:val="00C03684"/>
    <w:rsid w:val="00C06F8F"/>
    <w:rsid w:val="00C076F2"/>
    <w:rsid w:val="00C22A4A"/>
    <w:rsid w:val="00C22D03"/>
    <w:rsid w:val="00C24FD6"/>
    <w:rsid w:val="00C25981"/>
    <w:rsid w:val="00C2678A"/>
    <w:rsid w:val="00C26B17"/>
    <w:rsid w:val="00C271A9"/>
    <w:rsid w:val="00C27CA9"/>
    <w:rsid w:val="00C34132"/>
    <w:rsid w:val="00C34908"/>
    <w:rsid w:val="00C35016"/>
    <w:rsid w:val="00C3657D"/>
    <w:rsid w:val="00C36668"/>
    <w:rsid w:val="00C37A12"/>
    <w:rsid w:val="00C41B8B"/>
    <w:rsid w:val="00C42472"/>
    <w:rsid w:val="00C44034"/>
    <w:rsid w:val="00C44CF7"/>
    <w:rsid w:val="00C460D9"/>
    <w:rsid w:val="00C4790F"/>
    <w:rsid w:val="00C5009E"/>
    <w:rsid w:val="00C53659"/>
    <w:rsid w:val="00C541B7"/>
    <w:rsid w:val="00C55118"/>
    <w:rsid w:val="00C56F47"/>
    <w:rsid w:val="00C60664"/>
    <w:rsid w:val="00C614E9"/>
    <w:rsid w:val="00C62674"/>
    <w:rsid w:val="00C6341C"/>
    <w:rsid w:val="00C63AC1"/>
    <w:rsid w:val="00C6520D"/>
    <w:rsid w:val="00C65BFF"/>
    <w:rsid w:val="00C6620F"/>
    <w:rsid w:val="00C66A71"/>
    <w:rsid w:val="00C66BFA"/>
    <w:rsid w:val="00C708CF"/>
    <w:rsid w:val="00C71AE6"/>
    <w:rsid w:val="00C728E6"/>
    <w:rsid w:val="00C73C81"/>
    <w:rsid w:val="00C7493D"/>
    <w:rsid w:val="00C77059"/>
    <w:rsid w:val="00C8074B"/>
    <w:rsid w:val="00C81A9A"/>
    <w:rsid w:val="00C82501"/>
    <w:rsid w:val="00C83446"/>
    <w:rsid w:val="00C836AE"/>
    <w:rsid w:val="00C83A6C"/>
    <w:rsid w:val="00C859CB"/>
    <w:rsid w:val="00C860D8"/>
    <w:rsid w:val="00C91858"/>
    <w:rsid w:val="00C91964"/>
    <w:rsid w:val="00C91C82"/>
    <w:rsid w:val="00C91E49"/>
    <w:rsid w:val="00C92949"/>
    <w:rsid w:val="00C93306"/>
    <w:rsid w:val="00C936D7"/>
    <w:rsid w:val="00C93CAA"/>
    <w:rsid w:val="00C945CC"/>
    <w:rsid w:val="00C94874"/>
    <w:rsid w:val="00C96F2A"/>
    <w:rsid w:val="00CA0086"/>
    <w:rsid w:val="00CA0C40"/>
    <w:rsid w:val="00CA3768"/>
    <w:rsid w:val="00CA4C1C"/>
    <w:rsid w:val="00CA57DF"/>
    <w:rsid w:val="00CA598C"/>
    <w:rsid w:val="00CB207C"/>
    <w:rsid w:val="00CB273B"/>
    <w:rsid w:val="00CB37D3"/>
    <w:rsid w:val="00CB39EA"/>
    <w:rsid w:val="00CB4716"/>
    <w:rsid w:val="00CB628A"/>
    <w:rsid w:val="00CC0922"/>
    <w:rsid w:val="00CC1798"/>
    <w:rsid w:val="00CC2151"/>
    <w:rsid w:val="00CC35E5"/>
    <w:rsid w:val="00CC3E38"/>
    <w:rsid w:val="00CC4971"/>
    <w:rsid w:val="00CC4DC0"/>
    <w:rsid w:val="00CC4F89"/>
    <w:rsid w:val="00CC523B"/>
    <w:rsid w:val="00CC68AB"/>
    <w:rsid w:val="00CC70BB"/>
    <w:rsid w:val="00CD04AA"/>
    <w:rsid w:val="00CD07EF"/>
    <w:rsid w:val="00CD0949"/>
    <w:rsid w:val="00CD1CCD"/>
    <w:rsid w:val="00CD28E4"/>
    <w:rsid w:val="00CD3773"/>
    <w:rsid w:val="00CD55D6"/>
    <w:rsid w:val="00CD6349"/>
    <w:rsid w:val="00CE0FD5"/>
    <w:rsid w:val="00CE2174"/>
    <w:rsid w:val="00CE273F"/>
    <w:rsid w:val="00CE4928"/>
    <w:rsid w:val="00CE5E77"/>
    <w:rsid w:val="00CE6179"/>
    <w:rsid w:val="00CE7F47"/>
    <w:rsid w:val="00CF16FF"/>
    <w:rsid w:val="00CF3557"/>
    <w:rsid w:val="00CF363E"/>
    <w:rsid w:val="00CF3E44"/>
    <w:rsid w:val="00CF51BC"/>
    <w:rsid w:val="00CF7E3B"/>
    <w:rsid w:val="00D01BF5"/>
    <w:rsid w:val="00D05380"/>
    <w:rsid w:val="00D1240D"/>
    <w:rsid w:val="00D16198"/>
    <w:rsid w:val="00D177F6"/>
    <w:rsid w:val="00D17F11"/>
    <w:rsid w:val="00D2417B"/>
    <w:rsid w:val="00D25B09"/>
    <w:rsid w:val="00D3105B"/>
    <w:rsid w:val="00D351E5"/>
    <w:rsid w:val="00D37523"/>
    <w:rsid w:val="00D37851"/>
    <w:rsid w:val="00D37A72"/>
    <w:rsid w:val="00D37F5A"/>
    <w:rsid w:val="00D40980"/>
    <w:rsid w:val="00D40AB0"/>
    <w:rsid w:val="00D447F5"/>
    <w:rsid w:val="00D448DA"/>
    <w:rsid w:val="00D45207"/>
    <w:rsid w:val="00D45603"/>
    <w:rsid w:val="00D4791A"/>
    <w:rsid w:val="00D52D4D"/>
    <w:rsid w:val="00D530E2"/>
    <w:rsid w:val="00D54A6A"/>
    <w:rsid w:val="00D5607A"/>
    <w:rsid w:val="00D56B7A"/>
    <w:rsid w:val="00D6140F"/>
    <w:rsid w:val="00D64596"/>
    <w:rsid w:val="00D64E9B"/>
    <w:rsid w:val="00D656A3"/>
    <w:rsid w:val="00D65861"/>
    <w:rsid w:val="00D6643C"/>
    <w:rsid w:val="00D669E7"/>
    <w:rsid w:val="00D7051D"/>
    <w:rsid w:val="00D70E63"/>
    <w:rsid w:val="00D71BDA"/>
    <w:rsid w:val="00D740CC"/>
    <w:rsid w:val="00D7550D"/>
    <w:rsid w:val="00D75EE2"/>
    <w:rsid w:val="00D75FED"/>
    <w:rsid w:val="00D806E7"/>
    <w:rsid w:val="00D807FB"/>
    <w:rsid w:val="00D809AF"/>
    <w:rsid w:val="00D8227D"/>
    <w:rsid w:val="00D82912"/>
    <w:rsid w:val="00D832A1"/>
    <w:rsid w:val="00D84B15"/>
    <w:rsid w:val="00D86DE3"/>
    <w:rsid w:val="00D90235"/>
    <w:rsid w:val="00D95867"/>
    <w:rsid w:val="00D96A56"/>
    <w:rsid w:val="00D97BF7"/>
    <w:rsid w:val="00DA1B2A"/>
    <w:rsid w:val="00DA49B2"/>
    <w:rsid w:val="00DA4F7B"/>
    <w:rsid w:val="00DA7D36"/>
    <w:rsid w:val="00DB3B58"/>
    <w:rsid w:val="00DC0468"/>
    <w:rsid w:val="00DC119C"/>
    <w:rsid w:val="00DC4927"/>
    <w:rsid w:val="00DC57E7"/>
    <w:rsid w:val="00DD09BE"/>
    <w:rsid w:val="00DD0DDC"/>
    <w:rsid w:val="00DD3844"/>
    <w:rsid w:val="00DD38C0"/>
    <w:rsid w:val="00DD3FCA"/>
    <w:rsid w:val="00DD47AF"/>
    <w:rsid w:val="00DD5D31"/>
    <w:rsid w:val="00DE0070"/>
    <w:rsid w:val="00DE33E9"/>
    <w:rsid w:val="00DE4B99"/>
    <w:rsid w:val="00DE5599"/>
    <w:rsid w:val="00DE571E"/>
    <w:rsid w:val="00DE5FA1"/>
    <w:rsid w:val="00DE6FE3"/>
    <w:rsid w:val="00DF00B4"/>
    <w:rsid w:val="00DF0F7E"/>
    <w:rsid w:val="00DF101A"/>
    <w:rsid w:val="00DF2251"/>
    <w:rsid w:val="00DF26D5"/>
    <w:rsid w:val="00DF7BDC"/>
    <w:rsid w:val="00E01307"/>
    <w:rsid w:val="00E01372"/>
    <w:rsid w:val="00E02214"/>
    <w:rsid w:val="00E0241B"/>
    <w:rsid w:val="00E06A0F"/>
    <w:rsid w:val="00E07AA5"/>
    <w:rsid w:val="00E10162"/>
    <w:rsid w:val="00E1272C"/>
    <w:rsid w:val="00E13B02"/>
    <w:rsid w:val="00E1551E"/>
    <w:rsid w:val="00E17114"/>
    <w:rsid w:val="00E17517"/>
    <w:rsid w:val="00E1778A"/>
    <w:rsid w:val="00E20EA0"/>
    <w:rsid w:val="00E22042"/>
    <w:rsid w:val="00E22DA9"/>
    <w:rsid w:val="00E2591F"/>
    <w:rsid w:val="00E265E4"/>
    <w:rsid w:val="00E27BD4"/>
    <w:rsid w:val="00E30C87"/>
    <w:rsid w:val="00E30FA8"/>
    <w:rsid w:val="00E30FED"/>
    <w:rsid w:val="00E31BDF"/>
    <w:rsid w:val="00E33027"/>
    <w:rsid w:val="00E3310E"/>
    <w:rsid w:val="00E3357F"/>
    <w:rsid w:val="00E41E9F"/>
    <w:rsid w:val="00E429E5"/>
    <w:rsid w:val="00E45B71"/>
    <w:rsid w:val="00E45F07"/>
    <w:rsid w:val="00E47127"/>
    <w:rsid w:val="00E50D91"/>
    <w:rsid w:val="00E52837"/>
    <w:rsid w:val="00E5600B"/>
    <w:rsid w:val="00E570D8"/>
    <w:rsid w:val="00E64415"/>
    <w:rsid w:val="00E64555"/>
    <w:rsid w:val="00E651A3"/>
    <w:rsid w:val="00E675CC"/>
    <w:rsid w:val="00E7009D"/>
    <w:rsid w:val="00E7132F"/>
    <w:rsid w:val="00E726BF"/>
    <w:rsid w:val="00E75D25"/>
    <w:rsid w:val="00E77DF4"/>
    <w:rsid w:val="00E82C02"/>
    <w:rsid w:val="00E8330D"/>
    <w:rsid w:val="00E863BE"/>
    <w:rsid w:val="00E868F9"/>
    <w:rsid w:val="00E91FD7"/>
    <w:rsid w:val="00E9287A"/>
    <w:rsid w:val="00E92F3C"/>
    <w:rsid w:val="00E93711"/>
    <w:rsid w:val="00E94F0F"/>
    <w:rsid w:val="00E971B0"/>
    <w:rsid w:val="00E97348"/>
    <w:rsid w:val="00EA09D6"/>
    <w:rsid w:val="00EA1949"/>
    <w:rsid w:val="00EA3A6C"/>
    <w:rsid w:val="00EA4524"/>
    <w:rsid w:val="00EA5AD4"/>
    <w:rsid w:val="00EA5D35"/>
    <w:rsid w:val="00EA7375"/>
    <w:rsid w:val="00EB1316"/>
    <w:rsid w:val="00EB14CF"/>
    <w:rsid w:val="00EB1AE8"/>
    <w:rsid w:val="00EB42A9"/>
    <w:rsid w:val="00EB4407"/>
    <w:rsid w:val="00EB45AA"/>
    <w:rsid w:val="00EB49C9"/>
    <w:rsid w:val="00EB66CF"/>
    <w:rsid w:val="00EB689B"/>
    <w:rsid w:val="00EC1413"/>
    <w:rsid w:val="00EC14BE"/>
    <w:rsid w:val="00ED0D77"/>
    <w:rsid w:val="00ED25C5"/>
    <w:rsid w:val="00ED430D"/>
    <w:rsid w:val="00ED578C"/>
    <w:rsid w:val="00ED5AB0"/>
    <w:rsid w:val="00ED7EBF"/>
    <w:rsid w:val="00EE2541"/>
    <w:rsid w:val="00EE34A9"/>
    <w:rsid w:val="00EE3A7A"/>
    <w:rsid w:val="00EE7B9C"/>
    <w:rsid w:val="00EE7FD9"/>
    <w:rsid w:val="00EF29AB"/>
    <w:rsid w:val="00EF2DD9"/>
    <w:rsid w:val="00F00882"/>
    <w:rsid w:val="00F03D69"/>
    <w:rsid w:val="00F04CE3"/>
    <w:rsid w:val="00F052D5"/>
    <w:rsid w:val="00F06BED"/>
    <w:rsid w:val="00F07641"/>
    <w:rsid w:val="00F12D35"/>
    <w:rsid w:val="00F12E22"/>
    <w:rsid w:val="00F12F22"/>
    <w:rsid w:val="00F13EF0"/>
    <w:rsid w:val="00F1578E"/>
    <w:rsid w:val="00F16966"/>
    <w:rsid w:val="00F1746C"/>
    <w:rsid w:val="00F17B39"/>
    <w:rsid w:val="00F2028B"/>
    <w:rsid w:val="00F2071B"/>
    <w:rsid w:val="00F20D6B"/>
    <w:rsid w:val="00F217C0"/>
    <w:rsid w:val="00F22601"/>
    <w:rsid w:val="00F233BC"/>
    <w:rsid w:val="00F24063"/>
    <w:rsid w:val="00F24C57"/>
    <w:rsid w:val="00F2596C"/>
    <w:rsid w:val="00F2627E"/>
    <w:rsid w:val="00F30554"/>
    <w:rsid w:val="00F3071D"/>
    <w:rsid w:val="00F31917"/>
    <w:rsid w:val="00F34AD8"/>
    <w:rsid w:val="00F35673"/>
    <w:rsid w:val="00F37279"/>
    <w:rsid w:val="00F426DB"/>
    <w:rsid w:val="00F4488E"/>
    <w:rsid w:val="00F45B51"/>
    <w:rsid w:val="00F50B28"/>
    <w:rsid w:val="00F51811"/>
    <w:rsid w:val="00F53B8C"/>
    <w:rsid w:val="00F54F37"/>
    <w:rsid w:val="00F603A2"/>
    <w:rsid w:val="00F60FB5"/>
    <w:rsid w:val="00F624BA"/>
    <w:rsid w:val="00F62970"/>
    <w:rsid w:val="00F65DDA"/>
    <w:rsid w:val="00F66487"/>
    <w:rsid w:val="00F704CE"/>
    <w:rsid w:val="00F70D80"/>
    <w:rsid w:val="00F752C7"/>
    <w:rsid w:val="00F75BA5"/>
    <w:rsid w:val="00F77FA5"/>
    <w:rsid w:val="00F80F01"/>
    <w:rsid w:val="00F82D9C"/>
    <w:rsid w:val="00F83AFC"/>
    <w:rsid w:val="00F86A73"/>
    <w:rsid w:val="00F86F53"/>
    <w:rsid w:val="00F87012"/>
    <w:rsid w:val="00F9039D"/>
    <w:rsid w:val="00F90459"/>
    <w:rsid w:val="00F906AC"/>
    <w:rsid w:val="00F90B47"/>
    <w:rsid w:val="00F92699"/>
    <w:rsid w:val="00F92A1C"/>
    <w:rsid w:val="00F939C7"/>
    <w:rsid w:val="00F93AEF"/>
    <w:rsid w:val="00F946F8"/>
    <w:rsid w:val="00F95013"/>
    <w:rsid w:val="00F95838"/>
    <w:rsid w:val="00FA276A"/>
    <w:rsid w:val="00FA6641"/>
    <w:rsid w:val="00FA7AD7"/>
    <w:rsid w:val="00FA7D9E"/>
    <w:rsid w:val="00FB1203"/>
    <w:rsid w:val="00FB1D88"/>
    <w:rsid w:val="00FB2BE1"/>
    <w:rsid w:val="00FB7763"/>
    <w:rsid w:val="00FC2123"/>
    <w:rsid w:val="00FC4584"/>
    <w:rsid w:val="00FC5E68"/>
    <w:rsid w:val="00FC6584"/>
    <w:rsid w:val="00FC67AF"/>
    <w:rsid w:val="00FC6811"/>
    <w:rsid w:val="00FC738A"/>
    <w:rsid w:val="00FD30F8"/>
    <w:rsid w:val="00FD4951"/>
    <w:rsid w:val="00FD773B"/>
    <w:rsid w:val="00FE008F"/>
    <w:rsid w:val="00FE0C9E"/>
    <w:rsid w:val="00FE504F"/>
    <w:rsid w:val="00FE5BA2"/>
    <w:rsid w:val="00FF07DE"/>
    <w:rsid w:val="00FF0824"/>
    <w:rsid w:val="00FF08EC"/>
    <w:rsid w:val="00FF1314"/>
    <w:rsid w:val="00FF18CF"/>
    <w:rsid w:val="00FF2E20"/>
    <w:rsid w:val="00FF52CC"/>
    <w:rsid w:val="00FF5E76"/>
    <w:rsid w:val="00FF5F4C"/>
    <w:rsid w:val="00FF74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F5077"/>
  <w15:chartTrackingRefBased/>
  <w15:docId w15:val="{6C2E943A-3F13-42B8-A26F-D18E325F8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color w:val="231F20"/>
        <w:sz w:val="24"/>
        <w:szCs w:val="24"/>
        <w:lang w:val="en-GB"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4" w:qFormat="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uiPriority="14" w:qFormat="1"/>
    <w:lsdException w:name="List Bullet 3" w:uiPriority="14" w:qFormat="1"/>
    <w:lsdException w:name="List Bullet 4" w:uiPriority="14"/>
    <w:lsdException w:name="List Bullet 5" w:uiPriority="14"/>
    <w:lsdException w:name="List Number 2" w:uiPriority="14" w:qFormat="1"/>
    <w:lsdException w:name="List Number 3" w:uiPriority="14" w:qFormat="1"/>
    <w:lsdException w:name="List Number 4" w:uiPriority="14"/>
    <w:lsdException w:name="List Number 5" w:uiPriority="14"/>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uiPriority="14" w:qFormat="1"/>
    <w:lsdException w:name="List Continue 2" w:uiPriority="14" w:qFormat="1"/>
    <w:lsdException w:name="List Continue 3" w:uiPriority="14" w:qFormat="1"/>
    <w:lsdException w:name="List Continue 4" w:uiPriority="14"/>
    <w:lsdException w:name="List Continue 5" w:uiPriority="14"/>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CF3E44"/>
  </w:style>
  <w:style w:type="paragraph" w:styleId="Heading1">
    <w:name w:val="heading 1"/>
    <w:basedOn w:val="Normal"/>
    <w:next w:val="BodyText"/>
    <w:link w:val="Heading1Char"/>
    <w:uiPriority w:val="9"/>
    <w:qFormat/>
    <w:rsid w:val="00702CA1"/>
    <w:pPr>
      <w:keepNext/>
      <w:keepLines/>
      <w:spacing w:before="300"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uiPriority w:val="9"/>
    <w:qFormat/>
    <w:rsid w:val="00A13EEA"/>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uiPriority w:val="9"/>
    <w:qFormat/>
    <w:rsid w:val="00246FF7"/>
    <w:pPr>
      <w:keepNext/>
      <w:keepLines/>
      <w:spacing w:before="300" w:after="100"/>
      <w:outlineLvl w:val="2"/>
    </w:pPr>
    <w:rPr>
      <w:rFonts w:eastAsiaTheme="majorEastAsia" w:cstheme="majorBidi"/>
      <w:b/>
      <w:sz w:val="28"/>
    </w:rPr>
  </w:style>
  <w:style w:type="paragraph" w:styleId="Heading4">
    <w:name w:val="heading 4"/>
    <w:basedOn w:val="Normal"/>
    <w:next w:val="BodyText"/>
    <w:link w:val="Heading4Char"/>
    <w:uiPriority w:val="9"/>
    <w:qFormat/>
    <w:rsid w:val="00D37523"/>
    <w:pPr>
      <w:keepNext/>
      <w:keepLines/>
      <w:spacing w:before="300" w:after="100"/>
      <w:outlineLvl w:val="3"/>
    </w:pPr>
    <w:rPr>
      <w:rFonts w:eastAsiaTheme="majorEastAsia" w:cstheme="majorBidi"/>
      <w:b/>
      <w:iCs/>
    </w:rPr>
  </w:style>
  <w:style w:type="paragraph" w:styleId="Heading5">
    <w:name w:val="heading 5"/>
    <w:basedOn w:val="Normal"/>
    <w:next w:val="BodyText"/>
    <w:link w:val="Heading5Char"/>
    <w:uiPriority w:val="99"/>
    <w:semiHidden/>
    <w:qFormat/>
    <w:rsid w:val="003C56CE"/>
    <w:pPr>
      <w:keepNext/>
      <w:keepLines/>
      <w:spacing w:before="40"/>
      <w:outlineLvl w:val="4"/>
    </w:pPr>
    <w:rPr>
      <w:rFonts w:eastAsiaTheme="majorEastAsia" w:cstheme="majorBidi"/>
      <w:i/>
    </w:rPr>
  </w:style>
  <w:style w:type="paragraph" w:styleId="Heading6">
    <w:name w:val="heading 6"/>
    <w:basedOn w:val="Normal"/>
    <w:next w:val="BodyText"/>
    <w:link w:val="Heading6Char"/>
    <w:uiPriority w:val="99"/>
    <w:semiHidden/>
    <w:qFormat/>
    <w:rsid w:val="003C56CE"/>
    <w:pPr>
      <w:keepNext/>
      <w:keepLines/>
      <w:spacing w:before="40"/>
      <w:outlineLvl w:val="5"/>
    </w:pPr>
    <w:rPr>
      <w:rFonts w:eastAsiaTheme="majorEastAsia" w:cstheme="majorBidi"/>
      <w:b/>
      <w:sz w:val="20"/>
    </w:rPr>
  </w:style>
  <w:style w:type="paragraph" w:styleId="Heading7">
    <w:name w:val="heading 7"/>
    <w:basedOn w:val="Normal"/>
    <w:next w:val="BodyText"/>
    <w:link w:val="Heading7Char"/>
    <w:uiPriority w:val="99"/>
    <w:semiHidden/>
    <w:qFormat/>
    <w:rsid w:val="003C56CE"/>
    <w:pPr>
      <w:keepNext/>
      <w:keepLines/>
      <w:spacing w:before="40"/>
      <w:outlineLvl w:val="6"/>
    </w:pPr>
    <w:rPr>
      <w:rFonts w:eastAsiaTheme="majorEastAsia" w:cstheme="majorBidi"/>
      <w:i/>
      <w:iCs/>
      <w:sz w:val="18"/>
    </w:rPr>
  </w:style>
  <w:style w:type="paragraph" w:styleId="Heading8">
    <w:name w:val="heading 8"/>
    <w:basedOn w:val="Normal"/>
    <w:next w:val="BodyText"/>
    <w:link w:val="Heading8Char"/>
    <w:uiPriority w:val="99"/>
    <w:semiHidden/>
    <w:qFormat/>
    <w:rsid w:val="003C56CE"/>
    <w:pPr>
      <w:keepNext/>
      <w:keepLines/>
      <w:spacing w:before="40"/>
      <w:outlineLvl w:val="7"/>
    </w:pPr>
    <w:rPr>
      <w:rFonts w:eastAsiaTheme="majorEastAsia" w:cstheme="majorBidi"/>
      <w:sz w:val="20"/>
      <w:szCs w:val="21"/>
    </w:rPr>
  </w:style>
  <w:style w:type="paragraph" w:styleId="Heading9">
    <w:name w:val="heading 9"/>
    <w:basedOn w:val="Normal"/>
    <w:next w:val="BodyText"/>
    <w:link w:val="Heading9Char"/>
    <w:uiPriority w:val="99"/>
    <w:semiHidden/>
    <w:qFormat/>
    <w:rsid w:val="003C56CE"/>
    <w:pPr>
      <w:keepNext/>
      <w:keepLines/>
      <w:spacing w:before="40"/>
      <w:outlineLvl w:val="8"/>
    </w:pPr>
    <w:rPr>
      <w:rFonts w:eastAsiaTheme="majorEastAsia" w:cstheme="majorBidi"/>
      <w:i/>
      <w:iCs/>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2CA1"/>
    <w:rPr>
      <w:rFonts w:eastAsiaTheme="majorEastAsia" w:cstheme="majorBidi"/>
      <w:color w:val="005EB8"/>
      <w:sz w:val="72"/>
      <w:szCs w:val="32"/>
    </w:rPr>
  </w:style>
  <w:style w:type="character" w:customStyle="1" w:styleId="Heading2Char">
    <w:name w:val="Heading 2 Char"/>
    <w:basedOn w:val="DefaultParagraphFont"/>
    <w:link w:val="Heading2"/>
    <w:uiPriority w:val="9"/>
    <w:rsid w:val="00A13EEA"/>
    <w:rPr>
      <w:rFonts w:eastAsiaTheme="majorEastAsia" w:cstheme="majorBidi"/>
      <w:color w:val="005EB8"/>
      <w:sz w:val="36"/>
      <w:szCs w:val="26"/>
    </w:rPr>
  </w:style>
  <w:style w:type="character" w:customStyle="1" w:styleId="Heading3Char">
    <w:name w:val="Heading 3 Char"/>
    <w:basedOn w:val="DefaultParagraphFont"/>
    <w:link w:val="Heading3"/>
    <w:uiPriority w:val="9"/>
    <w:rsid w:val="00246FF7"/>
    <w:rPr>
      <w:rFonts w:eastAsiaTheme="majorEastAsia" w:cstheme="majorBidi"/>
      <w:b/>
      <w:sz w:val="28"/>
    </w:rPr>
  </w:style>
  <w:style w:type="character" w:customStyle="1" w:styleId="Heading4Char">
    <w:name w:val="Heading 4 Char"/>
    <w:basedOn w:val="DefaultParagraphFont"/>
    <w:link w:val="Heading4"/>
    <w:uiPriority w:val="9"/>
    <w:rsid w:val="00D37523"/>
    <w:rPr>
      <w:rFonts w:eastAsiaTheme="majorEastAsia" w:cstheme="majorBidi"/>
      <w:b/>
      <w:iCs/>
    </w:rPr>
  </w:style>
  <w:style w:type="character" w:customStyle="1" w:styleId="Heading5Char">
    <w:name w:val="Heading 5 Char"/>
    <w:basedOn w:val="DefaultParagraphFont"/>
    <w:link w:val="Heading5"/>
    <w:uiPriority w:val="99"/>
    <w:semiHidden/>
    <w:rsid w:val="0011344A"/>
    <w:rPr>
      <w:rFonts w:eastAsiaTheme="majorEastAsia" w:cstheme="majorBidi"/>
      <w:i/>
    </w:rPr>
  </w:style>
  <w:style w:type="paragraph" w:styleId="BodyText">
    <w:name w:val="Body Text"/>
    <w:basedOn w:val="Normal"/>
    <w:link w:val="BodyTextChar"/>
    <w:qFormat/>
    <w:rsid w:val="00F86A73"/>
    <w:pPr>
      <w:spacing w:after="280" w:line="360" w:lineRule="atLeast"/>
    </w:pPr>
  </w:style>
  <w:style w:type="character" w:customStyle="1" w:styleId="BodyTextChar">
    <w:name w:val="Body Text Char"/>
    <w:basedOn w:val="DefaultParagraphFont"/>
    <w:link w:val="BodyText"/>
    <w:rsid w:val="00F86A73"/>
  </w:style>
  <w:style w:type="character" w:customStyle="1" w:styleId="Heading6Char">
    <w:name w:val="Heading 6 Char"/>
    <w:basedOn w:val="DefaultParagraphFont"/>
    <w:link w:val="Heading6"/>
    <w:uiPriority w:val="99"/>
    <w:semiHidden/>
    <w:rsid w:val="0011344A"/>
    <w:rPr>
      <w:rFonts w:eastAsiaTheme="majorEastAsia" w:cstheme="majorBidi"/>
      <w:b/>
      <w:sz w:val="20"/>
    </w:rPr>
  </w:style>
  <w:style w:type="character" w:customStyle="1" w:styleId="Heading7Char">
    <w:name w:val="Heading 7 Char"/>
    <w:basedOn w:val="DefaultParagraphFont"/>
    <w:link w:val="Heading7"/>
    <w:uiPriority w:val="99"/>
    <w:semiHidden/>
    <w:rsid w:val="0011344A"/>
    <w:rPr>
      <w:rFonts w:eastAsiaTheme="majorEastAsia" w:cstheme="majorBidi"/>
      <w:i/>
      <w:iCs/>
      <w:sz w:val="18"/>
    </w:rPr>
  </w:style>
  <w:style w:type="character" w:customStyle="1" w:styleId="Heading8Char">
    <w:name w:val="Heading 8 Char"/>
    <w:basedOn w:val="DefaultParagraphFont"/>
    <w:link w:val="Heading8"/>
    <w:uiPriority w:val="99"/>
    <w:semiHidden/>
    <w:rsid w:val="0011344A"/>
    <w:rPr>
      <w:rFonts w:eastAsiaTheme="majorEastAsia" w:cstheme="majorBidi"/>
      <w:sz w:val="20"/>
      <w:szCs w:val="21"/>
    </w:rPr>
  </w:style>
  <w:style w:type="character" w:customStyle="1" w:styleId="Heading9Char">
    <w:name w:val="Heading 9 Char"/>
    <w:basedOn w:val="DefaultParagraphFont"/>
    <w:link w:val="Heading9"/>
    <w:uiPriority w:val="99"/>
    <w:semiHidden/>
    <w:rsid w:val="0011344A"/>
    <w:rPr>
      <w:rFonts w:eastAsiaTheme="majorEastAsia" w:cstheme="majorBidi"/>
      <w:i/>
      <w:iCs/>
      <w:sz w:val="18"/>
      <w:szCs w:val="21"/>
    </w:rPr>
  </w:style>
  <w:style w:type="paragraph" w:styleId="Title">
    <w:name w:val="Title"/>
    <w:basedOn w:val="Normal"/>
    <w:next w:val="Subtitle"/>
    <w:link w:val="TitleChar"/>
    <w:uiPriority w:val="19"/>
    <w:qFormat/>
    <w:rsid w:val="00A31A7A"/>
    <w:pPr>
      <w:spacing w:after="200"/>
      <w:contextualSpacing/>
    </w:pPr>
    <w:rPr>
      <w:rFonts w:eastAsiaTheme="majorEastAsia" w:cstheme="majorBidi"/>
      <w:color w:val="005EB8"/>
      <w:kern w:val="28"/>
      <w:sz w:val="64"/>
      <w:szCs w:val="56"/>
    </w:rPr>
  </w:style>
  <w:style w:type="character" w:customStyle="1" w:styleId="TitleChar">
    <w:name w:val="Title Char"/>
    <w:basedOn w:val="DefaultParagraphFont"/>
    <w:link w:val="Title"/>
    <w:uiPriority w:val="19"/>
    <w:rsid w:val="00A31A7A"/>
    <w:rPr>
      <w:rFonts w:eastAsiaTheme="majorEastAsia" w:cstheme="majorBidi"/>
      <w:color w:val="005EB8"/>
      <w:kern w:val="28"/>
      <w:sz w:val="64"/>
      <w:szCs w:val="56"/>
    </w:rPr>
  </w:style>
  <w:style w:type="paragraph" w:styleId="Quote">
    <w:name w:val="Quote"/>
    <w:basedOn w:val="BodyText"/>
    <w:next w:val="BodyText"/>
    <w:link w:val="QuoteChar"/>
    <w:uiPriority w:val="99"/>
    <w:semiHidden/>
    <w:qFormat/>
    <w:rsid w:val="0011344A"/>
    <w:pPr>
      <w:spacing w:before="200" w:after="160"/>
      <w:ind w:left="864" w:right="864"/>
      <w:jc w:val="center"/>
    </w:pPr>
    <w:rPr>
      <w:i/>
      <w:iCs/>
      <w:color w:val="5D5356" w:themeColor="text1" w:themeTint="BF"/>
    </w:rPr>
  </w:style>
  <w:style w:type="paragraph" w:styleId="Subtitle">
    <w:name w:val="Subtitle"/>
    <w:basedOn w:val="Normal"/>
    <w:next w:val="Date"/>
    <w:link w:val="SubtitleChar"/>
    <w:uiPriority w:val="19"/>
    <w:qFormat/>
    <w:rsid w:val="00A31A7A"/>
    <w:pPr>
      <w:numPr>
        <w:ilvl w:val="1"/>
      </w:numPr>
      <w:contextualSpacing/>
    </w:pPr>
    <w:rPr>
      <w:rFonts w:eastAsiaTheme="minorEastAsia"/>
      <w:sz w:val="48"/>
    </w:rPr>
  </w:style>
  <w:style w:type="character" w:customStyle="1" w:styleId="SubtitleChar">
    <w:name w:val="Subtitle Char"/>
    <w:basedOn w:val="DefaultParagraphFont"/>
    <w:link w:val="Subtitle"/>
    <w:uiPriority w:val="19"/>
    <w:rsid w:val="00A31A7A"/>
    <w:rPr>
      <w:rFonts w:eastAsiaTheme="minorEastAsia"/>
      <w:sz w:val="48"/>
    </w:rPr>
  </w:style>
  <w:style w:type="paragraph" w:styleId="Date">
    <w:name w:val="Date"/>
    <w:basedOn w:val="Normal"/>
    <w:next w:val="Normal"/>
    <w:link w:val="DateChar"/>
    <w:uiPriority w:val="19"/>
    <w:semiHidden/>
    <w:qFormat/>
    <w:rsid w:val="00534D4A"/>
  </w:style>
  <w:style w:type="character" w:customStyle="1" w:styleId="DateChar">
    <w:name w:val="Date Char"/>
    <w:basedOn w:val="DefaultParagraphFont"/>
    <w:link w:val="Date"/>
    <w:uiPriority w:val="19"/>
    <w:semiHidden/>
    <w:rsid w:val="005806C1"/>
  </w:style>
  <w:style w:type="character" w:customStyle="1" w:styleId="QuoteChar">
    <w:name w:val="Quote Char"/>
    <w:basedOn w:val="DefaultParagraphFont"/>
    <w:link w:val="Quote"/>
    <w:uiPriority w:val="99"/>
    <w:semiHidden/>
    <w:rsid w:val="005806C1"/>
    <w:rPr>
      <w:i/>
      <w:iCs/>
      <w:color w:val="5D5356" w:themeColor="text1" w:themeTint="BF"/>
    </w:rPr>
  </w:style>
  <w:style w:type="paragraph" w:styleId="Footer">
    <w:name w:val="footer"/>
    <w:basedOn w:val="Normal"/>
    <w:link w:val="FooterChar"/>
    <w:uiPriority w:val="99"/>
    <w:semiHidden/>
    <w:rsid w:val="007F2E69"/>
    <w:pPr>
      <w:tabs>
        <w:tab w:val="center" w:pos="4513"/>
        <w:tab w:val="right" w:pos="9026"/>
      </w:tabs>
      <w:ind w:left="-567"/>
    </w:pPr>
    <w:rPr>
      <w:color w:val="768692"/>
      <w:sz w:val="25"/>
    </w:rPr>
  </w:style>
  <w:style w:type="paragraph" w:styleId="Caption">
    <w:name w:val="caption"/>
    <w:basedOn w:val="Normal"/>
    <w:next w:val="Normal"/>
    <w:uiPriority w:val="99"/>
    <w:semiHidden/>
    <w:qFormat/>
    <w:rsid w:val="00F12F22"/>
    <w:pPr>
      <w:spacing w:after="200"/>
    </w:pPr>
    <w:rPr>
      <w:iCs/>
      <w:color w:val="005EB8"/>
      <w:szCs w:val="18"/>
    </w:rPr>
  </w:style>
  <w:style w:type="paragraph" w:styleId="TOC1">
    <w:name w:val="toc 1"/>
    <w:basedOn w:val="Normal"/>
    <w:next w:val="Normal"/>
    <w:uiPriority w:val="39"/>
    <w:unhideWhenUsed/>
    <w:rsid w:val="009B7C41"/>
    <w:pPr>
      <w:tabs>
        <w:tab w:val="left" w:pos="454"/>
        <w:tab w:val="right" w:leader="dot" w:pos="8902"/>
      </w:tabs>
      <w:spacing w:before="200" w:after="100"/>
      <w:ind w:left="454" w:hanging="454"/>
    </w:pPr>
  </w:style>
  <w:style w:type="paragraph" w:styleId="TOC2">
    <w:name w:val="toc 2"/>
    <w:basedOn w:val="Normal"/>
    <w:next w:val="Normal"/>
    <w:uiPriority w:val="39"/>
    <w:unhideWhenUsed/>
    <w:rsid w:val="00947295"/>
    <w:pPr>
      <w:tabs>
        <w:tab w:val="left" w:pos="1191"/>
        <w:tab w:val="right" w:leader="dot" w:pos="8902"/>
      </w:tabs>
      <w:spacing w:after="100"/>
      <w:ind w:left="1191" w:hanging="737"/>
    </w:pPr>
  </w:style>
  <w:style w:type="paragraph" w:styleId="TOC3">
    <w:name w:val="toc 3"/>
    <w:basedOn w:val="Normal"/>
    <w:next w:val="Normal"/>
    <w:uiPriority w:val="99"/>
    <w:semiHidden/>
    <w:unhideWhenUsed/>
    <w:rsid w:val="0011344A"/>
    <w:pPr>
      <w:spacing w:after="100"/>
      <w:ind w:left="440"/>
    </w:pPr>
  </w:style>
  <w:style w:type="paragraph" w:styleId="TOC4">
    <w:name w:val="toc 4"/>
    <w:basedOn w:val="Normal"/>
    <w:next w:val="Normal"/>
    <w:uiPriority w:val="99"/>
    <w:semiHidden/>
    <w:unhideWhenUsed/>
    <w:rsid w:val="0011344A"/>
    <w:pPr>
      <w:spacing w:after="100"/>
      <w:ind w:left="660"/>
    </w:pPr>
  </w:style>
  <w:style w:type="paragraph" w:styleId="TOC5">
    <w:name w:val="toc 5"/>
    <w:basedOn w:val="Normal"/>
    <w:next w:val="Normal"/>
    <w:uiPriority w:val="99"/>
    <w:semiHidden/>
    <w:unhideWhenUsed/>
    <w:rsid w:val="0011344A"/>
    <w:pPr>
      <w:spacing w:after="100"/>
      <w:ind w:left="880"/>
    </w:pPr>
  </w:style>
  <w:style w:type="paragraph" w:styleId="TOC6">
    <w:name w:val="toc 6"/>
    <w:basedOn w:val="Normal"/>
    <w:next w:val="Normal"/>
    <w:uiPriority w:val="99"/>
    <w:semiHidden/>
    <w:unhideWhenUsed/>
    <w:rsid w:val="0011344A"/>
    <w:pPr>
      <w:spacing w:after="100"/>
      <w:ind w:left="1100"/>
    </w:pPr>
  </w:style>
  <w:style w:type="paragraph" w:styleId="TOC7">
    <w:name w:val="toc 7"/>
    <w:basedOn w:val="Normal"/>
    <w:next w:val="Normal"/>
    <w:uiPriority w:val="99"/>
    <w:semiHidden/>
    <w:unhideWhenUsed/>
    <w:rsid w:val="0011344A"/>
    <w:pPr>
      <w:spacing w:after="100"/>
      <w:ind w:left="1320"/>
    </w:pPr>
  </w:style>
  <w:style w:type="paragraph" w:styleId="TOC8">
    <w:name w:val="toc 8"/>
    <w:basedOn w:val="Normal"/>
    <w:next w:val="Normal"/>
    <w:uiPriority w:val="99"/>
    <w:semiHidden/>
    <w:unhideWhenUsed/>
    <w:rsid w:val="0011344A"/>
    <w:pPr>
      <w:spacing w:after="100"/>
      <w:ind w:left="1540"/>
    </w:pPr>
  </w:style>
  <w:style w:type="paragraph" w:styleId="TOC9">
    <w:name w:val="toc 9"/>
    <w:basedOn w:val="Normal"/>
    <w:next w:val="Normal"/>
    <w:uiPriority w:val="99"/>
    <w:semiHidden/>
    <w:unhideWhenUsed/>
    <w:rsid w:val="0011344A"/>
    <w:pPr>
      <w:spacing w:after="100"/>
      <w:ind w:left="1760"/>
    </w:pPr>
  </w:style>
  <w:style w:type="paragraph" w:styleId="TOCHeading">
    <w:name w:val="TOC Heading"/>
    <w:basedOn w:val="Heading1"/>
    <w:next w:val="Normal"/>
    <w:uiPriority w:val="99"/>
    <w:rsid w:val="00981245"/>
    <w:pPr>
      <w:outlineLvl w:val="9"/>
    </w:pPr>
  </w:style>
  <w:style w:type="character" w:customStyle="1" w:styleId="FooterChar">
    <w:name w:val="Footer Char"/>
    <w:basedOn w:val="DefaultParagraphFont"/>
    <w:link w:val="Footer"/>
    <w:uiPriority w:val="99"/>
    <w:semiHidden/>
    <w:rsid w:val="005806C1"/>
    <w:rPr>
      <w:color w:val="768692"/>
      <w:sz w:val="25"/>
    </w:rPr>
  </w:style>
  <w:style w:type="paragraph" w:styleId="Header">
    <w:name w:val="header"/>
    <w:basedOn w:val="Normal"/>
    <w:link w:val="HeaderChar"/>
    <w:uiPriority w:val="99"/>
    <w:semiHidden/>
    <w:rsid w:val="00885268"/>
    <w:pPr>
      <w:tabs>
        <w:tab w:val="center" w:pos="4513"/>
        <w:tab w:val="right" w:pos="9026"/>
      </w:tabs>
    </w:pPr>
    <w:rPr>
      <w:sz w:val="18"/>
    </w:rPr>
  </w:style>
  <w:style w:type="character" w:customStyle="1" w:styleId="HeaderChar">
    <w:name w:val="Header Char"/>
    <w:basedOn w:val="DefaultParagraphFont"/>
    <w:link w:val="Header"/>
    <w:uiPriority w:val="99"/>
    <w:semiHidden/>
    <w:rsid w:val="005806C1"/>
    <w:rPr>
      <w:sz w:val="18"/>
    </w:rPr>
  </w:style>
  <w:style w:type="paragraph" w:styleId="ListBullet">
    <w:name w:val="List Bullet"/>
    <w:basedOn w:val="BodyText"/>
    <w:uiPriority w:val="14"/>
    <w:qFormat/>
    <w:rsid w:val="00F03D69"/>
    <w:pPr>
      <w:numPr>
        <w:numId w:val="1"/>
      </w:numPr>
      <w:spacing w:after="50"/>
    </w:pPr>
  </w:style>
  <w:style w:type="paragraph" w:styleId="ListBullet2">
    <w:name w:val="List Bullet 2"/>
    <w:basedOn w:val="BodyText"/>
    <w:uiPriority w:val="14"/>
    <w:qFormat/>
    <w:rsid w:val="00F03D69"/>
    <w:pPr>
      <w:numPr>
        <w:ilvl w:val="1"/>
        <w:numId w:val="1"/>
      </w:numPr>
      <w:spacing w:after="50"/>
    </w:pPr>
  </w:style>
  <w:style w:type="paragraph" w:styleId="ListBullet3">
    <w:name w:val="List Bullet 3"/>
    <w:basedOn w:val="BodyText"/>
    <w:uiPriority w:val="99"/>
    <w:semiHidden/>
    <w:qFormat/>
    <w:rsid w:val="00F03D69"/>
    <w:pPr>
      <w:numPr>
        <w:ilvl w:val="2"/>
        <w:numId w:val="1"/>
      </w:numPr>
      <w:contextualSpacing/>
    </w:pPr>
  </w:style>
  <w:style w:type="paragraph" w:styleId="ListBullet4">
    <w:name w:val="List Bullet 4"/>
    <w:basedOn w:val="BodyText"/>
    <w:uiPriority w:val="99"/>
    <w:semiHidden/>
    <w:rsid w:val="00F03D69"/>
    <w:pPr>
      <w:numPr>
        <w:ilvl w:val="3"/>
        <w:numId w:val="1"/>
      </w:numPr>
      <w:contextualSpacing/>
    </w:pPr>
  </w:style>
  <w:style w:type="paragraph" w:styleId="ListBullet5">
    <w:name w:val="List Bullet 5"/>
    <w:basedOn w:val="BodyText"/>
    <w:uiPriority w:val="99"/>
    <w:semiHidden/>
    <w:rsid w:val="00F03D69"/>
    <w:pPr>
      <w:numPr>
        <w:ilvl w:val="4"/>
        <w:numId w:val="1"/>
      </w:numPr>
      <w:contextualSpacing/>
    </w:pPr>
  </w:style>
  <w:style w:type="paragraph" w:styleId="ListContinue">
    <w:name w:val="List Continue"/>
    <w:basedOn w:val="BodyText"/>
    <w:uiPriority w:val="16"/>
    <w:qFormat/>
    <w:rsid w:val="00C93CAA"/>
    <w:pPr>
      <w:spacing w:after="50"/>
      <w:ind w:left="851"/>
    </w:pPr>
  </w:style>
  <w:style w:type="paragraph" w:styleId="ListContinue2">
    <w:name w:val="List Continue 2"/>
    <w:basedOn w:val="BodyText"/>
    <w:uiPriority w:val="16"/>
    <w:qFormat/>
    <w:rsid w:val="00C93CAA"/>
    <w:pPr>
      <w:spacing w:after="50"/>
      <w:ind w:left="1134"/>
    </w:pPr>
  </w:style>
  <w:style w:type="paragraph" w:styleId="ListContinue3">
    <w:name w:val="List Continue 3"/>
    <w:basedOn w:val="BodyText"/>
    <w:uiPriority w:val="16"/>
    <w:qFormat/>
    <w:rsid w:val="00C93CAA"/>
    <w:pPr>
      <w:spacing w:after="50"/>
      <w:ind w:left="1021"/>
    </w:pPr>
  </w:style>
  <w:style w:type="paragraph" w:styleId="ListContinue4">
    <w:name w:val="List Continue 4"/>
    <w:basedOn w:val="BodyText"/>
    <w:uiPriority w:val="16"/>
    <w:rsid w:val="00C93CAA"/>
    <w:pPr>
      <w:spacing w:after="50"/>
      <w:ind w:left="1474"/>
    </w:pPr>
  </w:style>
  <w:style w:type="paragraph" w:styleId="ListContinue5">
    <w:name w:val="List Continue 5"/>
    <w:basedOn w:val="BodyText"/>
    <w:uiPriority w:val="16"/>
    <w:rsid w:val="00C93CAA"/>
    <w:pPr>
      <w:spacing w:after="50"/>
      <w:ind w:left="1928"/>
    </w:pPr>
  </w:style>
  <w:style w:type="paragraph" w:styleId="ListNumber">
    <w:name w:val="List Number"/>
    <w:basedOn w:val="BodyText"/>
    <w:uiPriority w:val="16"/>
    <w:qFormat/>
    <w:rsid w:val="0030692D"/>
    <w:pPr>
      <w:numPr>
        <w:numId w:val="2"/>
      </w:numPr>
      <w:spacing w:after="50"/>
    </w:pPr>
  </w:style>
  <w:style w:type="paragraph" w:styleId="ListNumber2">
    <w:name w:val="List Number 2"/>
    <w:basedOn w:val="BodyText"/>
    <w:uiPriority w:val="16"/>
    <w:qFormat/>
    <w:rsid w:val="0030692D"/>
    <w:pPr>
      <w:numPr>
        <w:ilvl w:val="1"/>
        <w:numId w:val="2"/>
      </w:numPr>
      <w:spacing w:after="50"/>
    </w:pPr>
  </w:style>
  <w:style w:type="paragraph" w:styleId="ListNumber3">
    <w:name w:val="List Number 3"/>
    <w:basedOn w:val="BodyText"/>
    <w:uiPriority w:val="16"/>
    <w:qFormat/>
    <w:rsid w:val="0030692D"/>
    <w:pPr>
      <w:numPr>
        <w:ilvl w:val="2"/>
        <w:numId w:val="2"/>
      </w:numPr>
      <w:spacing w:after="50"/>
    </w:pPr>
  </w:style>
  <w:style w:type="paragraph" w:styleId="ListNumber4">
    <w:name w:val="List Number 4"/>
    <w:basedOn w:val="BodyText"/>
    <w:uiPriority w:val="99"/>
    <w:semiHidden/>
    <w:rsid w:val="0030692D"/>
    <w:pPr>
      <w:numPr>
        <w:ilvl w:val="3"/>
        <w:numId w:val="2"/>
      </w:numPr>
      <w:contextualSpacing/>
    </w:pPr>
  </w:style>
  <w:style w:type="paragraph" w:styleId="ListNumber5">
    <w:name w:val="List Number 5"/>
    <w:basedOn w:val="BodyText"/>
    <w:uiPriority w:val="99"/>
    <w:semiHidden/>
    <w:rsid w:val="0030692D"/>
    <w:pPr>
      <w:numPr>
        <w:ilvl w:val="4"/>
        <w:numId w:val="2"/>
      </w:numPr>
      <w:contextualSpacing/>
    </w:pPr>
  </w:style>
  <w:style w:type="paragraph" w:styleId="ListParagraph">
    <w:name w:val="List Paragraph"/>
    <w:basedOn w:val="Normal"/>
    <w:uiPriority w:val="34"/>
    <w:qFormat/>
    <w:rsid w:val="00DD0DDC"/>
    <w:pPr>
      <w:ind w:left="720"/>
      <w:contextualSpacing/>
    </w:pPr>
  </w:style>
  <w:style w:type="numbering" w:customStyle="1" w:styleId="NHSBullets">
    <w:name w:val="NHS Bullets"/>
    <w:basedOn w:val="NoList"/>
    <w:uiPriority w:val="99"/>
    <w:rsid w:val="00F03D69"/>
    <w:pPr>
      <w:numPr>
        <w:numId w:val="1"/>
      </w:numPr>
    </w:pPr>
  </w:style>
  <w:style w:type="numbering" w:customStyle="1" w:styleId="NHSListNumbers">
    <w:name w:val="NHS List Numbers"/>
    <w:basedOn w:val="NHSBullets"/>
    <w:uiPriority w:val="99"/>
    <w:rsid w:val="0030692D"/>
    <w:pPr>
      <w:numPr>
        <w:numId w:val="3"/>
      </w:numPr>
    </w:pPr>
  </w:style>
  <w:style w:type="paragraph" w:customStyle="1" w:styleId="BodyTextNoSpacing">
    <w:name w:val="Body Text No Spacing"/>
    <w:basedOn w:val="BodyText"/>
    <w:qFormat/>
    <w:rsid w:val="00C71AE6"/>
    <w:pPr>
      <w:spacing w:after="0"/>
    </w:pPr>
  </w:style>
  <w:style w:type="paragraph" w:customStyle="1" w:styleId="TableText">
    <w:name w:val="Table Text"/>
    <w:basedOn w:val="Normal"/>
    <w:uiPriority w:val="17"/>
    <w:qFormat/>
    <w:rsid w:val="00AF1E21"/>
  </w:style>
  <w:style w:type="paragraph" w:customStyle="1" w:styleId="TableTitle">
    <w:name w:val="Table Title"/>
    <w:basedOn w:val="TableText"/>
    <w:next w:val="TableText"/>
    <w:uiPriority w:val="16"/>
    <w:qFormat/>
    <w:rsid w:val="00DD0DDC"/>
    <w:rPr>
      <w:b/>
    </w:rPr>
  </w:style>
  <w:style w:type="paragraph" w:customStyle="1" w:styleId="TableBullet">
    <w:name w:val="Table Bullet"/>
    <w:basedOn w:val="TableText"/>
    <w:uiPriority w:val="18"/>
    <w:qFormat/>
    <w:rsid w:val="00AF1E21"/>
    <w:pPr>
      <w:numPr>
        <w:numId w:val="4"/>
      </w:numPr>
    </w:pPr>
  </w:style>
  <w:style w:type="paragraph" w:customStyle="1" w:styleId="TableBullet2">
    <w:name w:val="Table Bullet 2"/>
    <w:basedOn w:val="TableBullet"/>
    <w:uiPriority w:val="18"/>
    <w:qFormat/>
    <w:rsid w:val="009A1A5D"/>
    <w:pPr>
      <w:numPr>
        <w:ilvl w:val="1"/>
      </w:numPr>
    </w:pPr>
  </w:style>
  <w:style w:type="numbering" w:customStyle="1" w:styleId="NHSTableBullets">
    <w:name w:val="NHS Table Bullets"/>
    <w:basedOn w:val="NoList"/>
    <w:uiPriority w:val="99"/>
    <w:rsid w:val="00AF1E21"/>
    <w:pPr>
      <w:numPr>
        <w:numId w:val="4"/>
      </w:numPr>
    </w:pPr>
  </w:style>
  <w:style w:type="table" w:styleId="TableGrid">
    <w:name w:val="Table Grid"/>
    <w:basedOn w:val="TableNormal"/>
    <w:uiPriority w:val="39"/>
    <w:rsid w:val="00281427"/>
    <w:tblPr>
      <w:tblCellMar>
        <w:left w:w="0" w:type="dxa"/>
        <w:right w:w="0" w:type="dxa"/>
      </w:tblCellMar>
    </w:tblPr>
  </w:style>
  <w:style w:type="character" w:styleId="PlaceholderText">
    <w:name w:val="Placeholder Text"/>
    <w:basedOn w:val="DefaultParagraphFont"/>
    <w:uiPriority w:val="99"/>
    <w:semiHidden/>
    <w:rsid w:val="00E01307"/>
    <w:rPr>
      <w:color w:val="auto"/>
      <w:bdr w:val="none" w:sz="0" w:space="0" w:color="auto"/>
      <w:shd w:val="clear" w:color="auto" w:fill="FFFF00"/>
    </w:rPr>
  </w:style>
  <w:style w:type="paragraph" w:customStyle="1" w:styleId="LastBullet">
    <w:name w:val="Last Bullet"/>
    <w:basedOn w:val="ListBullet"/>
    <w:next w:val="BodyText"/>
    <w:uiPriority w:val="15"/>
    <w:qFormat/>
    <w:rsid w:val="003B6559"/>
    <w:pPr>
      <w:spacing w:after="280"/>
    </w:pPr>
  </w:style>
  <w:style w:type="paragraph" w:customStyle="1" w:styleId="LastBullet2">
    <w:name w:val="Last Bullet 2"/>
    <w:basedOn w:val="ListBullet2"/>
    <w:next w:val="BodyText"/>
    <w:uiPriority w:val="15"/>
    <w:qFormat/>
    <w:rsid w:val="003B6559"/>
    <w:pPr>
      <w:spacing w:after="280"/>
      <w:ind w:left="1135" w:hanging="284"/>
    </w:pPr>
  </w:style>
  <w:style w:type="paragraph" w:customStyle="1" w:styleId="Heading1Numbered">
    <w:name w:val="Heading 1 Numbered"/>
    <w:basedOn w:val="Heading1"/>
    <w:next w:val="BodyText"/>
    <w:uiPriority w:val="9"/>
    <w:qFormat/>
    <w:rsid w:val="00833395"/>
    <w:pPr>
      <w:numPr>
        <w:numId w:val="5"/>
      </w:numPr>
    </w:pPr>
  </w:style>
  <w:style w:type="paragraph" w:customStyle="1" w:styleId="Heading2Numbered">
    <w:name w:val="Heading 2 Numbered"/>
    <w:basedOn w:val="Heading2"/>
    <w:next w:val="BodyText"/>
    <w:uiPriority w:val="9"/>
    <w:qFormat/>
    <w:rsid w:val="00833395"/>
    <w:pPr>
      <w:numPr>
        <w:ilvl w:val="1"/>
        <w:numId w:val="5"/>
      </w:numPr>
    </w:pPr>
  </w:style>
  <w:style w:type="paragraph" w:customStyle="1" w:styleId="Heading3Numbered">
    <w:name w:val="Heading 3 Numbered"/>
    <w:basedOn w:val="Heading3"/>
    <w:next w:val="BodyText"/>
    <w:uiPriority w:val="9"/>
    <w:qFormat/>
    <w:rsid w:val="00833395"/>
    <w:pPr>
      <w:numPr>
        <w:ilvl w:val="2"/>
        <w:numId w:val="5"/>
      </w:numPr>
    </w:pPr>
  </w:style>
  <w:style w:type="numbering" w:customStyle="1" w:styleId="NHSHeadings">
    <w:name w:val="NHS Headings"/>
    <w:basedOn w:val="NoList"/>
    <w:uiPriority w:val="99"/>
    <w:rsid w:val="00630977"/>
    <w:pPr>
      <w:numPr>
        <w:numId w:val="5"/>
      </w:numPr>
    </w:pPr>
  </w:style>
  <w:style w:type="numbering" w:customStyle="1" w:styleId="NHSBodyText">
    <w:name w:val="NHS Body Text"/>
    <w:basedOn w:val="NoList"/>
    <w:uiPriority w:val="99"/>
    <w:rsid w:val="0014017A"/>
    <w:pPr>
      <w:numPr>
        <w:numId w:val="6"/>
      </w:numPr>
    </w:pPr>
  </w:style>
  <w:style w:type="paragraph" w:styleId="BodyText2">
    <w:name w:val="Body Text 2"/>
    <w:basedOn w:val="BodyText"/>
    <w:link w:val="BodyText2Char"/>
    <w:qFormat/>
    <w:rsid w:val="0014017A"/>
    <w:pPr>
      <w:numPr>
        <w:numId w:val="6"/>
      </w:numPr>
    </w:pPr>
  </w:style>
  <w:style w:type="character" w:customStyle="1" w:styleId="BodyText2Char">
    <w:name w:val="Body Text 2 Char"/>
    <w:basedOn w:val="DefaultParagraphFont"/>
    <w:link w:val="BodyText2"/>
    <w:rsid w:val="0014017A"/>
  </w:style>
  <w:style w:type="character" w:customStyle="1" w:styleId="Highlight">
    <w:name w:val="Highlight"/>
    <w:basedOn w:val="DefaultParagraphFont"/>
    <w:uiPriority w:val="1"/>
    <w:qFormat/>
    <w:rsid w:val="00CB207C"/>
    <w:rPr>
      <w:color w:val="41B6E6"/>
    </w:rPr>
  </w:style>
  <w:style w:type="paragraph" w:customStyle="1" w:styleId="IntroText">
    <w:name w:val="Intro Text"/>
    <w:basedOn w:val="BodyText"/>
    <w:next w:val="BodyText"/>
    <w:qFormat/>
    <w:rsid w:val="00CB207C"/>
    <w:pPr>
      <w:spacing w:after="0" w:line="400" w:lineRule="exact"/>
    </w:pPr>
    <w:rPr>
      <w:color w:val="005EB8"/>
      <w:sz w:val="28"/>
    </w:rPr>
  </w:style>
  <w:style w:type="table" w:customStyle="1" w:styleId="NHSTableDarkBlue">
    <w:name w:val="NHS Table Dark Blue"/>
    <w:basedOn w:val="TableNormal"/>
    <w:uiPriority w:val="99"/>
    <w:rsid w:val="00CE0FD5"/>
    <w:tblPr>
      <w:tblStyleRowBandSize w:val="1"/>
      <w:tblBorders>
        <w:insideH w:val="single" w:sz="4" w:space="0" w:color="005EB8"/>
        <w:insideV w:val="single" w:sz="4" w:space="0" w:color="005EB8"/>
      </w:tblBorders>
      <w:tblCellMar>
        <w:top w:w="113" w:type="dxa"/>
        <w:bottom w:w="113" w:type="dxa"/>
      </w:tblCellMar>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5EB8"/>
      </w:tcPr>
    </w:tblStylePr>
    <w:tblStylePr w:type="band1Horz">
      <w:tblPr/>
      <w:tcPr>
        <w:tcBorders>
          <w:top w:val="nil"/>
          <w:left w:val="nil"/>
          <w:bottom w:val="nil"/>
          <w:right w:val="nil"/>
          <w:insideH w:val="nil"/>
          <w:insideV w:val="single" w:sz="4" w:space="0" w:color="005EB8"/>
          <w:tl2br w:val="nil"/>
          <w:tr2bl w:val="nil"/>
        </w:tcBorders>
        <w:shd w:val="clear" w:color="auto" w:fill="CCDFF1"/>
      </w:tcPr>
    </w:tblStylePr>
  </w:style>
  <w:style w:type="table" w:customStyle="1" w:styleId="NHSTableBrightBlue">
    <w:name w:val="NHS Table Bright Blue"/>
    <w:basedOn w:val="NHSTableDarkBlue"/>
    <w:uiPriority w:val="99"/>
    <w:rsid w:val="00CC1798"/>
    <w:tblPr>
      <w:tblBorders>
        <w:insideH w:val="single" w:sz="4" w:space="0" w:color="0072CE"/>
        <w:insideV w:val="single" w:sz="4" w:space="0" w:color="0072CE"/>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72CE"/>
      </w:tcPr>
    </w:tblStylePr>
    <w:tblStylePr w:type="band1Horz">
      <w:tblPr/>
      <w:tcPr>
        <w:tcBorders>
          <w:top w:val="nil"/>
          <w:left w:val="nil"/>
          <w:bottom w:val="nil"/>
          <w:right w:val="nil"/>
          <w:insideH w:val="nil"/>
          <w:insideV w:val="single" w:sz="4" w:space="0" w:color="0072CE"/>
          <w:tl2br w:val="nil"/>
          <w:tr2bl w:val="nil"/>
        </w:tcBorders>
        <w:shd w:val="clear" w:color="auto" w:fill="CCE3F5"/>
      </w:tcPr>
    </w:tblStylePr>
  </w:style>
  <w:style w:type="table" w:customStyle="1" w:styleId="NHSTableLightBlue">
    <w:name w:val="NHS Table Light Blue"/>
    <w:basedOn w:val="NHSTableDarkBlue"/>
    <w:uiPriority w:val="99"/>
    <w:rsid w:val="0061299F"/>
    <w:tblPr>
      <w:tblBorders>
        <w:insideH w:val="single" w:sz="4" w:space="0" w:color="41B6E6"/>
        <w:insideV w:val="single" w:sz="4" w:space="0" w:color="41B6E6"/>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41B6E6"/>
      </w:tcPr>
    </w:tblStylePr>
    <w:tblStylePr w:type="band1Horz">
      <w:tblPr/>
      <w:tcPr>
        <w:tcBorders>
          <w:top w:val="nil"/>
          <w:left w:val="nil"/>
          <w:bottom w:val="nil"/>
          <w:right w:val="nil"/>
          <w:insideH w:val="nil"/>
          <w:insideV w:val="single" w:sz="4" w:space="0" w:color="41B6E6"/>
          <w:tl2br w:val="nil"/>
          <w:tr2bl w:val="nil"/>
        </w:tcBorders>
        <w:shd w:val="clear" w:color="auto" w:fill="D9F0FA"/>
      </w:tcPr>
    </w:tblStylePr>
  </w:style>
  <w:style w:type="table" w:customStyle="1" w:styleId="NHSTableGreen">
    <w:name w:val="NHS Table Green"/>
    <w:basedOn w:val="NHSTableDarkBlue"/>
    <w:uiPriority w:val="99"/>
    <w:rsid w:val="00BE7AED"/>
    <w:tblPr>
      <w:tblBorders>
        <w:insideH w:val="single" w:sz="4" w:space="0" w:color="009639"/>
        <w:insideV w:val="single" w:sz="4" w:space="0" w:color="009639"/>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9639"/>
      </w:tcPr>
    </w:tblStylePr>
    <w:tblStylePr w:type="band1Horz">
      <w:tblPr/>
      <w:tcPr>
        <w:tcBorders>
          <w:top w:val="nil"/>
          <w:left w:val="nil"/>
          <w:bottom w:val="nil"/>
          <w:right w:val="nil"/>
          <w:insideH w:val="nil"/>
          <w:insideV w:val="single" w:sz="4" w:space="0" w:color="009639"/>
          <w:tl2br w:val="nil"/>
          <w:tr2bl w:val="nil"/>
        </w:tcBorders>
        <w:shd w:val="clear" w:color="auto" w:fill="CCEAD7"/>
      </w:tcPr>
    </w:tblStylePr>
  </w:style>
  <w:style w:type="table" w:customStyle="1" w:styleId="NHSTableDarkRed">
    <w:name w:val="NHS Table Dark Red"/>
    <w:basedOn w:val="NHSTableDarkBlue"/>
    <w:uiPriority w:val="99"/>
    <w:rsid w:val="00CB273B"/>
    <w:tblPr>
      <w:tblBorders>
        <w:insideH w:val="single" w:sz="4" w:space="0" w:color="8A1538"/>
        <w:insideV w:val="single" w:sz="4" w:space="0" w:color="8A1538"/>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8A1538"/>
      </w:tcPr>
    </w:tblStylePr>
    <w:tblStylePr w:type="band1Horz">
      <w:tblPr/>
      <w:tcPr>
        <w:tcBorders>
          <w:top w:val="nil"/>
          <w:left w:val="nil"/>
          <w:bottom w:val="nil"/>
          <w:right w:val="nil"/>
          <w:insideH w:val="nil"/>
          <w:insideV w:val="single" w:sz="4" w:space="0" w:color="8A1538"/>
          <w:tl2br w:val="nil"/>
          <w:tr2bl w:val="nil"/>
        </w:tcBorders>
        <w:shd w:val="clear" w:color="auto" w:fill="E8D0D7"/>
      </w:tcPr>
    </w:tblStylePr>
  </w:style>
  <w:style w:type="table" w:customStyle="1" w:styleId="NHSHighlightBoxDarkBlue">
    <w:name w:val="NHS Highlight Box Dark Blue"/>
    <w:basedOn w:val="TableNormal"/>
    <w:uiPriority w:val="99"/>
    <w:rsid w:val="00D05380"/>
    <w:tblPr>
      <w:tblCellMar>
        <w:top w:w="284" w:type="dxa"/>
        <w:left w:w="284" w:type="dxa"/>
        <w:bottom w:w="284" w:type="dxa"/>
        <w:right w:w="284" w:type="dxa"/>
      </w:tblCellMar>
    </w:tblPr>
    <w:tcPr>
      <w:shd w:val="clear" w:color="auto" w:fill="CCDFF1"/>
    </w:tcPr>
  </w:style>
  <w:style w:type="table" w:customStyle="1" w:styleId="NHSHighlightBoxBrightBlue">
    <w:name w:val="NHS Highlight Box Bright Blue"/>
    <w:basedOn w:val="NHSHighlightBoxDarkBlue"/>
    <w:uiPriority w:val="99"/>
    <w:rsid w:val="00D05380"/>
    <w:tblPr/>
    <w:tcPr>
      <w:shd w:val="clear" w:color="auto" w:fill="CCE3F5"/>
    </w:tcPr>
  </w:style>
  <w:style w:type="table" w:customStyle="1" w:styleId="NHSHighlightBoxLightBlue">
    <w:name w:val="NHS Highlight Box Light Blue"/>
    <w:basedOn w:val="NHSHighlightBoxDarkBlue"/>
    <w:uiPriority w:val="99"/>
    <w:rsid w:val="00244BB6"/>
    <w:tblPr/>
    <w:tcPr>
      <w:shd w:val="clear" w:color="auto" w:fill="D9F0FA"/>
    </w:tcPr>
  </w:style>
  <w:style w:type="table" w:customStyle="1" w:styleId="NHSHighlightBoxGreen">
    <w:name w:val="NHS Highlight Box Green"/>
    <w:basedOn w:val="NHSHighlightBoxDarkBlue"/>
    <w:uiPriority w:val="99"/>
    <w:rsid w:val="00AD18B5"/>
    <w:tblPr/>
    <w:tcPr>
      <w:shd w:val="clear" w:color="auto" w:fill="CCEAD7"/>
    </w:tcPr>
  </w:style>
  <w:style w:type="table" w:customStyle="1" w:styleId="NHSHighlightBoxDarkRed">
    <w:name w:val="NHS Highlight Box Dark Red"/>
    <w:basedOn w:val="NHSHighlightBoxDarkBlue"/>
    <w:uiPriority w:val="99"/>
    <w:rsid w:val="00D05380"/>
    <w:tblPr/>
    <w:tcPr>
      <w:shd w:val="clear" w:color="auto" w:fill="E8D0D7"/>
    </w:tcPr>
  </w:style>
  <w:style w:type="paragraph" w:customStyle="1" w:styleId="BackPage">
    <w:name w:val="Back Page"/>
    <w:basedOn w:val="Normal"/>
    <w:uiPriority w:val="99"/>
    <w:rsid w:val="00087FD8"/>
    <w:rPr>
      <w:color w:val="005EB8"/>
    </w:rPr>
  </w:style>
  <w:style w:type="character" w:styleId="Hyperlink">
    <w:name w:val="Hyperlink"/>
    <w:basedOn w:val="DefaultParagraphFont"/>
    <w:uiPriority w:val="99"/>
    <w:unhideWhenUsed/>
    <w:rsid w:val="00510CDF"/>
    <w:rPr>
      <w:color w:val="0563C1" w:themeColor="hyperlink"/>
      <w:u w:val="single"/>
    </w:rPr>
  </w:style>
  <w:style w:type="paragraph" w:customStyle="1" w:styleId="Classification">
    <w:name w:val="Classification"/>
    <w:basedOn w:val="Normal"/>
    <w:uiPriority w:val="99"/>
    <w:semiHidden/>
    <w:rsid w:val="00E01307"/>
    <w:rPr>
      <w:color w:val="768692"/>
    </w:rPr>
  </w:style>
  <w:style w:type="table" w:customStyle="1" w:styleId="NHSTableBlue">
    <w:name w:val="NHS Table Blue"/>
    <w:basedOn w:val="NHSTableDarkBlue"/>
    <w:uiPriority w:val="99"/>
    <w:rsid w:val="005F4852"/>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3087"/>
      </w:tcPr>
    </w:tblStylePr>
    <w:tblStylePr w:type="band1Horz">
      <w:tblPr/>
      <w:tcPr>
        <w:tcBorders>
          <w:top w:val="nil"/>
          <w:left w:val="nil"/>
          <w:bottom w:val="nil"/>
          <w:right w:val="nil"/>
          <w:insideH w:val="nil"/>
          <w:insideV w:val="single" w:sz="4" w:space="0" w:color="005EB8"/>
          <w:tl2br w:val="nil"/>
          <w:tr2bl w:val="nil"/>
        </w:tcBorders>
        <w:shd w:val="clear" w:color="auto" w:fill="CCD6E7"/>
      </w:tcPr>
    </w:tblStylePr>
  </w:style>
  <w:style w:type="table" w:customStyle="1" w:styleId="NHSHighlightBoxBlue">
    <w:name w:val="NHS Highlight Box Blue"/>
    <w:basedOn w:val="TableNormal"/>
    <w:uiPriority w:val="99"/>
    <w:rsid w:val="00D05380"/>
    <w:tblPr>
      <w:tblCellMar>
        <w:top w:w="284" w:type="dxa"/>
        <w:left w:w="284" w:type="dxa"/>
        <w:bottom w:w="284" w:type="dxa"/>
        <w:right w:w="284" w:type="dxa"/>
      </w:tblCellMar>
    </w:tblPr>
    <w:tcPr>
      <w:shd w:val="clear" w:color="auto" w:fill="CCD6E7"/>
    </w:tcPr>
  </w:style>
  <w:style w:type="character" w:customStyle="1" w:styleId="FooterPipe">
    <w:name w:val="Footer Pipe"/>
    <w:basedOn w:val="DefaultParagraphFont"/>
    <w:uiPriority w:val="99"/>
    <w:rsid w:val="00CF3E44"/>
    <w:rPr>
      <w:color w:val="005EB8"/>
    </w:rPr>
  </w:style>
  <w:style w:type="character" w:styleId="CommentReference">
    <w:name w:val="annotation reference"/>
    <w:basedOn w:val="DefaultParagraphFont"/>
    <w:uiPriority w:val="99"/>
    <w:semiHidden/>
    <w:unhideWhenUsed/>
    <w:rsid w:val="00B0463F"/>
    <w:rPr>
      <w:sz w:val="16"/>
      <w:szCs w:val="16"/>
    </w:rPr>
  </w:style>
  <w:style w:type="paragraph" w:styleId="CommentText">
    <w:name w:val="annotation text"/>
    <w:basedOn w:val="Normal"/>
    <w:link w:val="CommentTextChar"/>
    <w:uiPriority w:val="99"/>
    <w:unhideWhenUsed/>
    <w:rsid w:val="00B0463F"/>
    <w:rPr>
      <w:sz w:val="20"/>
      <w:szCs w:val="20"/>
    </w:rPr>
  </w:style>
  <w:style w:type="character" w:customStyle="1" w:styleId="CommentTextChar">
    <w:name w:val="Comment Text Char"/>
    <w:basedOn w:val="DefaultParagraphFont"/>
    <w:link w:val="CommentText"/>
    <w:uiPriority w:val="99"/>
    <w:rsid w:val="00B0463F"/>
    <w:rPr>
      <w:sz w:val="20"/>
      <w:szCs w:val="20"/>
    </w:rPr>
  </w:style>
  <w:style w:type="paragraph" w:styleId="CommentSubject">
    <w:name w:val="annotation subject"/>
    <w:basedOn w:val="CommentText"/>
    <w:next w:val="CommentText"/>
    <w:link w:val="CommentSubjectChar"/>
    <w:uiPriority w:val="99"/>
    <w:semiHidden/>
    <w:unhideWhenUsed/>
    <w:rsid w:val="00B0463F"/>
    <w:rPr>
      <w:b/>
      <w:bCs/>
    </w:rPr>
  </w:style>
  <w:style w:type="character" w:customStyle="1" w:styleId="CommentSubjectChar">
    <w:name w:val="Comment Subject Char"/>
    <w:basedOn w:val="CommentTextChar"/>
    <w:link w:val="CommentSubject"/>
    <w:uiPriority w:val="99"/>
    <w:semiHidden/>
    <w:rsid w:val="00B0463F"/>
    <w:rPr>
      <w:b/>
      <w:bCs/>
      <w:sz w:val="20"/>
      <w:szCs w:val="20"/>
    </w:rPr>
  </w:style>
  <w:style w:type="character" w:styleId="UnresolvedMention">
    <w:name w:val="Unresolved Mention"/>
    <w:basedOn w:val="DefaultParagraphFont"/>
    <w:uiPriority w:val="99"/>
    <w:semiHidden/>
    <w:unhideWhenUsed/>
    <w:rsid w:val="003E1DF4"/>
    <w:rPr>
      <w:color w:val="605E5C"/>
      <w:shd w:val="clear" w:color="auto" w:fill="E1DFDD"/>
    </w:rPr>
  </w:style>
  <w:style w:type="paragraph" w:customStyle="1" w:styleId="paragraph">
    <w:name w:val="paragraph"/>
    <w:basedOn w:val="Normal"/>
    <w:rsid w:val="00106650"/>
    <w:pPr>
      <w:spacing w:before="100" w:beforeAutospacing="1" w:after="100" w:afterAutospacing="1"/>
    </w:pPr>
    <w:rPr>
      <w:rFonts w:ascii="Times New Roman" w:eastAsia="Times New Roman" w:hAnsi="Times New Roman" w:cs="Times New Roman"/>
      <w:color w:val="auto"/>
      <w:lang w:eastAsia="en-GB"/>
    </w:rPr>
  </w:style>
  <w:style w:type="character" w:customStyle="1" w:styleId="normaltextrun">
    <w:name w:val="normaltextrun"/>
    <w:basedOn w:val="DefaultParagraphFont"/>
    <w:rsid w:val="00106650"/>
  </w:style>
  <w:style w:type="character" w:customStyle="1" w:styleId="spellingerrorsuperscript">
    <w:name w:val="spellingerrorsuperscript"/>
    <w:basedOn w:val="DefaultParagraphFont"/>
    <w:rsid w:val="00106650"/>
  </w:style>
  <w:style w:type="character" w:customStyle="1" w:styleId="ui-provider">
    <w:name w:val="ui-provider"/>
    <w:basedOn w:val="DefaultParagraphFont"/>
    <w:rsid w:val="00106650"/>
  </w:style>
  <w:style w:type="paragraph" w:customStyle="1" w:styleId="Default">
    <w:name w:val="Default"/>
    <w:rsid w:val="00146937"/>
    <w:pPr>
      <w:autoSpaceDE w:val="0"/>
      <w:autoSpaceDN w:val="0"/>
      <w:adjustRightInd w:val="0"/>
    </w:pPr>
    <w:rPr>
      <w:rFonts w:ascii="Oxygen" w:hAnsi="Oxygen" w:cs="Oxygen"/>
      <w:color w:val="000000"/>
    </w:rPr>
  </w:style>
  <w:style w:type="paragraph" w:styleId="Revision">
    <w:name w:val="Revision"/>
    <w:hidden/>
    <w:uiPriority w:val="99"/>
    <w:semiHidden/>
    <w:rsid w:val="00D6140F"/>
  </w:style>
  <w:style w:type="paragraph" w:styleId="NormalWeb">
    <w:name w:val="Normal (Web)"/>
    <w:basedOn w:val="Normal"/>
    <w:uiPriority w:val="99"/>
    <w:semiHidden/>
    <w:unhideWhenUsed/>
    <w:rsid w:val="00F12D35"/>
    <w:pPr>
      <w:spacing w:before="100" w:beforeAutospacing="1" w:after="100" w:afterAutospacing="1"/>
    </w:pPr>
    <w:rPr>
      <w:rFonts w:ascii="Times New Roman" w:eastAsia="Times New Roman" w:hAnsi="Times New Roman" w:cs="Times New Roman"/>
      <w:color w:val="auto"/>
      <w:lang w:eastAsia="en-GB"/>
    </w:rPr>
  </w:style>
  <w:style w:type="character" w:customStyle="1" w:styleId="cf01">
    <w:name w:val="cf01"/>
    <w:basedOn w:val="DefaultParagraphFont"/>
    <w:rsid w:val="001321B8"/>
    <w:rPr>
      <w:rFonts w:ascii="Segoe UI" w:hAnsi="Segoe UI" w:cs="Segoe UI" w:hint="default"/>
      <w:sz w:val="18"/>
      <w:szCs w:val="18"/>
    </w:rPr>
  </w:style>
  <w:style w:type="character" w:styleId="FollowedHyperlink">
    <w:name w:val="FollowedHyperlink"/>
    <w:basedOn w:val="DefaultParagraphFont"/>
    <w:uiPriority w:val="99"/>
    <w:semiHidden/>
    <w:unhideWhenUsed/>
    <w:rsid w:val="00603D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352230">
      <w:bodyDiv w:val="1"/>
      <w:marLeft w:val="0"/>
      <w:marRight w:val="0"/>
      <w:marTop w:val="0"/>
      <w:marBottom w:val="0"/>
      <w:divBdr>
        <w:top w:val="none" w:sz="0" w:space="0" w:color="auto"/>
        <w:left w:val="none" w:sz="0" w:space="0" w:color="auto"/>
        <w:bottom w:val="none" w:sz="0" w:space="0" w:color="auto"/>
        <w:right w:val="none" w:sz="0" w:space="0" w:color="auto"/>
      </w:divBdr>
    </w:div>
    <w:div w:id="846821565">
      <w:bodyDiv w:val="1"/>
      <w:marLeft w:val="0"/>
      <w:marRight w:val="0"/>
      <w:marTop w:val="0"/>
      <w:marBottom w:val="0"/>
      <w:divBdr>
        <w:top w:val="none" w:sz="0" w:space="0" w:color="auto"/>
        <w:left w:val="none" w:sz="0" w:space="0" w:color="auto"/>
        <w:bottom w:val="none" w:sz="0" w:space="0" w:color="auto"/>
        <w:right w:val="none" w:sz="0" w:space="0" w:color="auto"/>
      </w:divBdr>
      <w:divsChild>
        <w:div w:id="1170557371">
          <w:marLeft w:val="274"/>
          <w:marRight w:val="0"/>
          <w:marTop w:val="0"/>
          <w:marBottom w:val="0"/>
          <w:divBdr>
            <w:top w:val="none" w:sz="0" w:space="0" w:color="auto"/>
            <w:left w:val="none" w:sz="0" w:space="0" w:color="auto"/>
            <w:bottom w:val="none" w:sz="0" w:space="0" w:color="auto"/>
            <w:right w:val="none" w:sz="0" w:space="0" w:color="auto"/>
          </w:divBdr>
        </w:div>
        <w:div w:id="1238973421">
          <w:marLeft w:val="274"/>
          <w:marRight w:val="0"/>
          <w:marTop w:val="0"/>
          <w:marBottom w:val="0"/>
          <w:divBdr>
            <w:top w:val="none" w:sz="0" w:space="0" w:color="auto"/>
            <w:left w:val="none" w:sz="0" w:space="0" w:color="auto"/>
            <w:bottom w:val="none" w:sz="0" w:space="0" w:color="auto"/>
            <w:right w:val="none" w:sz="0" w:space="0" w:color="auto"/>
          </w:divBdr>
        </w:div>
        <w:div w:id="701629838">
          <w:marLeft w:val="274"/>
          <w:marRight w:val="0"/>
          <w:marTop w:val="0"/>
          <w:marBottom w:val="0"/>
          <w:divBdr>
            <w:top w:val="none" w:sz="0" w:space="0" w:color="auto"/>
            <w:left w:val="none" w:sz="0" w:space="0" w:color="auto"/>
            <w:bottom w:val="none" w:sz="0" w:space="0" w:color="auto"/>
            <w:right w:val="none" w:sz="0" w:space="0" w:color="auto"/>
          </w:divBdr>
        </w:div>
        <w:div w:id="1121416208">
          <w:marLeft w:val="274"/>
          <w:marRight w:val="0"/>
          <w:marTop w:val="0"/>
          <w:marBottom w:val="0"/>
          <w:divBdr>
            <w:top w:val="none" w:sz="0" w:space="0" w:color="auto"/>
            <w:left w:val="none" w:sz="0" w:space="0" w:color="auto"/>
            <w:bottom w:val="none" w:sz="0" w:space="0" w:color="auto"/>
            <w:right w:val="none" w:sz="0" w:space="0" w:color="auto"/>
          </w:divBdr>
        </w:div>
      </w:divsChild>
    </w:div>
    <w:div w:id="935476746">
      <w:bodyDiv w:val="1"/>
      <w:marLeft w:val="0"/>
      <w:marRight w:val="0"/>
      <w:marTop w:val="0"/>
      <w:marBottom w:val="0"/>
      <w:divBdr>
        <w:top w:val="none" w:sz="0" w:space="0" w:color="auto"/>
        <w:left w:val="none" w:sz="0" w:space="0" w:color="auto"/>
        <w:bottom w:val="none" w:sz="0" w:space="0" w:color="auto"/>
        <w:right w:val="none" w:sz="0" w:space="0" w:color="auto"/>
      </w:divBdr>
    </w:div>
    <w:div w:id="1201093699">
      <w:bodyDiv w:val="1"/>
      <w:marLeft w:val="0"/>
      <w:marRight w:val="0"/>
      <w:marTop w:val="0"/>
      <w:marBottom w:val="0"/>
      <w:divBdr>
        <w:top w:val="none" w:sz="0" w:space="0" w:color="auto"/>
        <w:left w:val="none" w:sz="0" w:space="0" w:color="auto"/>
        <w:bottom w:val="none" w:sz="0" w:space="0" w:color="auto"/>
        <w:right w:val="none" w:sz="0" w:space="0" w:color="auto"/>
      </w:divBdr>
    </w:div>
    <w:div w:id="12094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2.emf"/><Relationship Id="rId26" Type="http://schemas.openxmlformats.org/officeDocument/2006/relationships/hyperlink" Target="https://gbr01.safelinks.protection.outlook.com/?url=https%3A%2F%2Flincolnshire.icb.nhs.uk%2Fchildren-and-young-people%2Fdiabetes-in-children-and-young-people%2F&amp;data=05%7C01%7Csonia.currier%40nhs.net%7Ce6029e2bfd55422ecf6f08dbf4df734a%7C37c354b285b047f5b22207b48d774ee3%7C0%7C0%7C638373012777810127%7CUnknown%7CTWFpbGZsb3d8eyJWIjoiMC4wLjAwMDAiLCJQIjoiV2luMzIiLCJBTiI6Ik1haWwiLCJXVCI6Mn0%3D%7C3000%7C%7C%7C&amp;sdata=UPr2r8kbn%2F01RYuNnI9T85aUDhntJHMDkYsXmIyfiqk%3D&amp;reserved=0" TargetMode="External"/><Relationship Id="rId39" Type="http://schemas.openxmlformats.org/officeDocument/2006/relationships/hyperlink" Target="https://www.ulh.nhs.uk/wp-content/uploads/2023/06/Agenda-bundle-4.pdf" TargetMode="External"/><Relationship Id="rId21" Type="http://schemas.openxmlformats.org/officeDocument/2006/relationships/image" Target="cid:image001.png@01DAFA32.64ACDC90" TargetMode="External"/><Relationship Id="rId34" Type="http://schemas.openxmlformats.org/officeDocument/2006/relationships/hyperlink" Target="https://www.ulh.nhs.uk/wp-content/uploads/2022/10/ULHT-Equality-Objectives-2022-to-2025.pdf" TargetMode="External"/><Relationship Id="rId42" Type="http://schemas.openxmlformats.org/officeDocument/2006/relationships/hyperlink" Target="https://gbr01.safelinks.protection.outlook.com/?url=https%3A%2F%2Flincolnshire.icb.nhs.uk%2F~documents%2Ficb-publications%2Fannual-reports-and-accounts%2Fpeople-and-communities-involvement-reports%2Fnhs-lincolnshire-icb-people-and-communities-involvement-report-2023-2024%2F%3Flayout%3Dfile&amp;data=05%7C02%7Ckamljit.obhi%40nhs.net%7Cd6604073e3944d3e10c908dd0e135674%7C37c354b285b047f5b22207b48d774ee3%7C0%7C0%7C638682198418918253%7CUnknown%7CTWFpbGZsb3d8eyJFbXB0eU1hcGkiOnRydWUsIlYiOiIwLjAuMDAwMCIsIlAiOiJXaW4zMiIsIkFOIjoiTWFpbCIsIldUIjoyfQ%3D%3D%7C0%7C%7C%7C&amp;sdata=CRe8opAeOdxzk75dNduEspe%2FOjLr8cB%2FaDARHoPBhQs%3D&amp;reserved=0"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england.nhs.uk/about/equality/equality-hub/patient-equalities-programme/equality-frameworks-and-information-standards/eds/" TargetMode="External"/><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5.emf"/><Relationship Id="rId32" Type="http://schemas.openxmlformats.org/officeDocument/2006/relationships/oleObject" Target="embeddings/oleObject3.bin"/><Relationship Id="rId37" Type="http://schemas.openxmlformats.org/officeDocument/2006/relationships/hyperlink" Target="https://www.nlg.nhs.uk/about/trust/equality-and-diversity/" TargetMode="External"/><Relationship Id="rId40" Type="http://schemas.openxmlformats.org/officeDocument/2006/relationships/hyperlink" Target="https://www.nlg.nhs.uk/wp-content/uploads/2021/11/NLAG-23.24-Quality-Account-Final.pdf"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4.xml"/><Relationship Id="rId23" Type="http://schemas.openxmlformats.org/officeDocument/2006/relationships/package" Target="embeddings/Microsoft_Word_Document.docx"/><Relationship Id="rId28" Type="http://schemas.openxmlformats.org/officeDocument/2006/relationships/package" Target="embeddings/Microsoft_Word_Document2.docx"/><Relationship Id="rId36" Type="http://schemas.openxmlformats.org/officeDocument/2006/relationships/hyperlink" Target="https://www.nwangliaft.nhs.uk/download.cfm?doc=docm93jijm4n1615.pdf&amp;ver=1390" TargetMode="External"/><Relationship Id="rId10" Type="http://schemas.openxmlformats.org/officeDocument/2006/relationships/endnotes" Target="endnotes.xml"/><Relationship Id="rId19" Type="http://schemas.openxmlformats.org/officeDocument/2006/relationships/oleObject" Target="embeddings/oleObject1.bin"/><Relationship Id="rId31" Type="http://schemas.openxmlformats.org/officeDocument/2006/relationships/image" Target="media/image8.emf"/><Relationship Id="rId44" Type="http://schemas.openxmlformats.org/officeDocument/2006/relationships/hyperlink" Target="mailto:england.eandhi@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4.emf"/><Relationship Id="rId27" Type="http://schemas.openxmlformats.org/officeDocument/2006/relationships/image" Target="media/image6.emf"/><Relationship Id="rId30" Type="http://schemas.openxmlformats.org/officeDocument/2006/relationships/oleObject" Target="embeddings/oleObject2.bin"/><Relationship Id="rId35" Type="http://schemas.openxmlformats.org/officeDocument/2006/relationships/hyperlink" Target="https://www.nwangliaft.nhs.uk/equality-diversity-and-inclusion/" TargetMode="External"/><Relationship Id="rId43" Type="http://schemas.openxmlformats.org/officeDocument/2006/relationships/hyperlink" Target="mailto:england.eandhi@nhs.net"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yperlink" Target="mailto:england.eandhi@nhs.net" TargetMode="External"/><Relationship Id="rId25" Type="http://schemas.openxmlformats.org/officeDocument/2006/relationships/package" Target="embeddings/Microsoft_Word_Document1.docx"/><Relationship Id="rId33" Type="http://schemas.openxmlformats.org/officeDocument/2006/relationships/hyperlink" Target="https://www.ulh.nhs.uk/about/equality-diversity/about-equality-and-diversity/" TargetMode="External"/><Relationship Id="rId38" Type="http://schemas.openxmlformats.org/officeDocument/2006/relationships/hyperlink" Target="https://www.england.nhs.uk/wp-content/uploads/2024/02/03-NHS-Standard-Contract-2024-to-2025-Service-Conditions-full-length--version-2-March-2024.pdf" TargetMode="External"/><Relationship Id="rId46" Type="http://schemas.openxmlformats.org/officeDocument/2006/relationships/glossaryDocument" Target="glossary/document.xml"/><Relationship Id="rId20" Type="http://schemas.openxmlformats.org/officeDocument/2006/relationships/image" Target="media/image3.png"/><Relationship Id="rId41" Type="http://schemas.openxmlformats.org/officeDocument/2006/relationships/hyperlink" Target="https://www.nwangliaft.nhs.uk/download/quality-account-202324.pdf?ver=987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EBBD3197144BD8A9B2BFE9BCED6D61"/>
        <w:category>
          <w:name w:val="General"/>
          <w:gallery w:val="placeholder"/>
        </w:category>
        <w:types>
          <w:type w:val="bbPlcHdr"/>
        </w:types>
        <w:behaviors>
          <w:behavior w:val="content"/>
        </w:behaviors>
        <w:guid w:val="{6D2F022B-4EDB-4F5D-AB61-A75EB76335CD}"/>
      </w:docPartPr>
      <w:docPartBody>
        <w:p w:rsidR="00DE0F4B" w:rsidRDefault="006E268E" w:rsidP="006E268E">
          <w:pPr>
            <w:pStyle w:val="0FEBBD3197144BD8A9B2BFE9BCED6D61"/>
          </w:pPr>
          <w:r>
            <w:rPr>
              <w:rStyle w:val="PlaceholderText"/>
            </w:rPr>
            <w:t>Select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Oxygen">
    <w:charset w:val="00"/>
    <w:family w:val="auto"/>
    <w:pitch w:val="variable"/>
    <w:sig w:usb0="A00000EF" w:usb1="4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268E"/>
    <w:rsid w:val="00122FE3"/>
    <w:rsid w:val="001C342A"/>
    <w:rsid w:val="00223303"/>
    <w:rsid w:val="0023778B"/>
    <w:rsid w:val="002C4E57"/>
    <w:rsid w:val="003D3359"/>
    <w:rsid w:val="00422D89"/>
    <w:rsid w:val="00427941"/>
    <w:rsid w:val="0044246E"/>
    <w:rsid w:val="004E419C"/>
    <w:rsid w:val="00512828"/>
    <w:rsid w:val="00531ED1"/>
    <w:rsid w:val="00585E9B"/>
    <w:rsid w:val="005E1DDF"/>
    <w:rsid w:val="00654105"/>
    <w:rsid w:val="006E268E"/>
    <w:rsid w:val="00721D8A"/>
    <w:rsid w:val="00724B8A"/>
    <w:rsid w:val="007F5C06"/>
    <w:rsid w:val="008B68C8"/>
    <w:rsid w:val="008C509E"/>
    <w:rsid w:val="00936272"/>
    <w:rsid w:val="00977804"/>
    <w:rsid w:val="00980310"/>
    <w:rsid w:val="00B16BDD"/>
    <w:rsid w:val="00B22392"/>
    <w:rsid w:val="00B52EC5"/>
    <w:rsid w:val="00BB1B6D"/>
    <w:rsid w:val="00C432A5"/>
    <w:rsid w:val="00C75178"/>
    <w:rsid w:val="00C924C3"/>
    <w:rsid w:val="00CC33FF"/>
    <w:rsid w:val="00D23E72"/>
    <w:rsid w:val="00DD2955"/>
    <w:rsid w:val="00DE0F4B"/>
    <w:rsid w:val="00FF6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27C81CC"/>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268E"/>
    <w:rPr>
      <w:rFonts w:cs="Times New Roman"/>
      <w:sz w:val="3276"/>
      <w:szCs w:val="3276"/>
    </w:rPr>
  </w:style>
  <w:style w:type="paragraph" w:styleId="Heading2">
    <w:name w:val="heading 2"/>
    <w:basedOn w:val="Normal"/>
    <w:next w:val="BodyText"/>
    <w:link w:val="Heading2Char"/>
    <w:uiPriority w:val="9"/>
    <w:qFormat/>
    <w:rsid w:val="006E268E"/>
    <w:pPr>
      <w:keepNext/>
      <w:keepLines/>
      <w:spacing w:before="60" w:after="280" w:line="240" w:lineRule="auto"/>
      <w:outlineLvl w:val="1"/>
    </w:pPr>
    <w:rPr>
      <w:rFonts w:ascii="Arial" w:eastAsiaTheme="majorEastAsia" w:hAnsi="Arial" w:cstheme="majorBidi"/>
      <w:color w:val="005EB8"/>
      <w:sz w:val="3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268E"/>
    <w:rPr>
      <w:rFonts w:ascii="Arial" w:eastAsiaTheme="majorEastAsia" w:hAnsi="Arial" w:cstheme="majorBidi"/>
      <w:color w:val="005EB8"/>
      <w:sz w:val="36"/>
      <w:szCs w:val="26"/>
      <w:lang w:eastAsia="en-US"/>
    </w:rPr>
  </w:style>
  <w:style w:type="paragraph" w:styleId="BodyText">
    <w:name w:val="Body Text"/>
    <w:basedOn w:val="Normal"/>
    <w:link w:val="BodyTextChar"/>
    <w:qFormat/>
    <w:rsid w:val="006E268E"/>
    <w:pPr>
      <w:spacing w:after="280" w:line="360" w:lineRule="atLeast"/>
    </w:pPr>
    <w:rPr>
      <w:rFonts w:ascii="Arial" w:eastAsiaTheme="minorHAnsi" w:hAnsi="Arial" w:cstheme="minorBidi"/>
      <w:color w:val="231F20"/>
      <w:sz w:val="24"/>
      <w:szCs w:val="24"/>
      <w:lang w:eastAsia="en-US"/>
    </w:rPr>
  </w:style>
  <w:style w:type="character" w:customStyle="1" w:styleId="BodyTextChar">
    <w:name w:val="Body Text Char"/>
    <w:basedOn w:val="DefaultParagraphFont"/>
    <w:link w:val="BodyText"/>
    <w:rsid w:val="006E268E"/>
    <w:rPr>
      <w:rFonts w:ascii="Arial" w:eastAsiaTheme="minorHAnsi" w:hAnsi="Arial"/>
      <w:color w:val="231F20"/>
      <w:sz w:val="24"/>
      <w:szCs w:val="24"/>
      <w:lang w:eastAsia="en-US"/>
    </w:rPr>
  </w:style>
  <w:style w:type="table" w:customStyle="1" w:styleId="NHSHighlightBoxBlue">
    <w:name w:val="NHS Highlight Box Blue"/>
    <w:basedOn w:val="TableNormal"/>
    <w:uiPriority w:val="99"/>
    <w:rsid w:val="006E268E"/>
    <w:pPr>
      <w:spacing w:after="0" w:line="240" w:lineRule="auto"/>
    </w:pPr>
    <w:rPr>
      <w:rFonts w:ascii="Arial" w:eastAsiaTheme="minorHAnsi" w:hAnsi="Arial"/>
      <w:color w:val="231F20"/>
      <w:sz w:val="24"/>
      <w:szCs w:val="24"/>
      <w:lang w:eastAsia="en-US"/>
    </w:rPr>
    <w:tblPr>
      <w:tblCellMar>
        <w:top w:w="284" w:type="dxa"/>
        <w:left w:w="284" w:type="dxa"/>
        <w:bottom w:w="284" w:type="dxa"/>
        <w:right w:w="284" w:type="dxa"/>
      </w:tblCellMar>
    </w:tblPr>
    <w:tcPr>
      <w:shd w:val="clear" w:color="auto" w:fill="CCDFF1"/>
    </w:tcPr>
  </w:style>
  <w:style w:type="character" w:styleId="PlaceholderText">
    <w:name w:val="Placeholder Text"/>
    <w:basedOn w:val="DefaultParagraphFont"/>
    <w:uiPriority w:val="99"/>
    <w:semiHidden/>
    <w:rPr>
      <w:color w:val="auto"/>
      <w:bdr w:val="none" w:sz="0" w:space="0" w:color="auto"/>
      <w:shd w:val="clear" w:color="auto" w:fill="FFFF00"/>
    </w:rPr>
  </w:style>
  <w:style w:type="paragraph" w:customStyle="1" w:styleId="0FEBBD3197144BD8A9B2BFE9BCED6D61">
    <w:name w:val="0FEBBD3197144BD8A9B2BFE9BCED6D61"/>
    <w:rsid w:val="006E268E"/>
    <w:pPr>
      <w:spacing w:after="0" w:line="240" w:lineRule="auto"/>
    </w:pPr>
    <w:rPr>
      <w:rFonts w:ascii="Arial" w:eastAsiaTheme="minorHAnsi" w:hAnsi="Arial"/>
      <w:color w:val="231F20"/>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NHS">
      <a:dk1>
        <a:srgbClr val="231F20"/>
      </a:dk1>
      <a:lt1>
        <a:srgbClr val="FFFFFF"/>
      </a:lt1>
      <a:dk2>
        <a:srgbClr val="005EB8"/>
      </a:dk2>
      <a:lt2>
        <a:srgbClr val="CCDFF1"/>
      </a:lt2>
      <a:accent1>
        <a:srgbClr val="005EB8"/>
      </a:accent1>
      <a:accent2>
        <a:srgbClr val="768692"/>
      </a:accent2>
      <a:accent3>
        <a:srgbClr val="0072CE"/>
      </a:accent3>
      <a:accent4>
        <a:srgbClr val="41B6E6"/>
      </a:accent4>
      <a:accent5>
        <a:srgbClr val="009639"/>
      </a:accent5>
      <a:accent6>
        <a:srgbClr val="8A1538"/>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view_x0020_Date xmlns="50600352-3b1e-4feb-814b-615c03f7c0d5" xsi:nil="true"/>
    <Number xmlns="50600352-3b1e-4feb-814b-615c03f7c0d5" xsi:nil="true"/>
    <_ip_UnifiedCompliancePolicyUIAction xmlns="http://schemas.microsoft.com/sharepoint/v3" xsi:nil="true"/>
    <_ip_UnifiedCompliancePolicyProperties xmlns="http://schemas.microsoft.com/sharepoint/v3" xsi:nil="true"/>
    <TaxCatchAll xmlns="cccaf3ac-2de9-44d4-aa31-54302fceb5f7" xsi:nil="true"/>
    <lcf76f155ced4ddcb4097134ff3c332f xmlns="50600352-3b1e-4feb-814b-615c03f7c0d5">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085F7E665BEC04CA921820A18544771" ma:contentTypeVersion="26" ma:contentTypeDescription="Create a new document." ma:contentTypeScope="" ma:versionID="cb2adab23739c98ea88aa55ef8855465">
  <xsd:schema xmlns:xsd="http://www.w3.org/2001/XMLSchema" xmlns:xs="http://www.w3.org/2001/XMLSchema" xmlns:p="http://schemas.microsoft.com/office/2006/metadata/properties" xmlns:ns1="http://schemas.microsoft.com/sharepoint/v3" xmlns:ns2="51bfcd92-eb3e-40f4-8778-2bbfb88a890b" xmlns:ns3="50600352-3b1e-4feb-814b-615c03f7c0d5" xmlns:ns4="cccaf3ac-2de9-44d4-aa31-54302fceb5f7" targetNamespace="http://schemas.microsoft.com/office/2006/metadata/properties" ma:root="true" ma:fieldsID="b82da7afe37a97f57a3309e10f54a259" ns1:_="" ns2:_="" ns3:_="" ns4:_="">
    <xsd:import namespace="http://schemas.microsoft.com/sharepoint/v3"/>
    <xsd:import namespace="51bfcd92-eb3e-40f4-8778-2bbfb88a890b"/>
    <xsd:import namespace="50600352-3b1e-4feb-814b-615c03f7c0d5"/>
    <xsd:import namespace="cccaf3ac-2de9-44d4-aa31-54302fceb5f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Review_x0020_Date"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Number" minOccurs="0"/>
                <xsd:element ref="ns1:_ip_UnifiedCompliancePolicyProperties" minOccurs="0"/>
                <xsd:element ref="ns1:_ip_UnifiedCompliancePolicyUIAction"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bfcd92-eb3e-40f4-8778-2bbfb88a890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600352-3b1e-4feb-814b-615c03f7c0d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Review_x0020_Date" ma:index="14" nillable="true" ma:displayName="Review date" ma:indexed="true" ma:internalName="Review_x0020_Dat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Number" ma:index="22" nillable="true" ma:displayName="Number" ma:description="Organising by Number" ma:format="Dropdown" ma:internalName="Number" ma:percentage="FALSE">
      <xsd:simpleType>
        <xsd:restriction base="dms:Number"/>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27" nillable="true" ma:displayName="Taxonomy Catch All Column" ma:hidden="true" ma:list="{8a2fca05-696b-49a0-95a3-3d24abb4c8cc}" ma:internalName="TaxCatchAll" ma:showField="CatchAllData" ma:web="51bfcd92-eb3e-40f4-8778-2bbfb88a890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593E3C-E679-4844-95EA-B46CBB1F9C70}">
  <ds:schemaRefs>
    <ds:schemaRef ds:uri="http://schemas.openxmlformats.org/officeDocument/2006/bibliography"/>
  </ds:schemaRefs>
</ds:datastoreItem>
</file>

<file path=customXml/itemProps2.xml><?xml version="1.0" encoding="utf-8"?>
<ds:datastoreItem xmlns:ds="http://schemas.openxmlformats.org/officeDocument/2006/customXml" ds:itemID="{A013909F-9C55-4F30-B319-6D0C25F680AD}">
  <ds:schemaRefs>
    <ds:schemaRef ds:uri="http://schemas.microsoft.com/sharepoint/v3/contenttype/forms"/>
  </ds:schemaRefs>
</ds:datastoreItem>
</file>

<file path=customXml/itemProps3.xml><?xml version="1.0" encoding="utf-8"?>
<ds:datastoreItem xmlns:ds="http://schemas.openxmlformats.org/officeDocument/2006/customXml" ds:itemID="{D3EE0724-4439-4C76-A3EA-2E27EBE696E7}">
  <ds:schemaRefs>
    <ds:schemaRef ds:uri="http://schemas.microsoft.com/office/2006/metadata/properties"/>
    <ds:schemaRef ds:uri="http://schemas.microsoft.com/office/infopath/2007/PartnerControls"/>
    <ds:schemaRef ds:uri="50600352-3b1e-4feb-814b-615c03f7c0d5"/>
    <ds:schemaRef ds:uri="http://schemas.microsoft.com/sharepoint/v3"/>
    <ds:schemaRef ds:uri="cccaf3ac-2de9-44d4-aa31-54302fceb5f7"/>
  </ds:schemaRefs>
</ds:datastoreItem>
</file>

<file path=customXml/itemProps4.xml><?xml version="1.0" encoding="utf-8"?>
<ds:datastoreItem xmlns:ds="http://schemas.openxmlformats.org/officeDocument/2006/customXml" ds:itemID="{2CDF68F9-A0E5-4C9A-ADA1-AB5EFB458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1bfcd92-eb3e-40f4-8778-2bbfb88a890b"/>
    <ds:schemaRef ds:uri="50600352-3b1e-4feb-814b-615c03f7c0d5"/>
    <ds:schemaRef ds:uri="cccaf3ac-2de9-44d4-aa31-54302fceb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81</TotalTime>
  <Pages>21</Pages>
  <Words>3147</Words>
  <Characters>17940</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Manager/>
  <Company>NHS</Company>
  <LinksUpToDate>false</LinksUpToDate>
  <CharactersWithSpaces>21045</CharactersWithSpaces>
  <SharedDoc>false</SharedDoc>
  <HLinks>
    <vt:vector size="18" baseType="variant">
      <vt:variant>
        <vt:i4>6684704</vt:i4>
      </vt:variant>
      <vt:variant>
        <vt:i4>9</vt:i4>
      </vt:variant>
      <vt:variant>
        <vt:i4>0</vt:i4>
      </vt:variant>
      <vt:variant>
        <vt:i4>5</vt:i4>
      </vt:variant>
      <vt:variant>
        <vt:lpwstr>http://www.england.nhs.uk/wp-content/uploads/2013/11/eds-nov131.pdf</vt:lpwstr>
      </vt:variant>
      <vt:variant>
        <vt:lpwstr/>
      </vt:variant>
      <vt:variant>
        <vt:i4>1245233</vt:i4>
      </vt:variant>
      <vt:variant>
        <vt:i4>2</vt:i4>
      </vt:variant>
      <vt:variant>
        <vt:i4>0</vt:i4>
      </vt:variant>
      <vt:variant>
        <vt:i4>5</vt:i4>
      </vt:variant>
      <vt:variant>
        <vt:lpwstr/>
      </vt:variant>
      <vt:variant>
        <vt:lpwstr>_Toc94529745</vt:lpwstr>
      </vt:variant>
      <vt:variant>
        <vt:i4>6619159</vt:i4>
      </vt:variant>
      <vt:variant>
        <vt:i4>0</vt:i4>
      </vt:variant>
      <vt:variant>
        <vt:i4>0</vt:i4>
      </vt:variant>
      <vt:variant>
        <vt:i4>5</vt:i4>
      </vt:variant>
      <vt:variant>
        <vt:lpwstr>mailto:england.eandhi@nhs.net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Paul Maytum</dc:creator>
  <cp:keywords/>
  <dc:description/>
  <cp:lastModifiedBy>FOSTER, Stephanie (NHS LINCOLNSHIRE ICB - 71E)</cp:lastModifiedBy>
  <cp:revision>25</cp:revision>
  <dcterms:created xsi:type="dcterms:W3CDTF">2025-01-22T10:00:00Z</dcterms:created>
  <dcterms:modified xsi:type="dcterms:W3CDTF">2025-02-27T17:57:00Z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0x010100C085F7E665BEC04CA921820A18544771</vt:lpwstr>
  </property>
  <property fmtid="{D5CDD505-2E9C-101B-9397-08002B2CF9AE}" pid="3" name="MediaServiceImageTags">
    <vt:lpwstr/>
  </property>
</Properties>
</file>