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611C4B1" w:rsidR="001D6285" w:rsidRPr="00E0656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E06567">
        <w:rPr>
          <w:rFonts w:ascii="Arial" w:hAnsi="Arial" w:cs="Arial"/>
          <w:b/>
          <w:bCs/>
          <w:color w:val="0070C0"/>
          <w:szCs w:val="22"/>
        </w:rPr>
        <w:tab/>
      </w:r>
      <w:r w:rsidRPr="00E06567">
        <w:rPr>
          <w:rFonts w:ascii="Arial" w:hAnsi="Arial" w:cs="Arial"/>
          <w:b/>
          <w:bCs/>
          <w:color w:val="0070C0"/>
          <w:szCs w:val="22"/>
        </w:rPr>
        <w:tab/>
      </w:r>
      <w:r w:rsidRPr="00E06567">
        <w:rPr>
          <w:rFonts w:ascii="Arial" w:hAnsi="Arial" w:cs="Arial"/>
          <w:b/>
          <w:bCs/>
          <w:color w:val="0070C0"/>
          <w:szCs w:val="22"/>
        </w:rPr>
        <w:tab/>
      </w:r>
      <w:r w:rsidRPr="00E06567">
        <w:rPr>
          <w:rFonts w:ascii="Arial" w:hAnsi="Arial" w:cs="Arial"/>
          <w:b/>
          <w:bCs/>
          <w:color w:val="0070C0"/>
          <w:szCs w:val="22"/>
        </w:rPr>
        <w:tab/>
      </w:r>
      <w:r w:rsidRPr="00E06567">
        <w:rPr>
          <w:rFonts w:ascii="Arial" w:hAnsi="Arial" w:cs="Arial"/>
          <w:b/>
          <w:bCs/>
          <w:color w:val="0070C0"/>
          <w:szCs w:val="22"/>
        </w:rPr>
        <w:tab/>
      </w:r>
      <w:r w:rsidRPr="00E06567">
        <w:rPr>
          <w:rFonts w:ascii="Arial" w:hAnsi="Arial" w:cs="Arial"/>
          <w:b/>
          <w:bCs/>
          <w:color w:val="0070C0"/>
          <w:szCs w:val="22"/>
        </w:rPr>
        <w:tab/>
      </w:r>
      <w:r w:rsidR="004B6955" w:rsidRPr="00E06567">
        <w:rPr>
          <w:rFonts w:ascii="Arial" w:hAnsi="Arial" w:cs="Arial"/>
          <w:color w:val="000000"/>
          <w:szCs w:val="22"/>
        </w:rPr>
        <w:t>23 May 2023</w:t>
      </w:r>
    </w:p>
    <w:p w14:paraId="6A05A809" w14:textId="4FA700F9" w:rsidR="00957674" w:rsidRPr="00E35EBC" w:rsidRDefault="00957674" w:rsidP="00E35EBC">
      <w:pPr>
        <w:jc w:val="center"/>
        <w:rPr>
          <w:rFonts w:ascii="Arial" w:hAnsi="Arial" w:cs="Arial"/>
          <w:b/>
          <w:bCs/>
          <w:color w:val="0070C0"/>
          <w:szCs w:val="22"/>
        </w:rPr>
      </w:pPr>
      <w:r w:rsidRPr="00E06567">
        <w:rPr>
          <w:rFonts w:ascii="Arial" w:hAnsi="Arial" w:cs="Arial"/>
          <w:b/>
          <w:bCs/>
          <w:color w:val="0070C0"/>
          <w:szCs w:val="22"/>
        </w:rPr>
        <w:t>FREEDOM OF INFORMATION – DECISION NOTICE</w:t>
      </w:r>
    </w:p>
    <w:p w14:paraId="5A39BBE3" w14:textId="52214B72" w:rsidR="00957674" w:rsidRPr="00E06567" w:rsidRDefault="00957674" w:rsidP="00957674">
      <w:pPr>
        <w:rPr>
          <w:rFonts w:ascii="Arial" w:hAnsi="Arial" w:cs="Arial"/>
          <w:szCs w:val="22"/>
        </w:rPr>
      </w:pPr>
      <w:r w:rsidRPr="00E06567">
        <w:rPr>
          <w:rFonts w:ascii="Arial" w:hAnsi="Arial" w:cs="Arial"/>
          <w:szCs w:val="22"/>
        </w:rPr>
        <w:t>Dear Requester</w:t>
      </w:r>
    </w:p>
    <w:p w14:paraId="4F957F17" w14:textId="1160E318" w:rsidR="00957674" w:rsidRPr="00E06567" w:rsidRDefault="00957674" w:rsidP="00187458">
      <w:pPr>
        <w:jc w:val="center"/>
        <w:rPr>
          <w:rFonts w:ascii="Arial" w:hAnsi="Arial" w:cs="Arial"/>
          <w:b/>
          <w:szCs w:val="22"/>
        </w:rPr>
      </w:pPr>
      <w:r w:rsidRPr="00E06567">
        <w:rPr>
          <w:rFonts w:ascii="Arial" w:hAnsi="Arial" w:cs="Arial"/>
          <w:b/>
          <w:szCs w:val="22"/>
        </w:rPr>
        <w:t>FOI Reference Number:</w:t>
      </w:r>
      <w:r w:rsidR="00504140" w:rsidRPr="00E06567">
        <w:rPr>
          <w:rFonts w:ascii="Arial" w:hAnsi="Arial" w:cs="Arial"/>
          <w:color w:val="000000"/>
          <w:szCs w:val="22"/>
        </w:rPr>
        <w:t xml:space="preserve"> </w:t>
      </w:r>
      <w:r w:rsidR="004B6955" w:rsidRPr="00E06567">
        <w:rPr>
          <w:rFonts w:ascii="Arial" w:hAnsi="Arial" w:cs="Arial"/>
          <w:color w:val="000000"/>
          <w:szCs w:val="22"/>
        </w:rPr>
        <w:t>70656</w:t>
      </w:r>
    </w:p>
    <w:p w14:paraId="41C8F396" w14:textId="77777777" w:rsidR="00957674" w:rsidRPr="00E06567" w:rsidRDefault="00957674" w:rsidP="00957674">
      <w:pPr>
        <w:rPr>
          <w:rFonts w:ascii="Arial" w:hAnsi="Arial" w:cs="Arial"/>
          <w:szCs w:val="22"/>
        </w:rPr>
      </w:pPr>
    </w:p>
    <w:p w14:paraId="72A3D3EC" w14:textId="7DD92C6D" w:rsidR="00957674" w:rsidRPr="00E06567" w:rsidRDefault="00957674" w:rsidP="00504140">
      <w:pPr>
        <w:rPr>
          <w:rFonts w:ascii="Arial" w:hAnsi="Arial" w:cs="Arial"/>
          <w:szCs w:val="22"/>
        </w:rPr>
      </w:pPr>
      <w:r w:rsidRPr="00E06567">
        <w:rPr>
          <w:rFonts w:ascii="Arial" w:hAnsi="Arial" w:cs="Arial"/>
          <w:szCs w:val="22"/>
        </w:rPr>
        <w:t xml:space="preserve">I refer to your email of </w:t>
      </w:r>
      <w:r w:rsidR="003C25DE" w:rsidRPr="00E06567">
        <w:rPr>
          <w:rFonts w:ascii="Arial" w:hAnsi="Arial" w:cs="Arial"/>
          <w:szCs w:val="22"/>
        </w:rPr>
        <w:t>24 April 2023</w:t>
      </w:r>
      <w:r w:rsidR="00A12DCD" w:rsidRPr="00E06567">
        <w:rPr>
          <w:rFonts w:ascii="Arial" w:hAnsi="Arial" w:cs="Arial"/>
          <w:szCs w:val="22"/>
        </w:rPr>
        <w:t xml:space="preserve"> </w:t>
      </w:r>
      <w:r w:rsidRPr="00E06567">
        <w:rPr>
          <w:rFonts w:ascii="Arial" w:hAnsi="Arial" w:cs="Arial"/>
          <w:szCs w:val="22"/>
        </w:rPr>
        <w:t xml:space="preserve">requesting information </w:t>
      </w:r>
      <w:r w:rsidR="001D6285" w:rsidRPr="00E06567">
        <w:rPr>
          <w:rFonts w:ascii="Arial" w:hAnsi="Arial" w:cs="Arial"/>
          <w:szCs w:val="22"/>
        </w:rPr>
        <w:t xml:space="preserve">in relation </w:t>
      </w:r>
      <w:r w:rsidR="002742FE" w:rsidRPr="00E06567">
        <w:rPr>
          <w:rFonts w:ascii="Arial" w:hAnsi="Arial" w:cs="Arial"/>
          <w:szCs w:val="22"/>
        </w:rPr>
        <w:t xml:space="preserve">to </w:t>
      </w:r>
      <w:r w:rsidR="003C25DE" w:rsidRPr="00E06567">
        <w:rPr>
          <w:rFonts w:ascii="Arial" w:hAnsi="Arial" w:cs="Arial"/>
          <w:szCs w:val="22"/>
        </w:rPr>
        <w:t>Ophthalmology services</w:t>
      </w:r>
      <w:r w:rsidR="008156D3" w:rsidRPr="00E06567">
        <w:rPr>
          <w:rFonts w:ascii="Arial" w:hAnsi="Arial" w:cs="Arial"/>
          <w:szCs w:val="22"/>
        </w:rPr>
        <w:t>.</w:t>
      </w:r>
    </w:p>
    <w:p w14:paraId="15DD813E" w14:textId="77777777" w:rsidR="00504140" w:rsidRPr="00427C37" w:rsidRDefault="00504140" w:rsidP="00504140">
      <w:pPr>
        <w:rPr>
          <w:rFonts w:ascii="Arial" w:hAnsi="Arial" w:cs="Arial"/>
          <w:szCs w:val="22"/>
        </w:rPr>
      </w:pPr>
    </w:p>
    <w:p w14:paraId="307FF6F4" w14:textId="54310F62" w:rsidR="00957674" w:rsidRPr="00427C37" w:rsidRDefault="00957674" w:rsidP="00957674">
      <w:pPr>
        <w:overflowPunct w:val="0"/>
        <w:rPr>
          <w:rFonts w:ascii="Arial" w:hAnsi="Arial" w:cs="Arial"/>
          <w:szCs w:val="22"/>
        </w:rPr>
      </w:pPr>
      <w:r w:rsidRPr="00427C37">
        <w:rPr>
          <w:rFonts w:ascii="Arial" w:hAnsi="Arial" w:cs="Arial"/>
          <w:szCs w:val="22"/>
        </w:rPr>
        <w:t xml:space="preserve">I can confirm on behalf of </w:t>
      </w:r>
      <w:r w:rsidR="00C660B7" w:rsidRPr="00427C37">
        <w:rPr>
          <w:rFonts w:ascii="Arial" w:hAnsi="Arial" w:cs="Arial"/>
          <w:szCs w:val="22"/>
        </w:rPr>
        <w:t xml:space="preserve">NHS </w:t>
      </w:r>
      <w:r w:rsidRPr="00427C37">
        <w:rPr>
          <w:rFonts w:ascii="Arial" w:hAnsi="Arial" w:cs="Arial"/>
          <w:szCs w:val="22"/>
        </w:rPr>
        <w:t xml:space="preserve">Lincolnshire </w:t>
      </w:r>
      <w:r w:rsidR="001C4DB1" w:rsidRPr="00427C37">
        <w:rPr>
          <w:rFonts w:ascii="Arial" w:hAnsi="Arial" w:cs="Arial"/>
          <w:szCs w:val="22"/>
        </w:rPr>
        <w:t>I</w:t>
      </w:r>
      <w:r w:rsidR="00187458" w:rsidRPr="00427C37">
        <w:rPr>
          <w:rFonts w:ascii="Arial" w:hAnsi="Arial" w:cs="Arial"/>
          <w:szCs w:val="22"/>
        </w:rPr>
        <w:t xml:space="preserve">ntegrated </w:t>
      </w:r>
      <w:r w:rsidR="001C4DB1" w:rsidRPr="00427C37">
        <w:rPr>
          <w:rFonts w:ascii="Arial" w:hAnsi="Arial" w:cs="Arial"/>
          <w:szCs w:val="22"/>
        </w:rPr>
        <w:t>C</w:t>
      </w:r>
      <w:r w:rsidR="00187458" w:rsidRPr="00427C37">
        <w:rPr>
          <w:rFonts w:ascii="Arial" w:hAnsi="Arial" w:cs="Arial"/>
          <w:szCs w:val="22"/>
        </w:rPr>
        <w:t xml:space="preserve">are </w:t>
      </w:r>
      <w:r w:rsidR="001C4DB1" w:rsidRPr="00427C37">
        <w:rPr>
          <w:rFonts w:ascii="Arial" w:hAnsi="Arial" w:cs="Arial"/>
          <w:szCs w:val="22"/>
        </w:rPr>
        <w:t>B</w:t>
      </w:r>
      <w:r w:rsidR="00187458" w:rsidRPr="00427C37">
        <w:rPr>
          <w:rFonts w:ascii="Arial" w:hAnsi="Arial" w:cs="Arial"/>
          <w:szCs w:val="22"/>
        </w:rPr>
        <w:t>oard (ICB)</w:t>
      </w:r>
      <w:r w:rsidRPr="00427C37">
        <w:rPr>
          <w:rFonts w:ascii="Arial" w:hAnsi="Arial" w:cs="Arial"/>
          <w:szCs w:val="22"/>
        </w:rPr>
        <w:t xml:space="preserve"> and in accordance with S.1 (1) of the Freedom of Information Act 2000 (FOIA) that </w:t>
      </w:r>
      <w:r w:rsidRPr="00371BAE">
        <w:rPr>
          <w:rFonts w:ascii="Arial" w:hAnsi="Arial" w:cs="Arial"/>
          <w:szCs w:val="22"/>
        </w:rPr>
        <w:t xml:space="preserve">we </w:t>
      </w:r>
      <w:r w:rsidR="00C71805" w:rsidRPr="00371BAE">
        <w:rPr>
          <w:rFonts w:ascii="Arial" w:hAnsi="Arial" w:cs="Arial"/>
          <w:color w:val="000000"/>
          <w:szCs w:val="22"/>
        </w:rPr>
        <w:t>do</w:t>
      </w:r>
      <w:r w:rsidR="00A12DCD" w:rsidRPr="00371BAE">
        <w:rPr>
          <w:rFonts w:ascii="Arial" w:hAnsi="Arial" w:cs="Arial"/>
          <w:color w:val="000000"/>
          <w:szCs w:val="22"/>
        </w:rPr>
        <w:t xml:space="preserve"> hold</w:t>
      </w:r>
      <w:r w:rsidR="00427C37" w:rsidRPr="00371BAE">
        <w:rPr>
          <w:rFonts w:ascii="Arial" w:hAnsi="Arial" w:cs="Arial"/>
          <w:color w:val="000000"/>
          <w:szCs w:val="22"/>
        </w:rPr>
        <w:t xml:space="preserve"> some of</w:t>
      </w:r>
      <w:r w:rsidR="00657D32" w:rsidRPr="00371BAE">
        <w:rPr>
          <w:rFonts w:ascii="Arial" w:hAnsi="Arial" w:cs="Arial"/>
          <w:szCs w:val="22"/>
        </w:rPr>
        <w:t xml:space="preserve"> </w:t>
      </w:r>
      <w:r w:rsidRPr="00371BAE">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2B81AF34" w14:textId="77777777" w:rsidR="002742FE" w:rsidRPr="003C25DE" w:rsidRDefault="002742FE" w:rsidP="002742FE">
      <w:pPr>
        <w:pStyle w:val="PlainText"/>
        <w:rPr>
          <w:rFonts w:ascii="Arial" w:eastAsia="Times New Roman" w:hAnsi="Arial" w:cs="Arial"/>
          <w:b/>
          <w:bCs/>
          <w:szCs w:val="22"/>
        </w:rPr>
      </w:pPr>
    </w:p>
    <w:p w14:paraId="3F4BF364" w14:textId="77777777" w:rsidR="004B6955" w:rsidRDefault="004B6955" w:rsidP="004B6955">
      <w:pPr>
        <w:rPr>
          <w:rFonts w:ascii="Arial" w:hAnsi="Arial" w:cs="Arial"/>
          <w:b/>
          <w:bCs/>
          <w:szCs w:val="22"/>
        </w:rPr>
      </w:pPr>
      <w:r w:rsidRPr="003C25DE">
        <w:rPr>
          <w:rFonts w:ascii="Arial" w:hAnsi="Arial" w:cs="Arial"/>
          <w:b/>
          <w:bCs/>
          <w:szCs w:val="22"/>
        </w:rPr>
        <w:t xml:space="preserve">Dear ICB, </w:t>
      </w:r>
      <w:proofErr w:type="gramStart"/>
      <w:r w:rsidRPr="003C25DE">
        <w:rPr>
          <w:rFonts w:ascii="Arial" w:hAnsi="Arial" w:cs="Arial"/>
          <w:b/>
          <w:bCs/>
          <w:szCs w:val="22"/>
        </w:rPr>
        <w:t>As</w:t>
      </w:r>
      <w:proofErr w:type="gramEnd"/>
      <w:r w:rsidRPr="003C25DE">
        <w:rPr>
          <w:rFonts w:ascii="Arial" w:hAnsi="Arial" w:cs="Arial"/>
          <w:b/>
          <w:bCs/>
          <w:szCs w:val="22"/>
        </w:rPr>
        <w:t xml:space="preserve"> per the freedom of information act, I would like to request the following information regarding ophthalmology services: </w:t>
      </w:r>
    </w:p>
    <w:p w14:paraId="635E3784" w14:textId="77777777" w:rsidR="00100241" w:rsidRDefault="00100241" w:rsidP="004B6955">
      <w:pPr>
        <w:rPr>
          <w:rFonts w:ascii="Arial" w:hAnsi="Arial" w:cs="Arial"/>
          <w:b/>
          <w:bCs/>
          <w:szCs w:val="22"/>
        </w:rPr>
      </w:pPr>
    </w:p>
    <w:p w14:paraId="344E4786" w14:textId="02CFF9DA" w:rsidR="00100241" w:rsidRPr="00AB5B18" w:rsidRDefault="00100241" w:rsidP="004B6955">
      <w:pPr>
        <w:rPr>
          <w:rFonts w:ascii="Arial" w:hAnsi="Arial" w:cs="Arial"/>
          <w:b/>
          <w:bCs/>
          <w:szCs w:val="22"/>
        </w:rPr>
      </w:pPr>
      <w:r w:rsidRPr="00AB5B18">
        <w:rPr>
          <w:rFonts w:ascii="Arial" w:hAnsi="Arial" w:cs="Arial"/>
          <w:szCs w:val="22"/>
        </w:rPr>
        <w:t>For questions 7,9 and 15 please note the following:</w:t>
      </w:r>
    </w:p>
    <w:p w14:paraId="3DB277E5" w14:textId="77777777" w:rsidR="00FA4D12" w:rsidRPr="00AB5B18" w:rsidRDefault="004163D5" w:rsidP="00100241">
      <w:pPr>
        <w:pStyle w:val="ListParagraph"/>
        <w:numPr>
          <w:ilvl w:val="0"/>
          <w:numId w:val="12"/>
        </w:numPr>
        <w:rPr>
          <w:sz w:val="22"/>
          <w:szCs w:val="22"/>
        </w:rPr>
      </w:pPr>
      <w:r w:rsidRPr="00AB5B18">
        <w:rPr>
          <w:sz w:val="22"/>
          <w:szCs w:val="22"/>
        </w:rPr>
        <w:t>T</w:t>
      </w:r>
      <w:r w:rsidR="00100241" w:rsidRPr="00AB5B18">
        <w:rPr>
          <w:sz w:val="22"/>
          <w:szCs w:val="22"/>
        </w:rPr>
        <w:t xml:space="preserve">he information detailed below may differ from information secured directly from the providers.  The reason for this is the data I present below is based on a </w:t>
      </w:r>
      <w:proofErr w:type="gramStart"/>
      <w:r w:rsidR="00100241" w:rsidRPr="00AB5B18">
        <w:rPr>
          <w:sz w:val="22"/>
          <w:szCs w:val="22"/>
        </w:rPr>
        <w:t>high level</w:t>
      </w:r>
      <w:proofErr w:type="gramEnd"/>
      <w:r w:rsidR="00100241" w:rsidRPr="00AB5B18">
        <w:rPr>
          <w:sz w:val="22"/>
          <w:szCs w:val="22"/>
        </w:rPr>
        <w:t xml:space="preserve"> search of Datix using the criteria listed, and a summary review of the incident detail.  There is the potential that not all information is identified through the searches, as this would be dependent upon how the information has been uploaded to the national STEIS system by the Trust/defined in the incident description/summary.  </w:t>
      </w:r>
    </w:p>
    <w:p w14:paraId="063A58A1" w14:textId="77777777" w:rsidR="00AB5B18" w:rsidRPr="00AB5B18" w:rsidRDefault="00100241" w:rsidP="00AB5B18">
      <w:pPr>
        <w:pStyle w:val="ListParagraph"/>
        <w:numPr>
          <w:ilvl w:val="0"/>
          <w:numId w:val="12"/>
        </w:numPr>
        <w:rPr>
          <w:sz w:val="22"/>
          <w:szCs w:val="22"/>
        </w:rPr>
      </w:pPr>
      <w:r w:rsidRPr="00AB5B18">
        <w:rPr>
          <w:sz w:val="22"/>
          <w:szCs w:val="22"/>
        </w:rPr>
        <w:t>Datix Searches Completed – Serious Incidents Only:</w:t>
      </w:r>
      <w:r w:rsidR="00FA4D12" w:rsidRPr="00AB5B18">
        <w:rPr>
          <w:sz w:val="22"/>
          <w:szCs w:val="22"/>
        </w:rPr>
        <w:br/>
      </w:r>
      <w:r w:rsidRPr="00AB5B18">
        <w:rPr>
          <w:sz w:val="22"/>
          <w:szCs w:val="22"/>
        </w:rPr>
        <w:t>Search 1 – Search Criteria Used: Free text searching using terms *</w:t>
      </w:r>
      <w:r w:rsidRPr="00AB5B18">
        <w:rPr>
          <w:b/>
          <w:bCs/>
          <w:sz w:val="22"/>
          <w:szCs w:val="22"/>
        </w:rPr>
        <w:t>retinopathy</w:t>
      </w:r>
      <w:r w:rsidRPr="00AB5B18">
        <w:rPr>
          <w:sz w:val="22"/>
          <w:szCs w:val="22"/>
        </w:rPr>
        <w:t>*; *</w:t>
      </w:r>
      <w:r w:rsidRPr="00AB5B18">
        <w:rPr>
          <w:b/>
          <w:bCs/>
          <w:sz w:val="22"/>
          <w:szCs w:val="22"/>
        </w:rPr>
        <w:t>ophthalmology</w:t>
      </w:r>
      <w:r w:rsidRPr="00AB5B18">
        <w:rPr>
          <w:sz w:val="22"/>
          <w:szCs w:val="22"/>
        </w:rPr>
        <w:t>*; *</w:t>
      </w:r>
      <w:r w:rsidRPr="00AB5B18">
        <w:rPr>
          <w:b/>
          <w:bCs/>
          <w:sz w:val="22"/>
          <w:szCs w:val="22"/>
        </w:rPr>
        <w:t>hydroxychloroquine</w:t>
      </w:r>
      <w:r w:rsidRPr="00AB5B18">
        <w:rPr>
          <w:sz w:val="22"/>
          <w:szCs w:val="22"/>
        </w:rPr>
        <w:t>*; *</w:t>
      </w:r>
      <w:r w:rsidRPr="00AB5B18">
        <w:rPr>
          <w:b/>
          <w:bCs/>
          <w:sz w:val="22"/>
          <w:szCs w:val="22"/>
        </w:rPr>
        <w:t>screening</w:t>
      </w:r>
      <w:r w:rsidRPr="00AB5B18">
        <w:rPr>
          <w:sz w:val="22"/>
          <w:szCs w:val="22"/>
        </w:rPr>
        <w:t>*; *</w:t>
      </w:r>
      <w:r w:rsidRPr="00AB5B18">
        <w:rPr>
          <w:b/>
          <w:bCs/>
          <w:sz w:val="22"/>
          <w:szCs w:val="22"/>
        </w:rPr>
        <w:t>eyes</w:t>
      </w:r>
      <w:r w:rsidRPr="00AB5B18">
        <w:rPr>
          <w:sz w:val="22"/>
          <w:szCs w:val="22"/>
        </w:rPr>
        <w:t>*; *</w:t>
      </w:r>
      <w:r w:rsidRPr="00AB5B18">
        <w:rPr>
          <w:b/>
          <w:bCs/>
          <w:sz w:val="22"/>
          <w:szCs w:val="22"/>
        </w:rPr>
        <w:t>glaucoma</w:t>
      </w:r>
      <w:r w:rsidRPr="00AB5B18">
        <w:rPr>
          <w:sz w:val="22"/>
          <w:szCs w:val="22"/>
        </w:rPr>
        <w:t>* and *</w:t>
      </w:r>
      <w:r w:rsidRPr="00AB5B18">
        <w:rPr>
          <w:b/>
          <w:bCs/>
          <w:sz w:val="22"/>
          <w:szCs w:val="22"/>
        </w:rPr>
        <w:t>macular degeneration</w:t>
      </w:r>
      <w:r w:rsidRPr="00AB5B18">
        <w:rPr>
          <w:sz w:val="22"/>
          <w:szCs w:val="22"/>
        </w:rPr>
        <w:t>*</w:t>
      </w:r>
      <w:r w:rsidR="00FA4D12" w:rsidRPr="00AB5B18">
        <w:rPr>
          <w:sz w:val="22"/>
          <w:szCs w:val="22"/>
        </w:rPr>
        <w:br/>
      </w:r>
      <w:r w:rsidRPr="00AB5B18">
        <w:rPr>
          <w:sz w:val="22"/>
          <w:szCs w:val="22"/>
        </w:rPr>
        <w:t>Search 2 – Search Criteria used: SI Criteria from National STEIS System: *</w:t>
      </w:r>
      <w:r w:rsidRPr="00AB5B18">
        <w:rPr>
          <w:b/>
          <w:bCs/>
          <w:sz w:val="22"/>
          <w:szCs w:val="22"/>
        </w:rPr>
        <w:t>treatment delays</w:t>
      </w:r>
      <w:r w:rsidRPr="00AB5B18">
        <w:rPr>
          <w:sz w:val="22"/>
          <w:szCs w:val="22"/>
        </w:rPr>
        <w:t>*; *</w:t>
      </w:r>
      <w:r w:rsidRPr="00AB5B18">
        <w:rPr>
          <w:b/>
          <w:bCs/>
          <w:sz w:val="22"/>
          <w:szCs w:val="22"/>
        </w:rPr>
        <w:t>diagnostic incidents</w:t>
      </w:r>
      <w:r w:rsidRPr="00AB5B18">
        <w:rPr>
          <w:sz w:val="22"/>
          <w:szCs w:val="22"/>
        </w:rPr>
        <w:t>* and *</w:t>
      </w:r>
      <w:r w:rsidRPr="00AB5B18">
        <w:rPr>
          <w:b/>
          <w:bCs/>
          <w:sz w:val="22"/>
          <w:szCs w:val="22"/>
        </w:rPr>
        <w:t>screening incidents</w:t>
      </w:r>
      <w:r w:rsidRPr="00AB5B18">
        <w:rPr>
          <w:sz w:val="22"/>
          <w:szCs w:val="22"/>
        </w:rPr>
        <w:t>*</w:t>
      </w:r>
    </w:p>
    <w:p w14:paraId="78F7999D" w14:textId="62D45128" w:rsidR="00100241" w:rsidRPr="00922BD0" w:rsidRDefault="00100241" w:rsidP="00AB5B18">
      <w:pPr>
        <w:pStyle w:val="ListParagraph"/>
        <w:numPr>
          <w:ilvl w:val="0"/>
          <w:numId w:val="12"/>
        </w:numPr>
        <w:rPr>
          <w:sz w:val="22"/>
          <w:szCs w:val="22"/>
        </w:rPr>
      </w:pPr>
      <w:r w:rsidRPr="00922BD0">
        <w:rPr>
          <w:sz w:val="22"/>
          <w:szCs w:val="22"/>
        </w:rPr>
        <w:t>The search incorporated dates 1 April 2020 – 9 May 2023</w:t>
      </w:r>
    </w:p>
    <w:p w14:paraId="5FC51ED0" w14:textId="77777777" w:rsidR="004B6955" w:rsidRPr="00922BD0" w:rsidRDefault="004B6955" w:rsidP="004B6955">
      <w:pPr>
        <w:rPr>
          <w:rFonts w:ascii="Arial" w:hAnsi="Arial" w:cs="Arial"/>
          <w:b/>
          <w:bCs/>
          <w:szCs w:val="22"/>
        </w:rPr>
      </w:pPr>
    </w:p>
    <w:p w14:paraId="283C0973" w14:textId="0A44C210" w:rsidR="004B6955" w:rsidRPr="001263F1" w:rsidRDefault="004B6955" w:rsidP="001263F1">
      <w:pPr>
        <w:ind w:left="720" w:hanging="720"/>
        <w:rPr>
          <w:rFonts w:ascii="Arial" w:hAnsi="Arial" w:cs="Arial"/>
          <w:szCs w:val="22"/>
        </w:rPr>
      </w:pPr>
      <w:r w:rsidRPr="00922BD0">
        <w:rPr>
          <w:rFonts w:ascii="Arial" w:hAnsi="Arial" w:cs="Arial"/>
          <w:b/>
          <w:bCs/>
          <w:szCs w:val="22"/>
        </w:rPr>
        <w:t>1.</w:t>
      </w:r>
      <w:r w:rsidR="003C25DE" w:rsidRPr="00922BD0">
        <w:rPr>
          <w:rFonts w:ascii="Arial" w:hAnsi="Arial" w:cs="Arial"/>
          <w:b/>
          <w:bCs/>
          <w:szCs w:val="22"/>
        </w:rPr>
        <w:tab/>
      </w:r>
      <w:r w:rsidRPr="00922BD0">
        <w:rPr>
          <w:rFonts w:ascii="Arial" w:hAnsi="Arial" w:cs="Arial"/>
          <w:b/>
          <w:bCs/>
          <w:szCs w:val="22"/>
        </w:rPr>
        <w:t xml:space="preserve">Which of your local trusts Is delivering hydroxychloroquine retinal screening. If private </w:t>
      </w:r>
      <w:proofErr w:type="gramStart"/>
      <w:r w:rsidRPr="00922BD0">
        <w:rPr>
          <w:rFonts w:ascii="Arial" w:hAnsi="Arial" w:cs="Arial"/>
          <w:b/>
          <w:bCs/>
          <w:szCs w:val="22"/>
        </w:rPr>
        <w:t>providers</w:t>
      </w:r>
      <w:proofErr w:type="gramEnd"/>
      <w:r w:rsidRPr="00922BD0">
        <w:rPr>
          <w:rFonts w:ascii="Arial" w:hAnsi="Arial" w:cs="Arial"/>
          <w:b/>
          <w:bCs/>
          <w:szCs w:val="22"/>
        </w:rPr>
        <w:t xml:space="preserve"> then please advise which providers. </w:t>
      </w:r>
      <w:r w:rsidR="00255710" w:rsidRPr="00922BD0">
        <w:rPr>
          <w:rFonts w:ascii="Arial" w:hAnsi="Arial" w:cs="Arial"/>
          <w:b/>
          <w:bCs/>
          <w:szCs w:val="22"/>
        </w:rPr>
        <w:br/>
      </w:r>
      <w:r w:rsidR="00922BD0" w:rsidRPr="00922BD0">
        <w:rPr>
          <w:rFonts w:ascii="Arial" w:hAnsi="Arial" w:cs="Arial"/>
          <w:szCs w:val="22"/>
        </w:rPr>
        <w:t xml:space="preserve">This information is not held by the ICB.  You will need to contact the providers serving the </w:t>
      </w:r>
      <w:r w:rsidR="00922BD0" w:rsidRPr="00B61FE5">
        <w:rPr>
          <w:rFonts w:ascii="Arial" w:hAnsi="Arial" w:cs="Arial"/>
          <w:szCs w:val="22"/>
        </w:rPr>
        <w:t xml:space="preserve">Lincolnshire population </w:t>
      </w:r>
      <w:r w:rsidR="00922BD0" w:rsidRPr="00324C86">
        <w:rPr>
          <w:rFonts w:ascii="Arial" w:hAnsi="Arial"/>
          <w:szCs w:val="22"/>
          <w:lang w:val="en-US"/>
        </w:rPr>
        <w:t>directly for this information.</w:t>
      </w:r>
      <w:r w:rsidR="00E06567" w:rsidRPr="00324C86">
        <w:rPr>
          <w:rFonts w:ascii="Arial" w:hAnsi="Arial"/>
          <w:szCs w:val="22"/>
          <w:lang w:val="en-US"/>
        </w:rPr>
        <w:t xml:space="preserve">  </w:t>
      </w:r>
      <w:r w:rsidR="00E06567" w:rsidRPr="00324C86">
        <w:rPr>
          <w:rFonts w:ascii="Arial" w:hAnsi="Arial"/>
          <w:szCs w:val="22"/>
          <w:lang w:val="en-US"/>
        </w:rPr>
        <w:t>All providers work within NICE or Royal college guidelines as appropriate</w:t>
      </w:r>
      <w:r w:rsidR="00324C86" w:rsidRPr="00324C86">
        <w:rPr>
          <w:rFonts w:ascii="Arial" w:hAnsi="Arial"/>
          <w:szCs w:val="22"/>
          <w:lang w:val="en-US"/>
        </w:rPr>
        <w:t>.</w:t>
      </w:r>
      <w:r w:rsidR="00922BD0" w:rsidRPr="00B61FE5">
        <w:rPr>
          <w:rFonts w:ascii="Arial" w:hAnsi="Arial" w:cs="Arial"/>
          <w:b/>
          <w:bCs/>
          <w:szCs w:val="22"/>
        </w:rPr>
        <w:br/>
      </w:r>
    </w:p>
    <w:p w14:paraId="1C6C8F65" w14:textId="3DE620DE" w:rsidR="00324C86" w:rsidRDefault="004B6955" w:rsidP="00922BD0">
      <w:pPr>
        <w:ind w:left="720" w:hanging="720"/>
        <w:rPr>
          <w:rFonts w:ascii="Arial" w:hAnsi="Arial" w:cs="Arial"/>
          <w:szCs w:val="22"/>
        </w:rPr>
      </w:pPr>
      <w:r w:rsidRPr="00B61FE5">
        <w:rPr>
          <w:rFonts w:ascii="Arial" w:hAnsi="Arial" w:cs="Arial"/>
          <w:b/>
          <w:bCs/>
          <w:szCs w:val="22"/>
        </w:rPr>
        <w:t>2.</w:t>
      </w:r>
      <w:r w:rsidR="003C25DE" w:rsidRPr="00B61FE5">
        <w:rPr>
          <w:rFonts w:ascii="Arial" w:hAnsi="Arial" w:cs="Arial"/>
          <w:b/>
          <w:bCs/>
          <w:szCs w:val="22"/>
        </w:rPr>
        <w:tab/>
      </w:r>
      <w:r w:rsidRPr="00B61FE5">
        <w:rPr>
          <w:rFonts w:ascii="Arial" w:hAnsi="Arial" w:cs="Arial"/>
          <w:b/>
          <w:bCs/>
          <w:szCs w:val="22"/>
        </w:rPr>
        <w:t>What is their waiting list period for this? </w:t>
      </w:r>
      <w:r w:rsidR="00922BD0" w:rsidRPr="00B61FE5">
        <w:rPr>
          <w:rFonts w:ascii="Arial" w:hAnsi="Arial" w:cs="Arial"/>
          <w:b/>
          <w:bCs/>
          <w:szCs w:val="22"/>
        </w:rPr>
        <w:br/>
      </w:r>
      <w:r w:rsidR="007A4E60">
        <w:rPr>
          <w:rFonts w:ascii="Arial" w:hAnsi="Arial" w:cs="Arial"/>
          <w:szCs w:val="22"/>
        </w:rPr>
        <w:t xml:space="preserve">This information is not held by the ICB.  </w:t>
      </w:r>
      <w:r w:rsidR="001263F1" w:rsidRPr="00922BD0">
        <w:rPr>
          <w:rFonts w:ascii="Arial" w:hAnsi="Arial" w:cs="Arial"/>
          <w:szCs w:val="22"/>
        </w:rPr>
        <w:t xml:space="preserve">You will need to contact the providers serving the </w:t>
      </w:r>
      <w:r w:rsidR="001263F1" w:rsidRPr="00B61FE5">
        <w:rPr>
          <w:rFonts w:ascii="Arial" w:hAnsi="Arial" w:cs="Arial"/>
          <w:szCs w:val="22"/>
        </w:rPr>
        <w:t xml:space="preserve">Lincolnshire population </w:t>
      </w:r>
      <w:r w:rsidR="001263F1" w:rsidRPr="00324C86">
        <w:rPr>
          <w:rFonts w:ascii="Arial" w:hAnsi="Arial"/>
          <w:szCs w:val="22"/>
          <w:lang w:val="en-US"/>
        </w:rPr>
        <w:t>directly for this information</w:t>
      </w:r>
      <w:r w:rsidR="00437401">
        <w:rPr>
          <w:rFonts w:ascii="Arial" w:hAnsi="Arial"/>
          <w:szCs w:val="22"/>
          <w:lang w:val="en-US"/>
        </w:rPr>
        <w:t>.</w:t>
      </w:r>
      <w:r w:rsidR="001263F1">
        <w:rPr>
          <w:rFonts w:ascii="Arial" w:hAnsi="Arial" w:cs="Arial"/>
          <w:szCs w:val="22"/>
        </w:rPr>
        <w:t xml:space="preserve"> </w:t>
      </w:r>
      <w:r w:rsidR="007A4E60">
        <w:rPr>
          <w:rFonts w:ascii="Arial" w:hAnsi="Arial" w:cs="Arial"/>
          <w:szCs w:val="22"/>
        </w:rPr>
        <w:t xml:space="preserve">However, I am able to point you to the following website which </w:t>
      </w:r>
      <w:r w:rsidR="00C26E47">
        <w:rPr>
          <w:rFonts w:ascii="Arial" w:hAnsi="Arial" w:cs="Arial"/>
          <w:szCs w:val="22"/>
        </w:rPr>
        <w:t>details</w:t>
      </w:r>
      <w:r w:rsidR="007E298B">
        <w:rPr>
          <w:rFonts w:ascii="Arial" w:hAnsi="Arial" w:cs="Arial"/>
          <w:szCs w:val="22"/>
        </w:rPr>
        <w:t xml:space="preserve"> some high level</w:t>
      </w:r>
      <w:r w:rsidR="00C26E47">
        <w:rPr>
          <w:rFonts w:ascii="Arial" w:hAnsi="Arial" w:cs="Arial"/>
          <w:szCs w:val="22"/>
        </w:rPr>
        <w:t xml:space="preserve"> waiting time information</w:t>
      </w:r>
      <w:r w:rsidR="001263F1">
        <w:rPr>
          <w:rFonts w:ascii="Arial" w:hAnsi="Arial" w:cs="Arial"/>
          <w:szCs w:val="22"/>
        </w:rPr>
        <w:t>:</w:t>
      </w:r>
      <w:r w:rsidR="00B9284D">
        <w:rPr>
          <w:rFonts w:ascii="Arial" w:hAnsi="Arial" w:cs="Arial"/>
          <w:szCs w:val="22"/>
        </w:rPr>
        <w:br/>
      </w:r>
      <w:hyperlink r:id="rId12" w:history="1">
        <w:r w:rsidR="00B9284D" w:rsidRPr="00B9284D">
          <w:rPr>
            <w:rStyle w:val="Hyperlink"/>
            <w:rFonts w:ascii="Arial" w:hAnsi="Arial" w:cs="Arial"/>
          </w:rPr>
          <w:t>https://www.myplannedcare.nhs.uk/</w:t>
        </w:r>
      </w:hyperlink>
      <w:r w:rsidR="00B9284D">
        <w:t>     </w:t>
      </w:r>
    </w:p>
    <w:p w14:paraId="22434C3B" w14:textId="258E2BA6" w:rsidR="004B6955" w:rsidRPr="00B61FE5" w:rsidRDefault="004B6955" w:rsidP="00922BD0">
      <w:pPr>
        <w:ind w:left="720" w:hanging="720"/>
        <w:rPr>
          <w:rFonts w:ascii="Arial" w:hAnsi="Arial" w:cs="Arial"/>
          <w:b/>
          <w:bCs/>
          <w:szCs w:val="22"/>
        </w:rPr>
      </w:pPr>
    </w:p>
    <w:p w14:paraId="0AD049E8" w14:textId="40013375" w:rsidR="004B6955" w:rsidRPr="00371BAE" w:rsidRDefault="004B6955" w:rsidP="00B61FE5">
      <w:pPr>
        <w:ind w:left="720" w:hanging="720"/>
        <w:rPr>
          <w:rFonts w:ascii="Arial" w:hAnsi="Arial" w:cs="Arial"/>
          <w:b/>
          <w:bCs/>
          <w:szCs w:val="22"/>
        </w:rPr>
      </w:pPr>
      <w:r w:rsidRPr="00371BAE">
        <w:rPr>
          <w:rFonts w:ascii="Arial" w:hAnsi="Arial" w:cs="Arial"/>
          <w:b/>
          <w:bCs/>
          <w:szCs w:val="22"/>
        </w:rPr>
        <w:lastRenderedPageBreak/>
        <w:t>3.</w:t>
      </w:r>
      <w:r w:rsidR="003C25DE" w:rsidRPr="00371BAE">
        <w:rPr>
          <w:rFonts w:ascii="Arial" w:hAnsi="Arial" w:cs="Arial"/>
          <w:b/>
          <w:bCs/>
          <w:szCs w:val="22"/>
        </w:rPr>
        <w:tab/>
      </w:r>
      <w:r w:rsidRPr="00371BAE">
        <w:rPr>
          <w:rFonts w:ascii="Arial" w:hAnsi="Arial" w:cs="Arial"/>
          <w:b/>
          <w:bCs/>
          <w:szCs w:val="22"/>
        </w:rPr>
        <w:t>How many patients have had their screening completed?</w:t>
      </w:r>
      <w:r w:rsidR="00B61FE5" w:rsidRPr="00371BAE">
        <w:rPr>
          <w:rFonts w:ascii="Arial" w:hAnsi="Arial" w:cs="Arial"/>
          <w:b/>
          <w:bCs/>
          <w:szCs w:val="22"/>
        </w:rPr>
        <w:br/>
      </w:r>
      <w:r w:rsidR="00DF4755">
        <w:rPr>
          <w:rFonts w:ascii="Arial" w:hAnsi="Arial" w:cs="Arial"/>
          <w:szCs w:val="22"/>
        </w:rPr>
        <w:t xml:space="preserve">This information is not held by the ICB.  </w:t>
      </w:r>
      <w:r w:rsidR="00DF4755" w:rsidRPr="00922BD0">
        <w:rPr>
          <w:rFonts w:ascii="Arial" w:hAnsi="Arial" w:cs="Arial"/>
          <w:szCs w:val="22"/>
        </w:rPr>
        <w:t xml:space="preserve">You will need to contact the providers serving the </w:t>
      </w:r>
      <w:r w:rsidR="00DF4755" w:rsidRPr="00B61FE5">
        <w:rPr>
          <w:rFonts w:ascii="Arial" w:hAnsi="Arial" w:cs="Arial"/>
          <w:szCs w:val="22"/>
        </w:rPr>
        <w:t xml:space="preserve">Lincolnshire population </w:t>
      </w:r>
      <w:r w:rsidR="00DF4755" w:rsidRPr="00324C86">
        <w:rPr>
          <w:rFonts w:ascii="Arial" w:hAnsi="Arial"/>
          <w:szCs w:val="22"/>
          <w:lang w:val="en-US"/>
        </w:rPr>
        <w:t>directly for this information</w:t>
      </w:r>
      <w:r w:rsidR="00DF4755">
        <w:rPr>
          <w:rFonts w:ascii="Arial" w:hAnsi="Arial"/>
          <w:szCs w:val="22"/>
          <w:lang w:val="en-US"/>
        </w:rPr>
        <w:t>.</w:t>
      </w:r>
      <w:r w:rsidR="00B61FE5" w:rsidRPr="00371BAE">
        <w:rPr>
          <w:rFonts w:ascii="Arial" w:hAnsi="Arial" w:cs="Arial"/>
          <w:b/>
          <w:bCs/>
          <w:szCs w:val="22"/>
        </w:rPr>
        <w:br/>
      </w:r>
    </w:p>
    <w:p w14:paraId="73AFEDEB" w14:textId="26B538C0" w:rsidR="004B6955" w:rsidRPr="00371BAE" w:rsidRDefault="004B6955" w:rsidP="004B6955">
      <w:pPr>
        <w:rPr>
          <w:rFonts w:ascii="Arial" w:hAnsi="Arial" w:cs="Arial"/>
          <w:b/>
          <w:bCs/>
          <w:szCs w:val="22"/>
        </w:rPr>
      </w:pPr>
      <w:r w:rsidRPr="00371BAE">
        <w:rPr>
          <w:rFonts w:ascii="Arial" w:hAnsi="Arial" w:cs="Arial"/>
          <w:b/>
          <w:bCs/>
          <w:szCs w:val="22"/>
        </w:rPr>
        <w:t>4.</w:t>
      </w:r>
      <w:r w:rsidR="003C25DE" w:rsidRPr="00371BAE">
        <w:rPr>
          <w:rFonts w:ascii="Arial" w:hAnsi="Arial" w:cs="Arial"/>
          <w:b/>
          <w:bCs/>
          <w:szCs w:val="22"/>
        </w:rPr>
        <w:tab/>
      </w:r>
      <w:r w:rsidRPr="00371BAE">
        <w:rPr>
          <w:rFonts w:ascii="Arial" w:hAnsi="Arial" w:cs="Arial"/>
          <w:b/>
          <w:bCs/>
          <w:szCs w:val="22"/>
        </w:rPr>
        <w:t>How many patients in total require screening? </w:t>
      </w:r>
      <w:r w:rsidR="00B61FE5" w:rsidRPr="00371BAE">
        <w:rPr>
          <w:rFonts w:ascii="Arial" w:hAnsi="Arial" w:cs="Arial"/>
          <w:b/>
          <w:bCs/>
          <w:szCs w:val="22"/>
        </w:rPr>
        <w:br/>
      </w:r>
      <w:r w:rsidR="00B61FE5" w:rsidRPr="00371BAE">
        <w:rPr>
          <w:rFonts w:ascii="Arial" w:hAnsi="Arial" w:cs="Arial"/>
          <w:b/>
          <w:bCs/>
          <w:szCs w:val="22"/>
        </w:rPr>
        <w:tab/>
      </w:r>
      <w:r w:rsidR="00371BAE" w:rsidRPr="00371BAE">
        <w:rPr>
          <w:rFonts w:ascii="Arial" w:hAnsi="Arial" w:cs="Arial"/>
          <w:szCs w:val="22"/>
        </w:rPr>
        <w:t xml:space="preserve">Please see response to Question </w:t>
      </w:r>
      <w:r w:rsidR="00DF4755">
        <w:rPr>
          <w:rFonts w:ascii="Arial" w:hAnsi="Arial" w:cs="Arial"/>
          <w:szCs w:val="22"/>
        </w:rPr>
        <w:t>3</w:t>
      </w:r>
      <w:r w:rsidR="00371BAE" w:rsidRPr="00371BAE">
        <w:rPr>
          <w:rFonts w:ascii="Arial" w:hAnsi="Arial" w:cs="Arial"/>
          <w:szCs w:val="22"/>
        </w:rPr>
        <w:br/>
      </w:r>
    </w:p>
    <w:p w14:paraId="3F4749C1" w14:textId="17E5ADEF" w:rsidR="004B6955" w:rsidRPr="00D71BCF" w:rsidRDefault="004B6955" w:rsidP="003C25DE">
      <w:pPr>
        <w:ind w:left="720" w:hanging="720"/>
        <w:rPr>
          <w:rFonts w:ascii="Arial" w:hAnsi="Arial" w:cs="Arial"/>
          <w:b/>
          <w:bCs/>
          <w:szCs w:val="22"/>
        </w:rPr>
      </w:pPr>
      <w:r w:rsidRPr="00371BAE">
        <w:rPr>
          <w:rFonts w:ascii="Arial" w:hAnsi="Arial" w:cs="Arial"/>
          <w:b/>
          <w:bCs/>
          <w:szCs w:val="22"/>
        </w:rPr>
        <w:t>5.</w:t>
      </w:r>
      <w:r w:rsidR="003C25DE" w:rsidRPr="00371BAE">
        <w:rPr>
          <w:rFonts w:ascii="Arial" w:hAnsi="Arial" w:cs="Arial"/>
          <w:b/>
          <w:bCs/>
          <w:szCs w:val="22"/>
        </w:rPr>
        <w:tab/>
      </w:r>
      <w:r w:rsidRPr="00371BAE">
        <w:rPr>
          <w:rFonts w:ascii="Arial" w:hAnsi="Arial" w:cs="Arial"/>
          <w:b/>
          <w:bCs/>
          <w:szCs w:val="22"/>
        </w:rPr>
        <w:t xml:space="preserve">How many screening clinics are performed weekly at the trusts / private providers, </w:t>
      </w:r>
      <w:r w:rsidRPr="00D71BCF">
        <w:rPr>
          <w:rFonts w:ascii="Arial" w:hAnsi="Arial" w:cs="Arial"/>
          <w:b/>
          <w:bCs/>
          <w:szCs w:val="22"/>
        </w:rPr>
        <w:t>offering this. Please state trust name and the number of clinics. </w:t>
      </w:r>
      <w:r w:rsidR="00371BAE" w:rsidRPr="00D71BCF">
        <w:rPr>
          <w:rFonts w:ascii="Arial" w:hAnsi="Arial" w:cs="Arial"/>
          <w:b/>
          <w:bCs/>
          <w:szCs w:val="22"/>
        </w:rPr>
        <w:br/>
      </w:r>
      <w:r w:rsidR="00371BAE" w:rsidRPr="00D71BCF">
        <w:rPr>
          <w:rFonts w:ascii="Arial" w:hAnsi="Arial" w:cs="Arial"/>
          <w:szCs w:val="22"/>
        </w:rPr>
        <w:t xml:space="preserve">Please see response to Question </w:t>
      </w:r>
      <w:r w:rsidR="00DF4755" w:rsidRPr="00D71BCF">
        <w:rPr>
          <w:rFonts w:ascii="Arial" w:hAnsi="Arial" w:cs="Arial"/>
          <w:szCs w:val="22"/>
        </w:rPr>
        <w:t>3</w:t>
      </w:r>
      <w:r w:rsidR="00371BAE" w:rsidRPr="00D71BCF">
        <w:rPr>
          <w:rFonts w:ascii="Arial" w:hAnsi="Arial" w:cs="Arial"/>
          <w:b/>
          <w:bCs/>
          <w:szCs w:val="22"/>
        </w:rPr>
        <w:br/>
      </w:r>
    </w:p>
    <w:p w14:paraId="2CE554D8" w14:textId="5EEC9DC6" w:rsidR="004B6955" w:rsidRPr="00087B3B" w:rsidRDefault="004B6955" w:rsidP="00A9779F">
      <w:pPr>
        <w:ind w:left="720" w:hanging="720"/>
        <w:rPr>
          <w:rFonts w:ascii="Arial" w:hAnsi="Arial" w:cs="Arial"/>
          <w:b/>
          <w:bCs/>
          <w:szCs w:val="22"/>
        </w:rPr>
      </w:pPr>
      <w:r w:rsidRPr="00D71BCF">
        <w:rPr>
          <w:rFonts w:ascii="Arial" w:hAnsi="Arial" w:cs="Arial"/>
          <w:b/>
          <w:bCs/>
          <w:szCs w:val="22"/>
        </w:rPr>
        <w:t>6.</w:t>
      </w:r>
      <w:r w:rsidR="003C25DE" w:rsidRPr="00D71BCF">
        <w:rPr>
          <w:rFonts w:ascii="Arial" w:hAnsi="Arial" w:cs="Arial"/>
          <w:b/>
          <w:bCs/>
          <w:szCs w:val="22"/>
        </w:rPr>
        <w:tab/>
      </w:r>
      <w:r w:rsidRPr="00D71BCF">
        <w:rPr>
          <w:rFonts w:ascii="Arial" w:hAnsi="Arial" w:cs="Arial"/>
          <w:b/>
          <w:bCs/>
          <w:szCs w:val="22"/>
        </w:rPr>
        <w:t>If private providers are used what are the agreed tariffs for each aspect of the screening. </w:t>
      </w:r>
      <w:r w:rsidR="00371BAE" w:rsidRPr="00D71BCF">
        <w:rPr>
          <w:rFonts w:ascii="Arial" w:hAnsi="Arial" w:cs="Arial"/>
          <w:b/>
          <w:bCs/>
          <w:szCs w:val="22"/>
        </w:rPr>
        <w:br/>
      </w:r>
      <w:r w:rsidR="00D71BCF" w:rsidRPr="00D71BCF">
        <w:rPr>
          <w:rFonts w:ascii="Arial" w:hAnsi="Arial" w:cs="Arial"/>
          <w:szCs w:val="22"/>
        </w:rPr>
        <w:t>NHS L</w:t>
      </w:r>
      <w:r w:rsidR="00D71BCF" w:rsidRPr="00D71BCF">
        <w:rPr>
          <w:rFonts w:ascii="Arial" w:hAnsi="Arial" w:cs="Arial"/>
          <w:szCs w:val="22"/>
        </w:rPr>
        <w:t xml:space="preserve">incolnshire </w:t>
      </w:r>
      <w:r w:rsidR="00D71BCF" w:rsidRPr="00D71BCF">
        <w:rPr>
          <w:rFonts w:ascii="Arial" w:hAnsi="Arial" w:cs="Arial"/>
          <w:szCs w:val="22"/>
        </w:rPr>
        <w:t>ICB uses</w:t>
      </w:r>
      <w:r w:rsidR="00D71BCF" w:rsidRPr="00D71BCF">
        <w:rPr>
          <w:rFonts w:ascii="Arial" w:hAnsi="Arial" w:cs="Arial"/>
          <w:szCs w:val="22"/>
        </w:rPr>
        <w:t xml:space="preserve"> the</w:t>
      </w:r>
      <w:r w:rsidR="00D71BCF" w:rsidRPr="00D71BCF">
        <w:rPr>
          <w:rFonts w:ascii="Arial" w:hAnsi="Arial" w:cs="Arial"/>
          <w:szCs w:val="22"/>
        </w:rPr>
        <w:t xml:space="preserve"> national tariff for Ophthalmology services</w:t>
      </w:r>
      <w:r w:rsidR="00D71BCF" w:rsidRPr="00D71BCF">
        <w:rPr>
          <w:rFonts w:ascii="Arial" w:hAnsi="Arial" w:cs="Arial"/>
          <w:szCs w:val="22"/>
        </w:rPr>
        <w:t>.</w:t>
      </w:r>
      <w:r w:rsidR="008F4012" w:rsidRPr="00371BAE">
        <w:rPr>
          <w:rFonts w:ascii="Arial" w:hAnsi="Arial" w:cs="Arial"/>
          <w:color w:val="FF0000"/>
          <w:szCs w:val="22"/>
          <w:highlight w:val="yellow"/>
        </w:rPr>
        <w:br/>
      </w:r>
    </w:p>
    <w:p w14:paraId="58F47C17" w14:textId="77777777" w:rsidR="003C506E" w:rsidRPr="00087B3B" w:rsidRDefault="004B6955" w:rsidP="003C25DE">
      <w:pPr>
        <w:ind w:left="720" w:hanging="720"/>
        <w:rPr>
          <w:rFonts w:ascii="Arial" w:hAnsi="Arial" w:cs="Arial"/>
          <w:b/>
          <w:bCs/>
          <w:color w:val="FF0000"/>
          <w:szCs w:val="22"/>
        </w:rPr>
      </w:pPr>
      <w:r w:rsidRPr="00087B3B">
        <w:rPr>
          <w:rFonts w:ascii="Arial" w:hAnsi="Arial" w:cs="Arial"/>
          <w:b/>
          <w:bCs/>
          <w:szCs w:val="22"/>
        </w:rPr>
        <w:t>7.</w:t>
      </w:r>
      <w:r w:rsidR="003C25DE" w:rsidRPr="00087B3B">
        <w:rPr>
          <w:rFonts w:ascii="Arial" w:hAnsi="Arial" w:cs="Arial"/>
          <w:b/>
          <w:bCs/>
          <w:szCs w:val="22"/>
        </w:rPr>
        <w:tab/>
      </w:r>
      <w:r w:rsidRPr="00087B3B">
        <w:rPr>
          <w:rFonts w:ascii="Arial" w:hAnsi="Arial" w:cs="Arial"/>
          <w:b/>
          <w:bCs/>
          <w:szCs w:val="22"/>
        </w:rPr>
        <w:t>How many incidents / SIs have been recorded over the last 3 years relating to hydroxychloroquine screening (breakdown per year please) </w:t>
      </w:r>
      <w:r w:rsidR="008F4012" w:rsidRPr="00087B3B">
        <w:rPr>
          <w:rFonts w:ascii="Arial" w:hAnsi="Arial" w:cs="Arial"/>
          <w:b/>
          <w:bCs/>
          <w:szCs w:val="22"/>
        </w:rPr>
        <w:br/>
      </w:r>
      <w:r w:rsidR="003C506E" w:rsidRPr="00087B3B">
        <w:rPr>
          <w:rFonts w:ascii="Arial" w:hAnsi="Arial" w:cs="Arial"/>
          <w:szCs w:val="22"/>
        </w:rPr>
        <w:t>Incidents – Information not held</w:t>
      </w:r>
    </w:p>
    <w:p w14:paraId="3AE034C2" w14:textId="5DCA630D" w:rsidR="0032055A" w:rsidRPr="0065581C" w:rsidRDefault="003C506E" w:rsidP="0032055A">
      <w:pPr>
        <w:ind w:left="720"/>
        <w:rPr>
          <w:rFonts w:ascii="Arial" w:hAnsi="Arial" w:cs="Arial"/>
          <w:color w:val="FF0000"/>
          <w:szCs w:val="22"/>
        </w:rPr>
      </w:pPr>
      <w:r w:rsidRPr="00087B3B">
        <w:rPr>
          <w:rFonts w:ascii="Arial" w:hAnsi="Arial" w:cs="Arial"/>
          <w:szCs w:val="22"/>
        </w:rPr>
        <w:t xml:space="preserve">Serious Incidents </w:t>
      </w:r>
      <w:r w:rsidR="0032055A" w:rsidRPr="00087B3B">
        <w:rPr>
          <w:rFonts w:ascii="Arial" w:hAnsi="Arial" w:cs="Arial"/>
          <w:szCs w:val="22"/>
        </w:rPr>
        <w:t xml:space="preserve">– </w:t>
      </w:r>
      <w:r w:rsidR="0032055A" w:rsidRPr="00087B3B">
        <w:rPr>
          <w:rFonts w:ascii="Arial" w:hAnsi="Arial" w:cs="Arial"/>
        </w:rPr>
        <w:t xml:space="preserve">There were ‘0’ incidents recorded over the last 3 years which included </w:t>
      </w:r>
      <w:r w:rsidR="0032055A" w:rsidRPr="0065581C">
        <w:rPr>
          <w:rFonts w:ascii="Arial" w:hAnsi="Arial" w:cs="Arial"/>
        </w:rPr>
        <w:t>specific reference in the descriptors of hydroxychloroquine screening.</w:t>
      </w:r>
    </w:p>
    <w:p w14:paraId="74F4B33D" w14:textId="5913482B" w:rsidR="004B6955" w:rsidRPr="0065581C" w:rsidRDefault="004B6955" w:rsidP="003C506E">
      <w:pPr>
        <w:ind w:left="720"/>
        <w:rPr>
          <w:rFonts w:ascii="Arial" w:hAnsi="Arial" w:cs="Arial"/>
          <w:b/>
          <w:bCs/>
          <w:szCs w:val="22"/>
        </w:rPr>
      </w:pPr>
    </w:p>
    <w:p w14:paraId="6A8D2404" w14:textId="3B2B8DCB" w:rsidR="004B6955" w:rsidRPr="00A9779F" w:rsidRDefault="004B6955" w:rsidP="003C25DE">
      <w:pPr>
        <w:ind w:left="720" w:hanging="720"/>
        <w:rPr>
          <w:rFonts w:ascii="Arial" w:hAnsi="Arial" w:cs="Arial"/>
          <w:b/>
          <w:bCs/>
          <w:szCs w:val="22"/>
          <w:highlight w:val="yellow"/>
        </w:rPr>
      </w:pPr>
      <w:r w:rsidRPr="0065581C">
        <w:rPr>
          <w:rFonts w:ascii="Arial" w:hAnsi="Arial" w:cs="Arial"/>
          <w:b/>
          <w:bCs/>
          <w:szCs w:val="22"/>
        </w:rPr>
        <w:t>8.</w:t>
      </w:r>
      <w:r w:rsidR="003C25DE" w:rsidRPr="0065581C">
        <w:rPr>
          <w:rFonts w:ascii="Arial" w:hAnsi="Arial" w:cs="Arial"/>
          <w:b/>
          <w:bCs/>
          <w:szCs w:val="22"/>
        </w:rPr>
        <w:tab/>
      </w:r>
      <w:r w:rsidRPr="0065581C">
        <w:rPr>
          <w:rFonts w:ascii="Arial" w:hAnsi="Arial" w:cs="Arial"/>
          <w:b/>
          <w:bCs/>
          <w:szCs w:val="22"/>
        </w:rPr>
        <w:t>What is the current Glaucoma patient waiting list at each Trust and private provider you manage and contract. </w:t>
      </w:r>
      <w:r w:rsidR="0065581C">
        <w:rPr>
          <w:rFonts w:ascii="Arial" w:hAnsi="Arial" w:cs="Arial"/>
          <w:b/>
          <w:bCs/>
          <w:szCs w:val="22"/>
          <w:highlight w:val="yellow"/>
        </w:rPr>
        <w:br/>
      </w:r>
      <w:r w:rsidR="0065581C" w:rsidRPr="00B61FE5">
        <w:rPr>
          <w:rFonts w:ascii="Arial" w:hAnsi="Arial" w:cs="Arial"/>
          <w:szCs w:val="22"/>
        </w:rPr>
        <w:t xml:space="preserve">Please see response to Question </w:t>
      </w:r>
      <w:r w:rsidR="004C239C">
        <w:rPr>
          <w:rFonts w:ascii="Arial" w:hAnsi="Arial" w:cs="Arial"/>
          <w:szCs w:val="22"/>
        </w:rPr>
        <w:t>2</w:t>
      </w:r>
      <w:r w:rsidR="008F4012">
        <w:rPr>
          <w:rFonts w:ascii="Arial" w:hAnsi="Arial" w:cs="Arial"/>
          <w:b/>
          <w:bCs/>
          <w:szCs w:val="22"/>
          <w:highlight w:val="yellow"/>
        </w:rPr>
        <w:br/>
      </w:r>
    </w:p>
    <w:p w14:paraId="1122534E" w14:textId="77777777" w:rsidR="009A013D" w:rsidRPr="00DD0430" w:rsidRDefault="004B6955" w:rsidP="009A013D">
      <w:pPr>
        <w:ind w:left="720" w:hanging="720"/>
        <w:rPr>
          <w:rFonts w:ascii="Arial" w:hAnsi="Arial" w:cs="Arial"/>
          <w:b/>
          <w:bCs/>
          <w:color w:val="FF0000"/>
          <w:szCs w:val="22"/>
        </w:rPr>
      </w:pPr>
      <w:r w:rsidRPr="00DD0430">
        <w:rPr>
          <w:rFonts w:ascii="Arial" w:hAnsi="Arial" w:cs="Arial"/>
          <w:b/>
          <w:bCs/>
          <w:szCs w:val="22"/>
        </w:rPr>
        <w:t>9.</w:t>
      </w:r>
      <w:r w:rsidR="003C25DE" w:rsidRPr="00DD0430">
        <w:rPr>
          <w:rFonts w:ascii="Arial" w:hAnsi="Arial" w:cs="Arial"/>
          <w:b/>
          <w:bCs/>
          <w:szCs w:val="22"/>
        </w:rPr>
        <w:tab/>
      </w:r>
      <w:r w:rsidRPr="00DD0430">
        <w:rPr>
          <w:rFonts w:ascii="Arial" w:hAnsi="Arial" w:cs="Arial"/>
          <w:b/>
          <w:bCs/>
          <w:szCs w:val="22"/>
        </w:rPr>
        <w:t>How many incidents, near misses or SIs have been recorded relating to glaucoma at each Trust or provider over the last 3 years (breakdown per year please) </w:t>
      </w:r>
      <w:r w:rsidR="008F4012" w:rsidRPr="00DD0430">
        <w:rPr>
          <w:rFonts w:ascii="Arial" w:hAnsi="Arial" w:cs="Arial"/>
          <w:b/>
          <w:bCs/>
          <w:szCs w:val="22"/>
        </w:rPr>
        <w:br/>
      </w:r>
      <w:r w:rsidR="009A013D" w:rsidRPr="00DD0430">
        <w:rPr>
          <w:rFonts w:ascii="Arial" w:hAnsi="Arial" w:cs="Arial"/>
          <w:szCs w:val="22"/>
        </w:rPr>
        <w:t>Incidents – Information not held</w:t>
      </w:r>
    </w:p>
    <w:p w14:paraId="0461043F" w14:textId="5225FD58" w:rsidR="00DF35B7" w:rsidRPr="00DD0430" w:rsidRDefault="009A013D" w:rsidP="009A013D">
      <w:pPr>
        <w:ind w:left="720"/>
        <w:rPr>
          <w:rFonts w:ascii="Arial" w:hAnsi="Arial" w:cs="Arial"/>
          <w:color w:val="FF0000"/>
          <w:szCs w:val="22"/>
        </w:rPr>
      </w:pPr>
      <w:r w:rsidRPr="00DD0430">
        <w:rPr>
          <w:rFonts w:ascii="Arial" w:hAnsi="Arial" w:cs="Arial"/>
          <w:szCs w:val="22"/>
        </w:rPr>
        <w:t xml:space="preserve">Serious Incidents </w:t>
      </w:r>
      <w:r w:rsidR="00DD0430" w:rsidRPr="00DD0430">
        <w:rPr>
          <w:rFonts w:ascii="Arial" w:hAnsi="Arial" w:cs="Arial"/>
          <w:szCs w:val="22"/>
        </w:rPr>
        <w:t>– please see the table below:</w:t>
      </w:r>
    </w:p>
    <w:p w14:paraId="20E3C5CB" w14:textId="77777777" w:rsidR="00DF35B7" w:rsidRDefault="00DF35B7" w:rsidP="00DF35B7">
      <w:pPr>
        <w:rPr>
          <w:rFonts w:ascii="Calibri" w:hAnsi="Calibri"/>
        </w:rPr>
      </w:pPr>
    </w:p>
    <w:tbl>
      <w:tblPr>
        <w:tblW w:w="0" w:type="auto"/>
        <w:tblCellMar>
          <w:left w:w="0" w:type="dxa"/>
          <w:right w:w="0" w:type="dxa"/>
        </w:tblCellMar>
        <w:tblLook w:val="04A0" w:firstRow="1" w:lastRow="0" w:firstColumn="1" w:lastColumn="0" w:noHBand="0" w:noVBand="1"/>
      </w:tblPr>
      <w:tblGrid>
        <w:gridCol w:w="1870"/>
        <w:gridCol w:w="1870"/>
        <w:gridCol w:w="1870"/>
        <w:gridCol w:w="1870"/>
        <w:gridCol w:w="1870"/>
      </w:tblGrid>
      <w:tr w:rsidR="00DF35B7" w14:paraId="6B44E937" w14:textId="77777777" w:rsidTr="00DF35B7">
        <w:tc>
          <w:tcPr>
            <w:tcW w:w="187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D27CA4C" w14:textId="0A49FCE1" w:rsidR="00DF35B7" w:rsidRPr="00DD0430" w:rsidRDefault="00DF35B7">
            <w:pPr>
              <w:rPr>
                <w:rFonts w:ascii="Arial" w:hAnsi="Arial" w:cs="Arial"/>
              </w:rPr>
            </w:pPr>
            <w:r w:rsidRPr="00DD0430">
              <w:rPr>
                <w:rFonts w:ascii="Arial" w:hAnsi="Arial" w:cs="Arial"/>
              </w:rPr>
              <w:t>U</w:t>
            </w:r>
            <w:r w:rsidR="00DD0430" w:rsidRPr="00DD0430">
              <w:rPr>
                <w:rFonts w:ascii="Arial" w:hAnsi="Arial" w:cs="Arial"/>
              </w:rPr>
              <w:t>nited Lincolnshire Hospitals NHS Trust (U</w:t>
            </w:r>
            <w:r w:rsidRPr="00DD0430">
              <w:rPr>
                <w:rFonts w:ascii="Arial" w:hAnsi="Arial" w:cs="Arial"/>
              </w:rPr>
              <w:t>LHT</w:t>
            </w:r>
            <w:r w:rsidR="00DD0430" w:rsidRPr="00DD0430">
              <w:rPr>
                <w:rFonts w:ascii="Arial" w:hAnsi="Arial" w:cs="Arial"/>
              </w:rPr>
              <w:t>)</w:t>
            </w:r>
          </w:p>
        </w:tc>
        <w:tc>
          <w:tcPr>
            <w:tcW w:w="18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A889F5F" w14:textId="77777777" w:rsidR="00DF35B7" w:rsidRPr="00DD0430" w:rsidRDefault="00DF35B7">
            <w:pPr>
              <w:rPr>
                <w:rFonts w:ascii="Arial" w:hAnsi="Arial" w:cs="Arial"/>
              </w:rPr>
            </w:pPr>
            <w:r w:rsidRPr="00DD0430">
              <w:rPr>
                <w:rFonts w:ascii="Arial" w:hAnsi="Arial" w:cs="Arial"/>
              </w:rPr>
              <w:t>2020</w:t>
            </w:r>
          </w:p>
        </w:tc>
        <w:tc>
          <w:tcPr>
            <w:tcW w:w="18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656F094" w14:textId="77777777" w:rsidR="00DF35B7" w:rsidRPr="00DD0430" w:rsidRDefault="00DF35B7">
            <w:pPr>
              <w:rPr>
                <w:rFonts w:ascii="Arial" w:hAnsi="Arial" w:cs="Arial"/>
              </w:rPr>
            </w:pPr>
            <w:r w:rsidRPr="00DD0430">
              <w:rPr>
                <w:rFonts w:ascii="Arial" w:hAnsi="Arial" w:cs="Arial"/>
              </w:rPr>
              <w:t>2021</w:t>
            </w:r>
          </w:p>
        </w:tc>
        <w:tc>
          <w:tcPr>
            <w:tcW w:w="18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0583B48" w14:textId="77777777" w:rsidR="00DF35B7" w:rsidRPr="00DD0430" w:rsidRDefault="00DF35B7">
            <w:pPr>
              <w:rPr>
                <w:rFonts w:ascii="Arial" w:hAnsi="Arial" w:cs="Arial"/>
              </w:rPr>
            </w:pPr>
            <w:r w:rsidRPr="00DD0430">
              <w:rPr>
                <w:rFonts w:ascii="Arial" w:hAnsi="Arial" w:cs="Arial"/>
              </w:rPr>
              <w:t>2022</w:t>
            </w:r>
          </w:p>
        </w:tc>
        <w:tc>
          <w:tcPr>
            <w:tcW w:w="18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3E6E0A5" w14:textId="77777777" w:rsidR="00DF35B7" w:rsidRPr="00DD0430" w:rsidRDefault="00DF35B7">
            <w:pPr>
              <w:rPr>
                <w:rFonts w:ascii="Arial" w:hAnsi="Arial" w:cs="Arial"/>
              </w:rPr>
            </w:pPr>
            <w:r w:rsidRPr="00DD0430">
              <w:rPr>
                <w:rFonts w:ascii="Arial" w:hAnsi="Arial" w:cs="Arial"/>
              </w:rPr>
              <w:t>2023</w:t>
            </w:r>
          </w:p>
        </w:tc>
      </w:tr>
      <w:tr w:rsidR="00DF35B7" w14:paraId="6EBC585D" w14:textId="77777777" w:rsidTr="00DF35B7">
        <w:tc>
          <w:tcPr>
            <w:tcW w:w="0" w:type="auto"/>
            <w:vMerge/>
            <w:tcBorders>
              <w:top w:val="single" w:sz="8" w:space="0" w:color="auto"/>
              <w:left w:val="single" w:sz="8" w:space="0" w:color="auto"/>
              <w:bottom w:val="single" w:sz="8" w:space="0" w:color="auto"/>
              <w:right w:val="single" w:sz="8" w:space="0" w:color="auto"/>
            </w:tcBorders>
            <w:vAlign w:val="center"/>
            <w:hideMark/>
          </w:tcPr>
          <w:p w14:paraId="4DB3C390" w14:textId="77777777" w:rsidR="00DF35B7" w:rsidRPr="00DD0430" w:rsidRDefault="00DF35B7">
            <w:pPr>
              <w:rPr>
                <w:rFonts w:ascii="Arial" w:eastAsiaTheme="minorHAnsi" w:hAnsi="Arial" w:cs="Arial"/>
                <w:szCs w:val="22"/>
              </w:rPr>
            </w:pPr>
          </w:p>
        </w:tc>
        <w:tc>
          <w:tcPr>
            <w:tcW w:w="1870" w:type="dxa"/>
            <w:tcBorders>
              <w:top w:val="nil"/>
              <w:left w:val="nil"/>
              <w:bottom w:val="single" w:sz="8" w:space="0" w:color="auto"/>
              <w:right w:val="single" w:sz="8" w:space="0" w:color="auto"/>
            </w:tcBorders>
            <w:tcMar>
              <w:top w:w="0" w:type="dxa"/>
              <w:left w:w="108" w:type="dxa"/>
              <w:bottom w:w="0" w:type="dxa"/>
              <w:right w:w="108" w:type="dxa"/>
            </w:tcMar>
            <w:hideMark/>
          </w:tcPr>
          <w:p w14:paraId="04624A67" w14:textId="77777777" w:rsidR="00DF35B7" w:rsidRPr="00DD0430" w:rsidRDefault="00DF35B7">
            <w:pPr>
              <w:rPr>
                <w:rFonts w:ascii="Arial" w:hAnsi="Arial" w:cs="Arial"/>
              </w:rPr>
            </w:pPr>
            <w:r w:rsidRPr="00DD0430">
              <w:rPr>
                <w:rFonts w:ascii="Arial" w:hAnsi="Arial" w:cs="Arial"/>
              </w:rPr>
              <w:t>3</w:t>
            </w:r>
          </w:p>
        </w:tc>
        <w:tc>
          <w:tcPr>
            <w:tcW w:w="1870" w:type="dxa"/>
            <w:tcBorders>
              <w:top w:val="nil"/>
              <w:left w:val="nil"/>
              <w:bottom w:val="single" w:sz="8" w:space="0" w:color="auto"/>
              <w:right w:val="single" w:sz="8" w:space="0" w:color="auto"/>
            </w:tcBorders>
            <w:tcMar>
              <w:top w:w="0" w:type="dxa"/>
              <w:left w:w="108" w:type="dxa"/>
              <w:bottom w:w="0" w:type="dxa"/>
              <w:right w:w="108" w:type="dxa"/>
            </w:tcMar>
            <w:hideMark/>
          </w:tcPr>
          <w:p w14:paraId="49CCF1C9" w14:textId="77777777" w:rsidR="00DF35B7" w:rsidRPr="00DD0430" w:rsidRDefault="00DF35B7">
            <w:pPr>
              <w:rPr>
                <w:rFonts w:ascii="Arial" w:hAnsi="Arial" w:cs="Arial"/>
              </w:rPr>
            </w:pPr>
            <w:r w:rsidRPr="00DD0430">
              <w:rPr>
                <w:rFonts w:ascii="Arial" w:hAnsi="Arial" w:cs="Arial"/>
              </w:rPr>
              <w:t>3</w:t>
            </w:r>
          </w:p>
        </w:tc>
        <w:tc>
          <w:tcPr>
            <w:tcW w:w="1870" w:type="dxa"/>
            <w:tcBorders>
              <w:top w:val="nil"/>
              <w:left w:val="nil"/>
              <w:bottom w:val="single" w:sz="8" w:space="0" w:color="auto"/>
              <w:right w:val="single" w:sz="8" w:space="0" w:color="auto"/>
            </w:tcBorders>
            <w:tcMar>
              <w:top w:w="0" w:type="dxa"/>
              <w:left w:w="108" w:type="dxa"/>
              <w:bottom w:w="0" w:type="dxa"/>
              <w:right w:w="108" w:type="dxa"/>
            </w:tcMar>
            <w:hideMark/>
          </w:tcPr>
          <w:p w14:paraId="566497D7" w14:textId="77777777" w:rsidR="00DF35B7" w:rsidRPr="00DD0430" w:rsidRDefault="00DF35B7">
            <w:pPr>
              <w:rPr>
                <w:rFonts w:ascii="Arial" w:hAnsi="Arial" w:cs="Arial"/>
              </w:rPr>
            </w:pPr>
            <w:r w:rsidRPr="00DD0430">
              <w:rPr>
                <w:rFonts w:ascii="Arial" w:hAnsi="Arial" w:cs="Arial"/>
              </w:rPr>
              <w:t>1</w:t>
            </w:r>
          </w:p>
        </w:tc>
        <w:tc>
          <w:tcPr>
            <w:tcW w:w="1870" w:type="dxa"/>
            <w:tcBorders>
              <w:top w:val="nil"/>
              <w:left w:val="nil"/>
              <w:bottom w:val="single" w:sz="8" w:space="0" w:color="auto"/>
              <w:right w:val="single" w:sz="8" w:space="0" w:color="auto"/>
            </w:tcBorders>
            <w:tcMar>
              <w:top w:w="0" w:type="dxa"/>
              <w:left w:w="108" w:type="dxa"/>
              <w:bottom w:w="0" w:type="dxa"/>
              <w:right w:w="108" w:type="dxa"/>
            </w:tcMar>
            <w:hideMark/>
          </w:tcPr>
          <w:p w14:paraId="6C21FB8E" w14:textId="77777777" w:rsidR="00DF35B7" w:rsidRPr="00DD0430" w:rsidRDefault="00DF35B7">
            <w:pPr>
              <w:rPr>
                <w:rFonts w:ascii="Arial" w:hAnsi="Arial" w:cs="Arial"/>
              </w:rPr>
            </w:pPr>
            <w:r w:rsidRPr="00DD0430">
              <w:rPr>
                <w:rFonts w:ascii="Arial" w:hAnsi="Arial" w:cs="Arial"/>
              </w:rPr>
              <w:t>0</w:t>
            </w:r>
          </w:p>
        </w:tc>
      </w:tr>
    </w:tbl>
    <w:p w14:paraId="43ABAD35" w14:textId="4B920C9C" w:rsidR="004B6955" w:rsidRPr="003C25DE" w:rsidRDefault="004B6955" w:rsidP="003C25DE">
      <w:pPr>
        <w:ind w:left="720" w:hanging="720"/>
        <w:rPr>
          <w:rFonts w:ascii="Arial" w:hAnsi="Arial" w:cs="Arial"/>
          <w:b/>
          <w:bCs/>
          <w:szCs w:val="22"/>
        </w:rPr>
      </w:pPr>
    </w:p>
    <w:p w14:paraId="2C20987B" w14:textId="4E4DF6D9" w:rsidR="004B6955" w:rsidRPr="00E67D70" w:rsidRDefault="004B6955" w:rsidP="003C25DE">
      <w:pPr>
        <w:ind w:left="720" w:hanging="720"/>
        <w:rPr>
          <w:rFonts w:ascii="Arial" w:hAnsi="Arial" w:cs="Arial"/>
          <w:b/>
          <w:bCs/>
          <w:szCs w:val="22"/>
        </w:rPr>
      </w:pPr>
      <w:r w:rsidRPr="003C25DE">
        <w:rPr>
          <w:rFonts w:ascii="Arial" w:hAnsi="Arial" w:cs="Arial"/>
          <w:b/>
          <w:bCs/>
          <w:szCs w:val="22"/>
        </w:rPr>
        <w:t>10.</w:t>
      </w:r>
      <w:r w:rsidR="003C25DE" w:rsidRPr="003C25DE">
        <w:rPr>
          <w:rFonts w:ascii="Arial" w:hAnsi="Arial" w:cs="Arial"/>
          <w:b/>
          <w:bCs/>
          <w:szCs w:val="22"/>
        </w:rPr>
        <w:tab/>
      </w:r>
      <w:r w:rsidRPr="003C25DE">
        <w:rPr>
          <w:rFonts w:ascii="Arial" w:hAnsi="Arial" w:cs="Arial"/>
          <w:b/>
          <w:bCs/>
          <w:szCs w:val="22"/>
        </w:rPr>
        <w:t xml:space="preserve">Are all glaucoma patients risk stratified at each provider / trust. If so what method and </w:t>
      </w:r>
      <w:r w:rsidRPr="00E67D70">
        <w:rPr>
          <w:rFonts w:ascii="Arial" w:hAnsi="Arial" w:cs="Arial"/>
          <w:b/>
          <w:bCs/>
          <w:szCs w:val="22"/>
        </w:rPr>
        <w:t>categories are they using.</w:t>
      </w:r>
      <w:r w:rsidR="00A9779F" w:rsidRPr="00E67D70">
        <w:rPr>
          <w:rFonts w:ascii="Arial" w:hAnsi="Arial" w:cs="Arial"/>
          <w:b/>
          <w:bCs/>
          <w:szCs w:val="22"/>
        </w:rPr>
        <w:br/>
      </w:r>
      <w:r w:rsidR="00E67D70" w:rsidRPr="00E67D70">
        <w:rPr>
          <w:rFonts w:ascii="Arial" w:hAnsi="Arial" w:cs="Arial"/>
          <w:szCs w:val="22"/>
        </w:rPr>
        <w:t xml:space="preserve">Please see response to Question </w:t>
      </w:r>
      <w:r w:rsidR="00586A07">
        <w:rPr>
          <w:rFonts w:ascii="Arial" w:hAnsi="Arial" w:cs="Arial"/>
          <w:szCs w:val="22"/>
        </w:rPr>
        <w:t>3</w:t>
      </w:r>
      <w:r w:rsidR="00AD3255" w:rsidRPr="00E67D70">
        <w:rPr>
          <w:rFonts w:ascii="Arial" w:hAnsi="Arial" w:cs="Arial"/>
          <w:szCs w:val="22"/>
        </w:rPr>
        <w:br/>
      </w:r>
    </w:p>
    <w:p w14:paraId="7986726F" w14:textId="034CB8A1" w:rsidR="004B6955" w:rsidRPr="00D80006" w:rsidRDefault="004B6955" w:rsidP="00E67D70">
      <w:pPr>
        <w:ind w:left="720" w:hanging="720"/>
        <w:rPr>
          <w:rFonts w:ascii="Arial" w:hAnsi="Arial" w:cs="Arial"/>
          <w:b/>
          <w:bCs/>
          <w:szCs w:val="22"/>
        </w:rPr>
      </w:pPr>
      <w:r w:rsidRPr="00E67D70">
        <w:rPr>
          <w:rFonts w:ascii="Arial" w:hAnsi="Arial" w:cs="Arial"/>
          <w:b/>
          <w:bCs/>
          <w:szCs w:val="22"/>
        </w:rPr>
        <w:t>11.</w:t>
      </w:r>
      <w:r w:rsidR="003C25DE" w:rsidRPr="00E67D70">
        <w:rPr>
          <w:rFonts w:ascii="Arial" w:hAnsi="Arial" w:cs="Arial"/>
          <w:b/>
          <w:bCs/>
          <w:szCs w:val="22"/>
        </w:rPr>
        <w:tab/>
      </w:r>
      <w:r w:rsidRPr="00E67D70">
        <w:rPr>
          <w:rFonts w:ascii="Arial" w:hAnsi="Arial" w:cs="Arial"/>
          <w:b/>
          <w:bCs/>
          <w:szCs w:val="22"/>
        </w:rPr>
        <w:t>How many new glaucoma patients are waiting to be seen. </w:t>
      </w:r>
      <w:r w:rsidR="00E67D70">
        <w:rPr>
          <w:rFonts w:ascii="Arial" w:hAnsi="Arial" w:cs="Arial"/>
          <w:b/>
          <w:bCs/>
          <w:szCs w:val="22"/>
          <w:highlight w:val="yellow"/>
        </w:rPr>
        <w:br/>
      </w:r>
      <w:r w:rsidR="00B52CA2" w:rsidRPr="00E67D70">
        <w:rPr>
          <w:rFonts w:ascii="Arial" w:hAnsi="Arial" w:cs="Arial"/>
          <w:szCs w:val="22"/>
        </w:rPr>
        <w:t xml:space="preserve">Please see response to Question </w:t>
      </w:r>
      <w:r w:rsidR="00B52CA2">
        <w:rPr>
          <w:rFonts w:ascii="Arial" w:hAnsi="Arial" w:cs="Arial"/>
          <w:szCs w:val="22"/>
        </w:rPr>
        <w:t>3</w:t>
      </w:r>
      <w:r w:rsidR="0065581C" w:rsidRPr="00D80006">
        <w:rPr>
          <w:rFonts w:ascii="Arial" w:hAnsi="Arial" w:cs="Arial"/>
          <w:b/>
          <w:bCs/>
          <w:szCs w:val="22"/>
        </w:rPr>
        <w:br/>
      </w:r>
    </w:p>
    <w:p w14:paraId="35E0FEAA" w14:textId="0F64879E" w:rsidR="004B6955" w:rsidRPr="00A927B5" w:rsidRDefault="004B6955" w:rsidP="00A927B5">
      <w:pPr>
        <w:ind w:left="720" w:hanging="720"/>
        <w:rPr>
          <w:rFonts w:ascii="Arial" w:hAnsi="Arial" w:cs="Arial"/>
          <w:b/>
          <w:bCs/>
          <w:szCs w:val="22"/>
        </w:rPr>
      </w:pPr>
      <w:r w:rsidRPr="00D80006">
        <w:rPr>
          <w:rFonts w:ascii="Arial" w:hAnsi="Arial" w:cs="Arial"/>
          <w:b/>
          <w:bCs/>
          <w:szCs w:val="22"/>
        </w:rPr>
        <w:t>12.</w:t>
      </w:r>
      <w:r w:rsidR="003C25DE" w:rsidRPr="00D80006">
        <w:rPr>
          <w:rFonts w:ascii="Arial" w:hAnsi="Arial" w:cs="Arial"/>
          <w:b/>
          <w:bCs/>
          <w:szCs w:val="22"/>
        </w:rPr>
        <w:tab/>
      </w:r>
      <w:r w:rsidRPr="00D80006">
        <w:rPr>
          <w:rFonts w:ascii="Arial" w:hAnsi="Arial" w:cs="Arial"/>
          <w:b/>
          <w:bCs/>
          <w:szCs w:val="22"/>
        </w:rPr>
        <w:t>If private providers are used what are the agreed tariffs. </w:t>
      </w:r>
      <w:r w:rsidR="00A927B5" w:rsidRPr="00D80006">
        <w:rPr>
          <w:rFonts w:ascii="Arial" w:hAnsi="Arial" w:cs="Arial"/>
          <w:b/>
          <w:bCs/>
          <w:szCs w:val="22"/>
        </w:rPr>
        <w:br/>
      </w:r>
      <w:r w:rsidR="00D80006" w:rsidRPr="00D80006">
        <w:rPr>
          <w:rFonts w:ascii="Arial" w:hAnsi="Arial" w:cs="Arial"/>
          <w:szCs w:val="22"/>
        </w:rPr>
        <w:t>NHS LICB uses national tariff for Ophthalmology services</w:t>
      </w:r>
      <w:r w:rsidR="00AD3255" w:rsidRPr="00D11012">
        <w:rPr>
          <w:rFonts w:ascii="Arial" w:hAnsi="Arial" w:cs="Arial"/>
          <w:b/>
          <w:bCs/>
          <w:color w:val="FF0000"/>
          <w:szCs w:val="22"/>
        </w:rPr>
        <w:br/>
      </w:r>
    </w:p>
    <w:p w14:paraId="1396A0CB" w14:textId="659AEA7F" w:rsidR="004B6955" w:rsidRPr="00A927B5" w:rsidRDefault="004B6955" w:rsidP="00A927B5">
      <w:pPr>
        <w:ind w:left="720" w:hanging="720"/>
        <w:rPr>
          <w:rFonts w:ascii="Arial" w:hAnsi="Arial" w:cs="Arial"/>
          <w:b/>
          <w:bCs/>
          <w:szCs w:val="22"/>
        </w:rPr>
      </w:pPr>
      <w:r w:rsidRPr="00A927B5">
        <w:rPr>
          <w:rFonts w:ascii="Arial" w:hAnsi="Arial" w:cs="Arial"/>
          <w:b/>
          <w:bCs/>
          <w:szCs w:val="22"/>
        </w:rPr>
        <w:t>13.</w:t>
      </w:r>
      <w:r w:rsidR="003C25DE" w:rsidRPr="00A927B5">
        <w:rPr>
          <w:rFonts w:ascii="Arial" w:hAnsi="Arial" w:cs="Arial"/>
          <w:b/>
          <w:bCs/>
          <w:szCs w:val="22"/>
        </w:rPr>
        <w:tab/>
      </w:r>
      <w:r w:rsidRPr="00A927B5">
        <w:rPr>
          <w:rFonts w:ascii="Arial" w:hAnsi="Arial" w:cs="Arial"/>
          <w:b/>
          <w:bCs/>
          <w:szCs w:val="22"/>
        </w:rPr>
        <w:t>How many stable AMD patients are seen at each Trust for monitoring. </w:t>
      </w:r>
      <w:r w:rsidR="00A927B5" w:rsidRPr="00A927B5">
        <w:rPr>
          <w:rFonts w:ascii="Arial" w:hAnsi="Arial" w:cs="Arial"/>
          <w:b/>
          <w:bCs/>
          <w:szCs w:val="22"/>
        </w:rPr>
        <w:br/>
      </w:r>
      <w:r w:rsidR="00B52CA2" w:rsidRPr="00E67D70">
        <w:rPr>
          <w:rFonts w:ascii="Arial" w:hAnsi="Arial" w:cs="Arial"/>
          <w:szCs w:val="22"/>
        </w:rPr>
        <w:t xml:space="preserve">Please see response to Question </w:t>
      </w:r>
      <w:r w:rsidR="00B52CA2">
        <w:rPr>
          <w:rFonts w:ascii="Arial" w:hAnsi="Arial" w:cs="Arial"/>
          <w:szCs w:val="22"/>
        </w:rPr>
        <w:t>3</w:t>
      </w:r>
      <w:r w:rsidR="00AD3255" w:rsidRPr="00A927B5">
        <w:rPr>
          <w:rFonts w:ascii="Arial" w:hAnsi="Arial" w:cs="Arial"/>
          <w:b/>
          <w:bCs/>
          <w:szCs w:val="22"/>
        </w:rPr>
        <w:br/>
      </w:r>
    </w:p>
    <w:p w14:paraId="14A347D7" w14:textId="6602404B" w:rsidR="00E35EBC" w:rsidRDefault="004B6955" w:rsidP="00A927B5">
      <w:pPr>
        <w:ind w:left="720" w:hanging="720"/>
        <w:rPr>
          <w:rFonts w:ascii="Arial" w:hAnsi="Arial" w:cs="Arial"/>
          <w:b/>
          <w:bCs/>
          <w:szCs w:val="22"/>
          <w:highlight w:val="yellow"/>
        </w:rPr>
      </w:pPr>
      <w:r w:rsidRPr="00A927B5">
        <w:rPr>
          <w:rFonts w:ascii="Arial" w:hAnsi="Arial" w:cs="Arial"/>
          <w:b/>
          <w:bCs/>
          <w:szCs w:val="22"/>
        </w:rPr>
        <w:t>14.</w:t>
      </w:r>
      <w:r w:rsidR="003C25DE" w:rsidRPr="00A927B5">
        <w:rPr>
          <w:rFonts w:ascii="Arial" w:hAnsi="Arial" w:cs="Arial"/>
          <w:b/>
          <w:bCs/>
          <w:szCs w:val="22"/>
        </w:rPr>
        <w:tab/>
      </w:r>
      <w:r w:rsidRPr="00A927B5">
        <w:rPr>
          <w:rFonts w:ascii="Arial" w:hAnsi="Arial" w:cs="Arial"/>
          <w:b/>
          <w:bCs/>
          <w:szCs w:val="22"/>
        </w:rPr>
        <w:t>What is the waiting list at each provider for AMD patients that are stable. </w:t>
      </w:r>
      <w:r w:rsidR="00A927B5" w:rsidRPr="00A927B5">
        <w:rPr>
          <w:rFonts w:ascii="Arial" w:hAnsi="Arial" w:cs="Arial"/>
          <w:b/>
          <w:bCs/>
          <w:szCs w:val="22"/>
        </w:rPr>
        <w:br/>
      </w:r>
      <w:r w:rsidR="00A927B5" w:rsidRPr="00A927B5">
        <w:rPr>
          <w:rFonts w:ascii="Arial" w:hAnsi="Arial" w:cs="Arial"/>
          <w:szCs w:val="22"/>
        </w:rPr>
        <w:t xml:space="preserve">Please see response to Question </w:t>
      </w:r>
      <w:r w:rsidR="00CC23C8">
        <w:rPr>
          <w:rFonts w:ascii="Arial" w:hAnsi="Arial" w:cs="Arial"/>
          <w:szCs w:val="22"/>
        </w:rPr>
        <w:t>2</w:t>
      </w:r>
      <w:r w:rsidR="00AD3255">
        <w:rPr>
          <w:rFonts w:ascii="Arial" w:hAnsi="Arial" w:cs="Arial"/>
          <w:b/>
          <w:bCs/>
          <w:szCs w:val="22"/>
          <w:highlight w:val="yellow"/>
        </w:rPr>
        <w:br/>
      </w:r>
    </w:p>
    <w:p w14:paraId="7F696BD6" w14:textId="77777777" w:rsidR="00E35EBC" w:rsidRDefault="00E35EBC">
      <w:pPr>
        <w:rPr>
          <w:rFonts w:ascii="Arial" w:hAnsi="Arial" w:cs="Arial"/>
          <w:b/>
          <w:bCs/>
          <w:szCs w:val="22"/>
          <w:highlight w:val="yellow"/>
        </w:rPr>
      </w:pPr>
      <w:r>
        <w:rPr>
          <w:rFonts w:ascii="Arial" w:hAnsi="Arial" w:cs="Arial"/>
          <w:b/>
          <w:bCs/>
          <w:szCs w:val="22"/>
          <w:highlight w:val="yellow"/>
        </w:rPr>
        <w:br w:type="page"/>
      </w:r>
    </w:p>
    <w:p w14:paraId="437E795A" w14:textId="77777777" w:rsidR="004B6955" w:rsidRPr="00A9779F" w:rsidRDefault="004B6955" w:rsidP="00A927B5">
      <w:pPr>
        <w:ind w:left="720" w:hanging="720"/>
        <w:rPr>
          <w:rFonts w:ascii="Arial" w:hAnsi="Arial" w:cs="Arial"/>
          <w:b/>
          <w:bCs/>
          <w:szCs w:val="22"/>
          <w:highlight w:val="yellow"/>
        </w:rPr>
      </w:pPr>
    </w:p>
    <w:p w14:paraId="776F4E99" w14:textId="77777777" w:rsidR="009A013D" w:rsidRPr="00CD0A97" w:rsidRDefault="004B6955" w:rsidP="009A013D">
      <w:pPr>
        <w:ind w:left="720" w:hanging="720"/>
        <w:rPr>
          <w:rFonts w:ascii="Arial" w:hAnsi="Arial" w:cs="Arial"/>
          <w:b/>
          <w:bCs/>
          <w:color w:val="FF0000"/>
          <w:szCs w:val="22"/>
        </w:rPr>
      </w:pPr>
      <w:r w:rsidRPr="00CD0A97">
        <w:rPr>
          <w:rFonts w:ascii="Arial" w:hAnsi="Arial" w:cs="Arial"/>
          <w:b/>
          <w:bCs/>
          <w:szCs w:val="22"/>
        </w:rPr>
        <w:t>15.</w:t>
      </w:r>
      <w:r w:rsidR="003C25DE" w:rsidRPr="00CD0A97">
        <w:rPr>
          <w:rFonts w:ascii="Arial" w:hAnsi="Arial" w:cs="Arial"/>
          <w:b/>
          <w:bCs/>
          <w:szCs w:val="22"/>
        </w:rPr>
        <w:tab/>
      </w:r>
      <w:r w:rsidRPr="00CD0A97">
        <w:rPr>
          <w:rFonts w:ascii="Arial" w:hAnsi="Arial" w:cs="Arial"/>
          <w:b/>
          <w:bCs/>
          <w:szCs w:val="22"/>
        </w:rPr>
        <w:t>How many incidents / SIs have been recorded over the last 3 years relating to AMD care at each Trust (breakdown per year please) </w:t>
      </w:r>
      <w:r w:rsidR="00AD3255" w:rsidRPr="00CD0A97">
        <w:rPr>
          <w:rFonts w:ascii="Arial" w:hAnsi="Arial" w:cs="Arial"/>
          <w:b/>
          <w:bCs/>
          <w:szCs w:val="22"/>
        </w:rPr>
        <w:br/>
      </w:r>
      <w:r w:rsidR="009A013D" w:rsidRPr="00CD0A97">
        <w:rPr>
          <w:rFonts w:ascii="Arial" w:hAnsi="Arial" w:cs="Arial"/>
          <w:szCs w:val="22"/>
        </w:rPr>
        <w:t>Incidents – Information not held</w:t>
      </w:r>
    </w:p>
    <w:p w14:paraId="5707D081" w14:textId="4D19AF4B" w:rsidR="004B6955" w:rsidRPr="00CD0A97" w:rsidRDefault="009A013D" w:rsidP="009A013D">
      <w:pPr>
        <w:ind w:left="720"/>
        <w:rPr>
          <w:rFonts w:ascii="Arial" w:hAnsi="Arial" w:cs="Arial"/>
          <w:szCs w:val="22"/>
        </w:rPr>
      </w:pPr>
      <w:r w:rsidRPr="00CD0A97">
        <w:rPr>
          <w:rFonts w:ascii="Arial" w:hAnsi="Arial" w:cs="Arial"/>
          <w:szCs w:val="22"/>
        </w:rPr>
        <w:t xml:space="preserve">Serious Incidents </w:t>
      </w:r>
      <w:r w:rsidR="001718D5" w:rsidRPr="00CD0A97">
        <w:rPr>
          <w:rFonts w:ascii="Arial" w:hAnsi="Arial" w:cs="Arial"/>
          <w:szCs w:val="22"/>
        </w:rPr>
        <w:t>– please see th</w:t>
      </w:r>
      <w:r w:rsidR="00B73191" w:rsidRPr="00CD0A97">
        <w:rPr>
          <w:rFonts w:ascii="Arial" w:hAnsi="Arial" w:cs="Arial"/>
          <w:szCs w:val="22"/>
        </w:rPr>
        <w:t>e table below</w:t>
      </w:r>
    </w:p>
    <w:p w14:paraId="3EAD17D4" w14:textId="77777777" w:rsidR="00B73191" w:rsidRDefault="00B73191" w:rsidP="00B73191">
      <w:pPr>
        <w:rPr>
          <w:rFonts w:ascii="Calibri" w:hAnsi="Calibri"/>
        </w:rPr>
      </w:pPr>
    </w:p>
    <w:tbl>
      <w:tblPr>
        <w:tblW w:w="0" w:type="auto"/>
        <w:tblCellMar>
          <w:left w:w="0" w:type="dxa"/>
          <w:right w:w="0" w:type="dxa"/>
        </w:tblCellMar>
        <w:tblLook w:val="04A0" w:firstRow="1" w:lastRow="0" w:firstColumn="1" w:lastColumn="0" w:noHBand="0" w:noVBand="1"/>
      </w:tblPr>
      <w:tblGrid>
        <w:gridCol w:w="1870"/>
        <w:gridCol w:w="1870"/>
        <w:gridCol w:w="1870"/>
        <w:gridCol w:w="1870"/>
        <w:gridCol w:w="1870"/>
      </w:tblGrid>
      <w:tr w:rsidR="00B73191" w14:paraId="725C1B6F" w14:textId="77777777" w:rsidTr="00B73191">
        <w:tc>
          <w:tcPr>
            <w:tcW w:w="187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1177FB48" w14:textId="77777777" w:rsidR="00B73191" w:rsidRDefault="00B73191"/>
        </w:tc>
        <w:tc>
          <w:tcPr>
            <w:tcW w:w="18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2EFB5C6" w14:textId="77777777" w:rsidR="00B73191" w:rsidRPr="0079026F" w:rsidRDefault="00B73191">
            <w:pPr>
              <w:rPr>
                <w:rFonts w:ascii="Arial" w:hAnsi="Arial" w:cs="Arial"/>
              </w:rPr>
            </w:pPr>
            <w:r w:rsidRPr="0079026F">
              <w:rPr>
                <w:rFonts w:ascii="Arial" w:hAnsi="Arial" w:cs="Arial"/>
              </w:rPr>
              <w:t>2020</w:t>
            </w:r>
          </w:p>
        </w:tc>
        <w:tc>
          <w:tcPr>
            <w:tcW w:w="18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11D44C0" w14:textId="77777777" w:rsidR="00B73191" w:rsidRPr="0079026F" w:rsidRDefault="00B73191">
            <w:pPr>
              <w:rPr>
                <w:rFonts w:ascii="Arial" w:hAnsi="Arial" w:cs="Arial"/>
              </w:rPr>
            </w:pPr>
            <w:r w:rsidRPr="0079026F">
              <w:rPr>
                <w:rFonts w:ascii="Arial" w:hAnsi="Arial" w:cs="Arial"/>
              </w:rPr>
              <w:t>2021</w:t>
            </w:r>
          </w:p>
        </w:tc>
        <w:tc>
          <w:tcPr>
            <w:tcW w:w="18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AE328BB" w14:textId="77777777" w:rsidR="00B73191" w:rsidRPr="0079026F" w:rsidRDefault="00B73191">
            <w:pPr>
              <w:rPr>
                <w:rFonts w:ascii="Arial" w:hAnsi="Arial" w:cs="Arial"/>
              </w:rPr>
            </w:pPr>
            <w:r w:rsidRPr="0079026F">
              <w:rPr>
                <w:rFonts w:ascii="Arial" w:hAnsi="Arial" w:cs="Arial"/>
              </w:rPr>
              <w:t>2022</w:t>
            </w:r>
          </w:p>
        </w:tc>
        <w:tc>
          <w:tcPr>
            <w:tcW w:w="18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79E6380" w14:textId="77777777" w:rsidR="00B73191" w:rsidRDefault="00B73191">
            <w:r>
              <w:t>2023</w:t>
            </w:r>
          </w:p>
        </w:tc>
      </w:tr>
      <w:tr w:rsidR="00B73191" w14:paraId="647EF908" w14:textId="77777777" w:rsidTr="00B73191">
        <w:tc>
          <w:tcPr>
            <w:tcW w:w="18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2956DC8" w14:textId="064C9F58" w:rsidR="00B73191" w:rsidRPr="0079026F" w:rsidRDefault="00B73191">
            <w:pPr>
              <w:rPr>
                <w:rFonts w:ascii="Arial" w:hAnsi="Arial" w:cs="Arial"/>
              </w:rPr>
            </w:pPr>
            <w:proofErr w:type="gramStart"/>
            <w:r w:rsidRPr="0079026F">
              <w:rPr>
                <w:rFonts w:ascii="Arial" w:hAnsi="Arial" w:cs="Arial"/>
              </w:rPr>
              <w:t>N</w:t>
            </w:r>
            <w:r w:rsidR="00E808DB" w:rsidRPr="0079026F">
              <w:rPr>
                <w:rFonts w:ascii="Arial" w:hAnsi="Arial" w:cs="Arial"/>
              </w:rPr>
              <w:t>orth West</w:t>
            </w:r>
            <w:proofErr w:type="gramEnd"/>
            <w:r w:rsidR="00E808DB" w:rsidRPr="0079026F">
              <w:rPr>
                <w:rFonts w:ascii="Arial" w:hAnsi="Arial" w:cs="Arial"/>
              </w:rPr>
              <w:t xml:space="preserve"> Anglia NHS Foundation Trust (N</w:t>
            </w:r>
            <w:r w:rsidRPr="0079026F">
              <w:rPr>
                <w:rFonts w:ascii="Arial" w:hAnsi="Arial" w:cs="Arial"/>
              </w:rPr>
              <w:t>AFT</w:t>
            </w:r>
            <w:r w:rsidR="00E808DB" w:rsidRPr="0079026F">
              <w:rPr>
                <w:rFonts w:ascii="Arial" w:hAnsi="Arial" w:cs="Arial"/>
              </w:rPr>
              <w:t>)</w:t>
            </w:r>
          </w:p>
        </w:tc>
        <w:tc>
          <w:tcPr>
            <w:tcW w:w="1870" w:type="dxa"/>
            <w:tcBorders>
              <w:top w:val="nil"/>
              <w:left w:val="nil"/>
              <w:bottom w:val="single" w:sz="8" w:space="0" w:color="auto"/>
              <w:right w:val="single" w:sz="8" w:space="0" w:color="auto"/>
            </w:tcBorders>
            <w:tcMar>
              <w:top w:w="0" w:type="dxa"/>
              <w:left w:w="108" w:type="dxa"/>
              <w:bottom w:w="0" w:type="dxa"/>
              <w:right w:w="108" w:type="dxa"/>
            </w:tcMar>
          </w:tcPr>
          <w:p w14:paraId="49A16041" w14:textId="77777777" w:rsidR="00B73191" w:rsidRPr="0079026F" w:rsidRDefault="00B73191">
            <w:pPr>
              <w:rPr>
                <w:rFonts w:ascii="Arial" w:hAnsi="Arial" w:cs="Arial"/>
              </w:rPr>
            </w:pPr>
          </w:p>
        </w:tc>
        <w:tc>
          <w:tcPr>
            <w:tcW w:w="1870" w:type="dxa"/>
            <w:tcBorders>
              <w:top w:val="nil"/>
              <w:left w:val="nil"/>
              <w:bottom w:val="single" w:sz="8" w:space="0" w:color="auto"/>
              <w:right w:val="single" w:sz="8" w:space="0" w:color="auto"/>
            </w:tcBorders>
            <w:tcMar>
              <w:top w:w="0" w:type="dxa"/>
              <w:left w:w="108" w:type="dxa"/>
              <w:bottom w:w="0" w:type="dxa"/>
              <w:right w:w="108" w:type="dxa"/>
            </w:tcMar>
            <w:hideMark/>
          </w:tcPr>
          <w:p w14:paraId="4EF68C35" w14:textId="77777777" w:rsidR="00B73191" w:rsidRPr="0079026F" w:rsidRDefault="00B73191">
            <w:pPr>
              <w:rPr>
                <w:rFonts w:ascii="Arial" w:hAnsi="Arial" w:cs="Arial"/>
              </w:rPr>
            </w:pPr>
            <w:r w:rsidRPr="0079026F">
              <w:rPr>
                <w:rFonts w:ascii="Arial" w:hAnsi="Arial" w:cs="Arial"/>
              </w:rPr>
              <w:t>1</w:t>
            </w:r>
          </w:p>
        </w:tc>
        <w:tc>
          <w:tcPr>
            <w:tcW w:w="1870" w:type="dxa"/>
            <w:tcBorders>
              <w:top w:val="nil"/>
              <w:left w:val="nil"/>
              <w:bottom w:val="single" w:sz="8" w:space="0" w:color="auto"/>
              <w:right w:val="single" w:sz="8" w:space="0" w:color="auto"/>
            </w:tcBorders>
            <w:tcMar>
              <w:top w:w="0" w:type="dxa"/>
              <w:left w:w="108" w:type="dxa"/>
              <w:bottom w:w="0" w:type="dxa"/>
              <w:right w:w="108" w:type="dxa"/>
            </w:tcMar>
          </w:tcPr>
          <w:p w14:paraId="636DAAFD" w14:textId="77777777" w:rsidR="00B73191" w:rsidRPr="0079026F" w:rsidRDefault="00B73191">
            <w:pPr>
              <w:rPr>
                <w:rFonts w:ascii="Arial" w:hAnsi="Arial" w:cs="Arial"/>
              </w:rPr>
            </w:pPr>
          </w:p>
        </w:tc>
        <w:tc>
          <w:tcPr>
            <w:tcW w:w="1870" w:type="dxa"/>
            <w:tcBorders>
              <w:top w:val="nil"/>
              <w:left w:val="nil"/>
              <w:bottom w:val="single" w:sz="8" w:space="0" w:color="auto"/>
              <w:right w:val="single" w:sz="8" w:space="0" w:color="auto"/>
            </w:tcBorders>
            <w:tcMar>
              <w:top w:w="0" w:type="dxa"/>
              <w:left w:w="108" w:type="dxa"/>
              <w:bottom w:w="0" w:type="dxa"/>
              <w:right w:w="108" w:type="dxa"/>
            </w:tcMar>
          </w:tcPr>
          <w:p w14:paraId="01458EAB" w14:textId="77777777" w:rsidR="00B73191" w:rsidRDefault="00B73191"/>
        </w:tc>
      </w:tr>
      <w:tr w:rsidR="00B73191" w14:paraId="519AE95A" w14:textId="77777777" w:rsidTr="00B73191">
        <w:tc>
          <w:tcPr>
            <w:tcW w:w="18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24899C" w14:textId="32F86291" w:rsidR="00B73191" w:rsidRPr="0079026F" w:rsidRDefault="00E808DB">
            <w:pPr>
              <w:rPr>
                <w:rFonts w:ascii="Arial" w:hAnsi="Arial" w:cs="Arial"/>
              </w:rPr>
            </w:pPr>
            <w:r w:rsidRPr="0079026F">
              <w:rPr>
                <w:rFonts w:ascii="Arial" w:hAnsi="Arial" w:cs="Arial"/>
              </w:rPr>
              <w:t>United Lincolnshire Hospitals NHS Trust (ULHT)</w:t>
            </w:r>
          </w:p>
        </w:tc>
        <w:tc>
          <w:tcPr>
            <w:tcW w:w="1870" w:type="dxa"/>
            <w:tcBorders>
              <w:top w:val="nil"/>
              <w:left w:val="nil"/>
              <w:bottom w:val="single" w:sz="8" w:space="0" w:color="auto"/>
              <w:right w:val="single" w:sz="8" w:space="0" w:color="auto"/>
            </w:tcBorders>
            <w:tcMar>
              <w:top w:w="0" w:type="dxa"/>
              <w:left w:w="108" w:type="dxa"/>
              <w:bottom w:w="0" w:type="dxa"/>
              <w:right w:w="108" w:type="dxa"/>
            </w:tcMar>
            <w:hideMark/>
          </w:tcPr>
          <w:p w14:paraId="72C02BF1" w14:textId="77777777" w:rsidR="00B73191" w:rsidRPr="0079026F" w:rsidRDefault="00B73191">
            <w:pPr>
              <w:rPr>
                <w:rFonts w:ascii="Arial" w:hAnsi="Arial" w:cs="Arial"/>
              </w:rPr>
            </w:pPr>
            <w:r w:rsidRPr="0079026F">
              <w:rPr>
                <w:rFonts w:ascii="Arial" w:hAnsi="Arial" w:cs="Arial"/>
              </w:rPr>
              <w:t>1</w:t>
            </w:r>
          </w:p>
        </w:tc>
        <w:tc>
          <w:tcPr>
            <w:tcW w:w="1870" w:type="dxa"/>
            <w:tcBorders>
              <w:top w:val="nil"/>
              <w:left w:val="nil"/>
              <w:bottom w:val="single" w:sz="8" w:space="0" w:color="auto"/>
              <w:right w:val="single" w:sz="8" w:space="0" w:color="auto"/>
            </w:tcBorders>
            <w:tcMar>
              <w:top w:w="0" w:type="dxa"/>
              <w:left w:w="108" w:type="dxa"/>
              <w:bottom w:w="0" w:type="dxa"/>
              <w:right w:w="108" w:type="dxa"/>
            </w:tcMar>
            <w:hideMark/>
          </w:tcPr>
          <w:p w14:paraId="5162A992" w14:textId="77777777" w:rsidR="00B73191" w:rsidRPr="0079026F" w:rsidRDefault="00B73191">
            <w:pPr>
              <w:rPr>
                <w:rFonts w:ascii="Arial" w:hAnsi="Arial" w:cs="Arial"/>
              </w:rPr>
            </w:pPr>
            <w:r w:rsidRPr="0079026F">
              <w:rPr>
                <w:rFonts w:ascii="Arial" w:hAnsi="Arial" w:cs="Arial"/>
              </w:rPr>
              <w:t>1</w:t>
            </w:r>
          </w:p>
        </w:tc>
        <w:tc>
          <w:tcPr>
            <w:tcW w:w="1870" w:type="dxa"/>
            <w:tcBorders>
              <w:top w:val="nil"/>
              <w:left w:val="nil"/>
              <w:bottom w:val="single" w:sz="8" w:space="0" w:color="auto"/>
              <w:right w:val="single" w:sz="8" w:space="0" w:color="auto"/>
            </w:tcBorders>
            <w:tcMar>
              <w:top w:w="0" w:type="dxa"/>
              <w:left w:w="108" w:type="dxa"/>
              <w:bottom w:w="0" w:type="dxa"/>
              <w:right w:w="108" w:type="dxa"/>
            </w:tcMar>
          </w:tcPr>
          <w:p w14:paraId="51102AF7" w14:textId="77777777" w:rsidR="00B73191" w:rsidRPr="0079026F" w:rsidRDefault="00B73191">
            <w:pPr>
              <w:rPr>
                <w:rFonts w:ascii="Arial" w:hAnsi="Arial" w:cs="Arial"/>
              </w:rPr>
            </w:pPr>
          </w:p>
        </w:tc>
        <w:tc>
          <w:tcPr>
            <w:tcW w:w="1870" w:type="dxa"/>
            <w:tcBorders>
              <w:top w:val="nil"/>
              <w:left w:val="nil"/>
              <w:bottom w:val="single" w:sz="8" w:space="0" w:color="auto"/>
              <w:right w:val="single" w:sz="8" w:space="0" w:color="auto"/>
            </w:tcBorders>
            <w:tcMar>
              <w:top w:w="0" w:type="dxa"/>
              <w:left w:w="108" w:type="dxa"/>
              <w:bottom w:w="0" w:type="dxa"/>
              <w:right w:w="108" w:type="dxa"/>
            </w:tcMar>
          </w:tcPr>
          <w:p w14:paraId="744D3944" w14:textId="77777777" w:rsidR="00B73191" w:rsidRDefault="00B73191"/>
        </w:tc>
      </w:tr>
    </w:tbl>
    <w:p w14:paraId="6E67D62D" w14:textId="0A5AF4D8" w:rsidR="0079026F" w:rsidRPr="0079026F" w:rsidRDefault="00E35EBC" w:rsidP="009A013D">
      <w:pPr>
        <w:ind w:left="720"/>
        <w:rPr>
          <w:rFonts w:ascii="Arial" w:hAnsi="Arial" w:cs="Arial"/>
          <w:szCs w:val="22"/>
          <w:highlight w:val="yellow"/>
        </w:rPr>
      </w:pPr>
      <w:r>
        <w:rPr>
          <w:rFonts w:ascii="Arial" w:hAnsi="Arial" w:cs="Arial"/>
          <w:szCs w:val="22"/>
        </w:rPr>
        <w:t>*</w:t>
      </w:r>
      <w:r w:rsidR="005B23AE" w:rsidRPr="0079026F">
        <w:rPr>
          <w:rFonts w:ascii="Arial" w:hAnsi="Arial" w:cs="Arial"/>
          <w:szCs w:val="22"/>
        </w:rPr>
        <w:t>Please note</w:t>
      </w:r>
      <w:r w:rsidR="0079026F" w:rsidRPr="0079026F">
        <w:rPr>
          <w:rFonts w:ascii="Arial" w:hAnsi="Arial" w:cs="Arial"/>
          <w:szCs w:val="22"/>
        </w:rPr>
        <w:t xml:space="preserve"> – m</w:t>
      </w:r>
      <w:r w:rsidR="0079026F" w:rsidRPr="0079026F">
        <w:rPr>
          <w:rFonts w:ascii="Arial" w:hAnsi="Arial" w:cs="Arial"/>
        </w:rPr>
        <w:t>ultiple incidents reported in relation to waiting list follow up, initially reported individually, then grouped together by the Trust (ULHT) for subsequent reporting/investigation</w:t>
      </w:r>
      <w:r w:rsidR="0079026F" w:rsidRPr="0079026F">
        <w:t>.</w:t>
      </w:r>
    </w:p>
    <w:p w14:paraId="33CA16E6" w14:textId="77777777" w:rsidR="005B23AE" w:rsidRPr="00D77A02" w:rsidRDefault="005B23AE" w:rsidP="009A013D">
      <w:pPr>
        <w:ind w:left="720"/>
        <w:rPr>
          <w:rFonts w:ascii="Arial" w:hAnsi="Arial" w:cs="Arial"/>
          <w:b/>
          <w:bCs/>
          <w:szCs w:val="22"/>
        </w:rPr>
      </w:pPr>
    </w:p>
    <w:p w14:paraId="61D6D70D" w14:textId="0D63D04D" w:rsidR="004B6955" w:rsidRPr="00371BAE" w:rsidRDefault="004B6955" w:rsidP="00D11012">
      <w:pPr>
        <w:ind w:left="720" w:hanging="720"/>
        <w:rPr>
          <w:rFonts w:ascii="Arial" w:hAnsi="Arial" w:cs="Arial"/>
          <w:b/>
          <w:bCs/>
          <w:szCs w:val="22"/>
        </w:rPr>
      </w:pPr>
      <w:r w:rsidRPr="00D77A02">
        <w:rPr>
          <w:rFonts w:ascii="Arial" w:hAnsi="Arial" w:cs="Arial"/>
          <w:b/>
          <w:bCs/>
          <w:szCs w:val="22"/>
        </w:rPr>
        <w:t>16.</w:t>
      </w:r>
      <w:r w:rsidR="003C25DE" w:rsidRPr="00D77A02">
        <w:rPr>
          <w:rFonts w:ascii="Arial" w:hAnsi="Arial" w:cs="Arial"/>
          <w:b/>
          <w:bCs/>
          <w:szCs w:val="22"/>
        </w:rPr>
        <w:tab/>
      </w:r>
      <w:r w:rsidRPr="00D77A02">
        <w:rPr>
          <w:rFonts w:ascii="Arial" w:hAnsi="Arial" w:cs="Arial"/>
          <w:b/>
          <w:bCs/>
          <w:szCs w:val="22"/>
        </w:rPr>
        <w:t>If private providers are used what are the agreed tariffs. </w:t>
      </w:r>
      <w:r w:rsidR="00D11012" w:rsidRPr="00D77A02">
        <w:rPr>
          <w:rFonts w:ascii="Arial" w:hAnsi="Arial" w:cs="Arial"/>
          <w:b/>
          <w:bCs/>
          <w:szCs w:val="22"/>
        </w:rPr>
        <w:br/>
      </w:r>
      <w:r w:rsidR="00D77A02" w:rsidRPr="00D77A02">
        <w:rPr>
          <w:rFonts w:ascii="Arial" w:hAnsi="Arial" w:cs="Arial"/>
        </w:rPr>
        <w:t>NHS LICB uses national tariff for Ophthalmology services</w:t>
      </w:r>
      <w:r w:rsidR="00D11012" w:rsidRPr="00D11012">
        <w:rPr>
          <w:rFonts w:ascii="Arial" w:hAnsi="Arial" w:cs="Arial"/>
          <w:b/>
          <w:bCs/>
          <w:color w:val="FF0000"/>
          <w:szCs w:val="22"/>
        </w:rPr>
        <w:br/>
      </w:r>
    </w:p>
    <w:p w14:paraId="67442C10" w14:textId="6D788866" w:rsidR="004B6955" w:rsidRPr="008156D3" w:rsidRDefault="004B6955" w:rsidP="00C02DF8">
      <w:pPr>
        <w:ind w:left="720" w:hanging="720"/>
        <w:rPr>
          <w:rFonts w:ascii="Arial" w:hAnsi="Arial" w:cs="Arial"/>
          <w:b/>
          <w:bCs/>
          <w:szCs w:val="22"/>
        </w:rPr>
      </w:pPr>
      <w:r w:rsidRPr="00371BAE">
        <w:rPr>
          <w:rFonts w:ascii="Arial" w:hAnsi="Arial" w:cs="Arial"/>
          <w:b/>
          <w:bCs/>
          <w:szCs w:val="22"/>
        </w:rPr>
        <w:t>17.</w:t>
      </w:r>
      <w:r w:rsidR="003C25DE" w:rsidRPr="00371BAE">
        <w:rPr>
          <w:rFonts w:ascii="Arial" w:hAnsi="Arial" w:cs="Arial"/>
          <w:b/>
          <w:bCs/>
          <w:szCs w:val="22"/>
        </w:rPr>
        <w:tab/>
      </w:r>
      <w:r w:rsidRPr="00371BAE">
        <w:rPr>
          <w:rFonts w:ascii="Arial" w:hAnsi="Arial" w:cs="Arial"/>
          <w:b/>
          <w:bCs/>
          <w:szCs w:val="22"/>
        </w:rPr>
        <w:t>For all private providers used for ophthalmology can you declare which consultants / Doctors have a financial interest with them that also work for the NHS trusts.</w:t>
      </w:r>
      <w:r w:rsidR="00371BAE" w:rsidRPr="00371BAE">
        <w:rPr>
          <w:rFonts w:ascii="Arial" w:hAnsi="Arial" w:cs="Arial"/>
          <w:b/>
          <w:bCs/>
          <w:szCs w:val="22"/>
        </w:rPr>
        <w:br/>
      </w:r>
      <w:r w:rsidR="004B6A18">
        <w:rPr>
          <w:rFonts w:ascii="Arial" w:hAnsi="Arial" w:cs="Arial"/>
          <w:szCs w:val="22"/>
        </w:rPr>
        <w:t xml:space="preserve">Please see response to Question 3. </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E35EBC"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5E6FBEEF" w:rsidR="00E35EBC" w:rsidRDefault="00E35EBC">
      <w:pPr>
        <w:rPr>
          <w:rFonts w:ascii="Arial" w:hAnsi="Arial" w:cs="Arial"/>
          <w:szCs w:val="22"/>
        </w:rPr>
      </w:pPr>
      <w:r>
        <w:rPr>
          <w:rFonts w:ascii="Arial" w:hAnsi="Arial" w:cs="Arial"/>
          <w:szCs w:val="22"/>
        </w:rPr>
        <w:br w:type="page"/>
      </w:r>
    </w:p>
    <w:p w14:paraId="7FFCC710" w14:textId="77777777" w:rsidR="00957674" w:rsidRDefault="00957674" w:rsidP="00957674">
      <w:pPr>
        <w:overflowPunct w:val="0"/>
        <w:rPr>
          <w:rFonts w:ascii="Arial" w:hAnsi="Arial" w:cs="Arial"/>
          <w:szCs w:val="22"/>
        </w:rPr>
      </w:pPr>
    </w:p>
    <w:p w14:paraId="0E964685" w14:textId="77777777" w:rsidR="00371BAE" w:rsidRDefault="00371BAE" w:rsidP="00957674">
      <w:pPr>
        <w:overflowPunct w:val="0"/>
        <w:rPr>
          <w:rFonts w:ascii="Arial" w:hAnsi="Arial" w:cs="Arial"/>
          <w:szCs w:val="22"/>
        </w:rPr>
      </w:pPr>
    </w:p>
    <w:p w14:paraId="6CA53B47" w14:textId="77777777" w:rsidR="00371BAE" w:rsidRDefault="00371BAE"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104059"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E0E1A12"/>
    <w:multiLevelType w:val="hybridMultilevel"/>
    <w:tmpl w:val="95045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15747213">
    <w:abstractNumId w:val="0"/>
  </w:num>
  <w:num w:numId="12" w16cid:durableId="102343919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87B3B"/>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0241"/>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63F1"/>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18D5"/>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5710"/>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55A"/>
    <w:rsid w:val="00320D63"/>
    <w:rsid w:val="00323502"/>
    <w:rsid w:val="00323875"/>
    <w:rsid w:val="00324C86"/>
    <w:rsid w:val="003252D1"/>
    <w:rsid w:val="00327661"/>
    <w:rsid w:val="00327F90"/>
    <w:rsid w:val="00331A3B"/>
    <w:rsid w:val="00331D11"/>
    <w:rsid w:val="00332057"/>
    <w:rsid w:val="00335060"/>
    <w:rsid w:val="00335E35"/>
    <w:rsid w:val="00340EA7"/>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1BAE"/>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25DE"/>
    <w:rsid w:val="003C506E"/>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63D5"/>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401"/>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55"/>
    <w:rsid w:val="004B6998"/>
    <w:rsid w:val="004B6A18"/>
    <w:rsid w:val="004C0D39"/>
    <w:rsid w:val="004C1639"/>
    <w:rsid w:val="004C239C"/>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6A07"/>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3AE"/>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44C6"/>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581C"/>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626"/>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26F"/>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4E60"/>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298B"/>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012"/>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2BD0"/>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3D"/>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7B5"/>
    <w:rsid w:val="00A92E7D"/>
    <w:rsid w:val="00A93923"/>
    <w:rsid w:val="00A94F13"/>
    <w:rsid w:val="00A95E97"/>
    <w:rsid w:val="00A9636A"/>
    <w:rsid w:val="00A9779F"/>
    <w:rsid w:val="00A9793F"/>
    <w:rsid w:val="00AA1650"/>
    <w:rsid w:val="00AA1D11"/>
    <w:rsid w:val="00AA258B"/>
    <w:rsid w:val="00AA305B"/>
    <w:rsid w:val="00AA375B"/>
    <w:rsid w:val="00AA522F"/>
    <w:rsid w:val="00AA6871"/>
    <w:rsid w:val="00AA7553"/>
    <w:rsid w:val="00AB10AA"/>
    <w:rsid w:val="00AB2517"/>
    <w:rsid w:val="00AB53BF"/>
    <w:rsid w:val="00AB5B18"/>
    <w:rsid w:val="00AB5BD5"/>
    <w:rsid w:val="00AB60AA"/>
    <w:rsid w:val="00AB6A90"/>
    <w:rsid w:val="00AB7232"/>
    <w:rsid w:val="00AB738B"/>
    <w:rsid w:val="00AB79F2"/>
    <w:rsid w:val="00AC0F27"/>
    <w:rsid w:val="00AC239A"/>
    <w:rsid w:val="00AC75CA"/>
    <w:rsid w:val="00AD1B96"/>
    <w:rsid w:val="00AD1EDF"/>
    <w:rsid w:val="00AD24BF"/>
    <w:rsid w:val="00AD29AD"/>
    <w:rsid w:val="00AD3255"/>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2CA2"/>
    <w:rsid w:val="00B5338F"/>
    <w:rsid w:val="00B54255"/>
    <w:rsid w:val="00B54CD9"/>
    <w:rsid w:val="00B5560A"/>
    <w:rsid w:val="00B55C92"/>
    <w:rsid w:val="00B60CD5"/>
    <w:rsid w:val="00B6113A"/>
    <w:rsid w:val="00B61FE5"/>
    <w:rsid w:val="00B62548"/>
    <w:rsid w:val="00B63E72"/>
    <w:rsid w:val="00B64CBF"/>
    <w:rsid w:val="00B65AF9"/>
    <w:rsid w:val="00B67499"/>
    <w:rsid w:val="00B679FD"/>
    <w:rsid w:val="00B73004"/>
    <w:rsid w:val="00B73191"/>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284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2DF8"/>
    <w:rsid w:val="00C04172"/>
    <w:rsid w:val="00C06503"/>
    <w:rsid w:val="00C06728"/>
    <w:rsid w:val="00C06AAF"/>
    <w:rsid w:val="00C111E5"/>
    <w:rsid w:val="00C11772"/>
    <w:rsid w:val="00C11CF8"/>
    <w:rsid w:val="00C12306"/>
    <w:rsid w:val="00C12C03"/>
    <w:rsid w:val="00C1307D"/>
    <w:rsid w:val="00C15D63"/>
    <w:rsid w:val="00C20729"/>
    <w:rsid w:val="00C20A4D"/>
    <w:rsid w:val="00C26E47"/>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23C8"/>
    <w:rsid w:val="00CC3B5D"/>
    <w:rsid w:val="00CC4E4F"/>
    <w:rsid w:val="00CC5A20"/>
    <w:rsid w:val="00CC68C7"/>
    <w:rsid w:val="00CD0A9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1012"/>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1BCF"/>
    <w:rsid w:val="00D734CF"/>
    <w:rsid w:val="00D73D4E"/>
    <w:rsid w:val="00D74142"/>
    <w:rsid w:val="00D74596"/>
    <w:rsid w:val="00D75B06"/>
    <w:rsid w:val="00D764D4"/>
    <w:rsid w:val="00D766DE"/>
    <w:rsid w:val="00D768BB"/>
    <w:rsid w:val="00D77A02"/>
    <w:rsid w:val="00D80006"/>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0430"/>
    <w:rsid w:val="00DD12EA"/>
    <w:rsid w:val="00DD3B22"/>
    <w:rsid w:val="00DD5CBC"/>
    <w:rsid w:val="00DD634E"/>
    <w:rsid w:val="00DD6369"/>
    <w:rsid w:val="00DD69B8"/>
    <w:rsid w:val="00DD7B0C"/>
    <w:rsid w:val="00DE3639"/>
    <w:rsid w:val="00DE7902"/>
    <w:rsid w:val="00DF1BC6"/>
    <w:rsid w:val="00DF274C"/>
    <w:rsid w:val="00DF35B7"/>
    <w:rsid w:val="00DF3D4A"/>
    <w:rsid w:val="00DF4755"/>
    <w:rsid w:val="00E02BE7"/>
    <w:rsid w:val="00E040EE"/>
    <w:rsid w:val="00E0494A"/>
    <w:rsid w:val="00E056DB"/>
    <w:rsid w:val="00E06567"/>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27D88"/>
    <w:rsid w:val="00E3147C"/>
    <w:rsid w:val="00E349F8"/>
    <w:rsid w:val="00E354F6"/>
    <w:rsid w:val="00E3571D"/>
    <w:rsid w:val="00E359EA"/>
    <w:rsid w:val="00E35EBC"/>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67D70"/>
    <w:rsid w:val="00E70533"/>
    <w:rsid w:val="00E7111B"/>
    <w:rsid w:val="00E7201A"/>
    <w:rsid w:val="00E72D32"/>
    <w:rsid w:val="00E74DE6"/>
    <w:rsid w:val="00E74FF8"/>
    <w:rsid w:val="00E75447"/>
    <w:rsid w:val="00E764DA"/>
    <w:rsid w:val="00E775ED"/>
    <w:rsid w:val="00E808DB"/>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4D12"/>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2834165">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79897432">
      <w:bodyDiv w:val="1"/>
      <w:marLeft w:val="0"/>
      <w:marRight w:val="0"/>
      <w:marTop w:val="0"/>
      <w:marBottom w:val="0"/>
      <w:divBdr>
        <w:top w:val="none" w:sz="0" w:space="0" w:color="auto"/>
        <w:left w:val="none" w:sz="0" w:space="0" w:color="auto"/>
        <w:bottom w:val="none" w:sz="0" w:space="0" w:color="auto"/>
        <w:right w:val="none" w:sz="0" w:space="0" w:color="auto"/>
      </w:divBdr>
    </w:div>
    <w:div w:id="838469573">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07735869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427725181">
      <w:bodyDiv w:val="1"/>
      <w:marLeft w:val="0"/>
      <w:marRight w:val="0"/>
      <w:marTop w:val="0"/>
      <w:marBottom w:val="0"/>
      <w:divBdr>
        <w:top w:val="none" w:sz="0" w:space="0" w:color="auto"/>
        <w:left w:val="none" w:sz="0" w:space="0" w:color="auto"/>
        <w:bottom w:val="none" w:sz="0" w:space="0" w:color="auto"/>
        <w:right w:val="none" w:sz="0" w:space="0" w:color="auto"/>
      </w:divBdr>
    </w:div>
    <w:div w:id="147189579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43148487">
      <w:bodyDiv w:val="1"/>
      <w:marLeft w:val="0"/>
      <w:marRight w:val="0"/>
      <w:marTop w:val="0"/>
      <w:marBottom w:val="0"/>
      <w:divBdr>
        <w:top w:val="none" w:sz="0" w:space="0" w:color="auto"/>
        <w:left w:val="none" w:sz="0" w:space="0" w:color="auto"/>
        <w:bottom w:val="none" w:sz="0" w:space="0" w:color="auto"/>
        <w:right w:val="none" w:sz="0" w:space="0" w:color="auto"/>
      </w:divBdr>
    </w:div>
    <w:div w:id="1745486354">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 w:id="2075658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gbr01.safelinks.protection.outlook.com/?url=https%3A%2F%2Fwww.myplannedcare.nhs.uk%2F&amp;data=05%7C01%7Cagem.lincolnshireicb.foi%40nhs.net%7C5372dc9a067d4a07be6508db4d373e60%7C37c354b285b047f5b22207b48d774ee3%7C0%7C0%7C638188671884966354%7CUnknown%7CTWFpbGZsb3d8eyJWIjoiMC4wLjAwMDAiLCJQIjoiV2luMzIiLCJBTiI6Ik1haWwiLCJXVCI6Mn0%3D%7C3000%7C%7C%7C&amp;sdata=LjDr5AAQjwePG87FVhRQ49uQOLAfQKBHwBlTg4Q1CHw%3D&amp;reserved=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E7A0D3F1-F02E-405B-BDB0-6257C46ED766}"/>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125</TotalTime>
  <Pages>4</Pages>
  <Words>1045</Words>
  <Characters>6535</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7565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53</cp:revision>
  <dcterms:created xsi:type="dcterms:W3CDTF">2023-05-23T12:14:00Z</dcterms:created>
  <dcterms:modified xsi:type="dcterms:W3CDTF">2023-05-23T14:29:00Z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