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2F5BEFC"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601975">
        <w:rPr>
          <w:rFonts w:ascii="Arial" w:hAnsi="Arial" w:cs="Arial"/>
          <w:color w:val="000000"/>
        </w:rPr>
        <w:t>14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6C5C17C7"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601975">
        <w:rPr>
          <w:rFonts w:ascii="Arial" w:hAnsi="Arial" w:cs="Arial"/>
          <w:color w:val="000000"/>
        </w:rPr>
        <w:t>70197</w:t>
      </w:r>
    </w:p>
    <w:p w14:paraId="41C8F396" w14:textId="77777777" w:rsidR="00957674" w:rsidRDefault="00957674" w:rsidP="00957674">
      <w:pPr>
        <w:rPr>
          <w:rFonts w:ascii="Arial" w:hAnsi="Arial" w:cs="Arial"/>
          <w:szCs w:val="22"/>
        </w:rPr>
      </w:pPr>
    </w:p>
    <w:p w14:paraId="72A3D3EC" w14:textId="336EE4E1" w:rsidR="00957674" w:rsidRDefault="00957674" w:rsidP="00504140">
      <w:pPr>
        <w:rPr>
          <w:rFonts w:ascii="Arial" w:hAnsi="Arial" w:cs="Arial"/>
          <w:color w:val="000000"/>
        </w:rPr>
      </w:pPr>
      <w:r>
        <w:rPr>
          <w:rFonts w:ascii="Arial" w:hAnsi="Arial" w:cs="Arial"/>
          <w:szCs w:val="22"/>
        </w:rPr>
        <w:t xml:space="preserve">I refer to your email of </w:t>
      </w:r>
      <w:r w:rsidR="00601975">
        <w:rPr>
          <w:rFonts w:ascii="Arial" w:hAnsi="Arial" w:cs="Arial"/>
          <w:color w:val="000000"/>
        </w:rPr>
        <w:t>15 February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D41980">
        <w:rPr>
          <w:rFonts w:ascii="Arial" w:hAnsi="Arial" w:cs="Arial"/>
          <w:color w:val="000000"/>
        </w:rPr>
        <w:t xml:space="preserve">the ICB’s </w:t>
      </w:r>
      <w:r w:rsidR="00D22CC7">
        <w:rPr>
          <w:rFonts w:ascii="Arial" w:hAnsi="Arial" w:cs="Arial"/>
          <w:color w:val="000000"/>
        </w:rPr>
        <w:t>fertility/assisted reproduction policy</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5357D302"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657D32">
        <w:rPr>
          <w:rFonts w:ascii="Arial" w:hAnsi="Arial" w:cs="Arial"/>
          <w:szCs w:val="22"/>
        </w:rPr>
        <w:t xml:space="preserve">we </w:t>
      </w:r>
      <w:r w:rsidR="002742FE" w:rsidRPr="000957A3">
        <w:rPr>
          <w:rFonts w:ascii="Arial" w:hAnsi="Arial" w:cs="Arial"/>
          <w:color w:val="000000"/>
        </w:rPr>
        <w:t>do</w:t>
      </w:r>
      <w:r w:rsidR="00243145" w:rsidRPr="000957A3">
        <w:rPr>
          <w:rFonts w:ascii="Arial" w:hAnsi="Arial" w:cs="Arial"/>
          <w:color w:val="000000"/>
        </w:rPr>
        <w:t xml:space="preserve"> </w:t>
      </w:r>
      <w:r w:rsidR="002742FE" w:rsidRPr="000957A3">
        <w:rPr>
          <w:rFonts w:ascii="Arial" w:hAnsi="Arial" w:cs="Arial"/>
          <w:color w:val="000000"/>
        </w:rPr>
        <w:t>hold</w:t>
      </w:r>
      <w:r w:rsidR="00243145" w:rsidRPr="000957A3">
        <w:rPr>
          <w:rFonts w:ascii="Arial" w:hAnsi="Arial" w:cs="Arial"/>
          <w:color w:val="000000"/>
        </w:rPr>
        <w:t xml:space="preserve"> </w:t>
      </w:r>
      <w:r w:rsidRPr="000957A3">
        <w:rPr>
          <w:rFonts w:ascii="Arial" w:hAnsi="Arial" w:cs="Arial"/>
          <w:szCs w:val="22"/>
        </w:rPr>
        <w:t>the</w:t>
      </w:r>
      <w:r w:rsidRPr="00657D32">
        <w:rPr>
          <w:rFonts w:ascii="Arial" w:hAnsi="Arial" w:cs="Arial"/>
          <w:szCs w:val="22"/>
        </w:rPr>
        <w:t xml:space="preserve"> information that you have requested. A response to each element of your request is detailed </w:t>
      </w:r>
      <w:r>
        <w:rPr>
          <w:rFonts w:ascii="Arial" w:hAnsi="Arial" w:cs="Arial"/>
          <w:szCs w:val="22"/>
        </w:rPr>
        <w:t>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73C4AB95" w14:textId="77777777" w:rsidR="00601975" w:rsidRPr="0001108E" w:rsidRDefault="00601975" w:rsidP="00601975">
      <w:pPr>
        <w:pStyle w:val="NormalWeb"/>
        <w:spacing w:before="0" w:beforeAutospacing="0" w:after="0" w:afterAutospacing="0"/>
        <w:rPr>
          <w:rFonts w:ascii="Arial" w:hAnsi="Arial" w:cs="Arial"/>
          <w:b/>
          <w:bCs/>
          <w:sz w:val="22"/>
          <w:szCs w:val="22"/>
        </w:rPr>
      </w:pPr>
      <w:r w:rsidRPr="0001108E">
        <w:rPr>
          <w:rFonts w:ascii="Arial" w:hAnsi="Arial" w:cs="Arial"/>
          <w:b/>
          <w:bCs/>
          <w:sz w:val="22"/>
          <w:szCs w:val="22"/>
        </w:rPr>
        <w:t>I have been unable to find all of the information I have been looking for in relation to the </w:t>
      </w:r>
      <w:hyperlink r:id="rId12" w:tgtFrame="_blank" w:history="1">
        <w:r w:rsidRPr="0001108E">
          <w:rPr>
            <w:rStyle w:val="Hyperlink"/>
            <w:rFonts w:ascii="Arial" w:hAnsi="Arial" w:cs="Arial"/>
            <w:b/>
            <w:bCs/>
            <w:sz w:val="22"/>
            <w:szCs w:val="22"/>
          </w:rPr>
          <w:t>NHS Lincolnshire ICB</w:t>
        </w:r>
      </w:hyperlink>
      <w:r w:rsidRPr="0001108E">
        <w:rPr>
          <w:rFonts w:ascii="Arial" w:hAnsi="Arial" w:cs="Arial"/>
          <w:b/>
          <w:bCs/>
          <w:sz w:val="22"/>
          <w:szCs w:val="22"/>
        </w:rPr>
        <w:t> fertility/assisted reproduction policy from your website or from previous FOI requests. Can you please provide the following information: </w:t>
      </w:r>
    </w:p>
    <w:p w14:paraId="2B56F8B5" w14:textId="24955550" w:rsidR="00BE3080" w:rsidRPr="00777344" w:rsidRDefault="00601975" w:rsidP="00716A3A">
      <w:pPr>
        <w:numPr>
          <w:ilvl w:val="0"/>
          <w:numId w:val="6"/>
        </w:numPr>
        <w:rPr>
          <w:rFonts w:ascii="Arial" w:hAnsi="Arial" w:cs="Arial"/>
          <w:b/>
          <w:bCs/>
          <w:szCs w:val="22"/>
        </w:rPr>
      </w:pPr>
      <w:r w:rsidRPr="0001108E">
        <w:rPr>
          <w:rFonts w:ascii="Arial" w:hAnsi="Arial" w:cs="Arial"/>
          <w:b/>
          <w:bCs/>
          <w:szCs w:val="22"/>
        </w:rPr>
        <w:t>The only policy I can find is the </w:t>
      </w:r>
      <w:hyperlink r:id="rId13" w:tgtFrame="_blank" w:history="1">
        <w:r w:rsidRPr="0001108E">
          <w:rPr>
            <w:rStyle w:val="Hyperlink"/>
            <w:rFonts w:ascii="Arial" w:hAnsi="Arial" w:cs="Arial"/>
            <w:b/>
            <w:bCs/>
            <w:szCs w:val="22"/>
          </w:rPr>
          <w:t>East midlands CCG policy</w:t>
        </w:r>
      </w:hyperlink>
      <w:r w:rsidRPr="0001108E">
        <w:rPr>
          <w:rFonts w:ascii="Arial" w:hAnsi="Arial" w:cs="Arial"/>
          <w:b/>
          <w:bCs/>
          <w:color w:val="1155CC"/>
          <w:szCs w:val="22"/>
        </w:rPr>
        <w:t>,</w:t>
      </w:r>
      <w:r w:rsidRPr="0001108E">
        <w:rPr>
          <w:rFonts w:ascii="Arial" w:hAnsi="Arial" w:cs="Arial"/>
          <w:b/>
          <w:bCs/>
          <w:szCs w:val="22"/>
        </w:rPr>
        <w:t> dated April 2020, before the formation of NHS Lincolnshire ICB. Can you confirm that this is the policy currently in use for the whole of NHS Lincolnshire ICB? </w:t>
      </w:r>
      <w:r w:rsidR="00716A3A">
        <w:rPr>
          <w:rFonts w:ascii="Arial" w:hAnsi="Arial" w:cs="Arial"/>
          <w:b/>
          <w:bCs/>
          <w:szCs w:val="22"/>
        </w:rPr>
        <w:br/>
      </w:r>
      <w:r w:rsidR="00BE3080" w:rsidRPr="00777344">
        <w:rPr>
          <w:rStyle w:val="contentpasted0"/>
          <w:rFonts w:ascii="Arial" w:hAnsi="Arial" w:cs="Arial"/>
          <w:szCs w:val="22"/>
        </w:rPr>
        <w:t xml:space="preserve">The current policy adopted by the whole of NHS Lincolnshire ICB is </w:t>
      </w:r>
      <w:r w:rsidR="00BE3080" w:rsidRPr="007119D4">
        <w:rPr>
          <w:rStyle w:val="contentpasted0"/>
          <w:rFonts w:ascii="Arial" w:hAnsi="Arial" w:cs="Arial"/>
          <w:szCs w:val="22"/>
        </w:rPr>
        <w:t>the East Midlands CCG's</w:t>
      </w:r>
      <w:r w:rsidR="00BE3080" w:rsidRPr="00777344">
        <w:rPr>
          <w:rStyle w:val="contentpasted0"/>
          <w:rFonts w:ascii="Arial" w:hAnsi="Arial" w:cs="Arial"/>
          <w:szCs w:val="22"/>
        </w:rPr>
        <w:t xml:space="preserve"> Commissioning Policy for In Vitro Fertilisation (IVF)/ Intracytoplasmic Sperm Injection (ICSI) within tertiary Infertility Services.  This can be accessed on the NHS Lincolnshire ICB website.  In addition, the ICB also has an Intrauterine Insemination (IUI) Policy. Please find attached link to both policies</w:t>
      </w:r>
      <w:r w:rsidR="00F6696C" w:rsidRPr="00777344">
        <w:rPr>
          <w:rStyle w:val="contentpasted0"/>
          <w:rFonts w:ascii="Arial" w:hAnsi="Arial" w:cs="Arial"/>
          <w:szCs w:val="22"/>
        </w:rPr>
        <w:t xml:space="preserve"> on the NHS Lincolnshire ICB’s website:</w:t>
      </w:r>
      <w:r w:rsidR="00F6696C" w:rsidRPr="00777344">
        <w:rPr>
          <w:rStyle w:val="contentpasted0"/>
          <w:rFonts w:ascii="Arial" w:hAnsi="Arial" w:cs="Arial"/>
          <w:color w:val="FF0000"/>
          <w:szCs w:val="22"/>
        </w:rPr>
        <w:br/>
      </w:r>
      <w:hyperlink r:id="rId14" w:history="1">
        <w:r w:rsidR="00BE3080" w:rsidRPr="00777344">
          <w:rPr>
            <w:rStyle w:val="Hyperlink"/>
            <w:rFonts w:ascii="Arial" w:hAnsi="Arial" w:cs="Arial"/>
            <w:szCs w:val="22"/>
          </w:rPr>
          <w:t>Documents Library - Lincolnshire ICB</w:t>
        </w:r>
      </w:hyperlink>
      <w:r w:rsidR="00BE3080" w:rsidRPr="00777344">
        <w:rPr>
          <w:rFonts w:ascii="Arial" w:hAnsi="Arial" w:cs="Arial"/>
          <w:color w:val="000000"/>
          <w:szCs w:val="22"/>
        </w:rPr>
        <w:t> </w:t>
      </w:r>
    </w:p>
    <w:p w14:paraId="78BA4F4D" w14:textId="0B93B5E8" w:rsidR="00BE3080" w:rsidRPr="00777344" w:rsidRDefault="00BE3080" w:rsidP="000F403E">
      <w:pPr>
        <w:shd w:val="clear" w:color="auto" w:fill="FFFFFF"/>
        <w:rPr>
          <w:rFonts w:ascii="Arial" w:hAnsi="Arial" w:cs="Arial"/>
          <w:color w:val="000000"/>
          <w:szCs w:val="22"/>
        </w:rPr>
      </w:pPr>
      <w:r w:rsidRPr="00777344">
        <w:rPr>
          <w:rFonts w:ascii="Arial" w:hAnsi="Arial" w:cs="Arial"/>
          <w:color w:val="000000"/>
          <w:szCs w:val="22"/>
        </w:rPr>
        <w:t> </w:t>
      </w:r>
    </w:p>
    <w:p w14:paraId="7E87DCD2" w14:textId="04ACBC1C" w:rsidR="00B26F99" w:rsidRPr="00777344" w:rsidRDefault="00601975" w:rsidP="00F6696C">
      <w:pPr>
        <w:numPr>
          <w:ilvl w:val="0"/>
          <w:numId w:val="6"/>
        </w:numPr>
        <w:rPr>
          <w:rFonts w:ascii="Arial" w:hAnsi="Arial" w:cs="Arial"/>
          <w:b/>
          <w:bCs/>
          <w:szCs w:val="22"/>
        </w:rPr>
      </w:pPr>
      <w:r w:rsidRPr="00777344">
        <w:rPr>
          <w:rFonts w:ascii="Arial" w:hAnsi="Arial" w:cs="Arial"/>
          <w:b/>
          <w:bCs/>
          <w:szCs w:val="22"/>
        </w:rPr>
        <w:t>If the policy is currently under review, what policy is currently used if someone would like to access fertility treatment on the NHS? </w:t>
      </w:r>
      <w:r w:rsidR="000F403E" w:rsidRPr="00777344">
        <w:rPr>
          <w:rFonts w:ascii="Arial" w:hAnsi="Arial" w:cs="Arial"/>
          <w:b/>
          <w:bCs/>
          <w:szCs w:val="22"/>
        </w:rPr>
        <w:br/>
      </w:r>
      <w:r w:rsidR="006F6269" w:rsidRPr="00850715">
        <w:rPr>
          <w:rStyle w:val="contentpasted0"/>
          <w:rFonts w:ascii="Arial" w:hAnsi="Arial" w:cs="Arial"/>
        </w:rPr>
        <w:t>NHS Lincolnshire ICB are currently rev</w:t>
      </w:r>
      <w:r w:rsidR="006F6269" w:rsidRPr="007119D4">
        <w:rPr>
          <w:rStyle w:val="contentpasted0"/>
          <w:rFonts w:ascii="Arial" w:hAnsi="Arial" w:cs="Arial"/>
        </w:rPr>
        <w:t>iewing fertility policies however, the current </w:t>
      </w:r>
      <w:r w:rsidR="00850715" w:rsidRPr="007119D4">
        <w:rPr>
          <w:rStyle w:val="contentpasted0"/>
          <w:rFonts w:ascii="Arial" w:hAnsi="Arial" w:cs="Arial"/>
          <w:szCs w:val="22"/>
        </w:rPr>
        <w:t>East Midlands CCG's</w:t>
      </w:r>
      <w:r w:rsidR="00850715" w:rsidRPr="00850715">
        <w:rPr>
          <w:rStyle w:val="contentpasted0"/>
          <w:rFonts w:ascii="Arial" w:hAnsi="Arial" w:cs="Arial"/>
          <w:szCs w:val="22"/>
        </w:rPr>
        <w:t xml:space="preserve"> </w:t>
      </w:r>
      <w:r w:rsidR="006F6269" w:rsidRPr="00850715">
        <w:rPr>
          <w:rStyle w:val="contentpasted0"/>
          <w:rFonts w:ascii="Arial" w:hAnsi="Arial" w:cs="Arial"/>
        </w:rPr>
        <w:t>Commissioning Policy for In Vitro Fertilisation (IVF)/ Intracytoplasmic Sperm Injection (ICSI) within tertiary Infertility Services criteria, Intrauterine Insemination (IUI) Policy remain in place and too which criteria is applied.</w:t>
      </w:r>
      <w:r w:rsidR="00B26F99" w:rsidRPr="00850715">
        <w:rPr>
          <w:rStyle w:val="contentpasted0"/>
          <w:rFonts w:ascii="Arial" w:hAnsi="Arial" w:cs="Arial"/>
        </w:rPr>
        <w:br/>
      </w:r>
      <w:r w:rsidR="00B26F99" w:rsidRPr="00850715">
        <w:rPr>
          <w:rStyle w:val="contentpasted0"/>
          <w:rFonts w:ascii="Arial" w:hAnsi="Arial" w:cs="Arial"/>
          <w:szCs w:val="22"/>
        </w:rPr>
        <w:t>Please find attached link to both policies</w:t>
      </w:r>
      <w:r w:rsidR="00F6696C" w:rsidRPr="00850715">
        <w:rPr>
          <w:rStyle w:val="contentpasted0"/>
          <w:rFonts w:ascii="Arial" w:hAnsi="Arial" w:cs="Arial"/>
          <w:szCs w:val="22"/>
        </w:rPr>
        <w:t xml:space="preserve"> on the NHS Lincolnshire ICB’s website</w:t>
      </w:r>
      <w:r w:rsidR="00B26F99" w:rsidRPr="00850715">
        <w:rPr>
          <w:rStyle w:val="contentpasted0"/>
          <w:rFonts w:ascii="Arial" w:hAnsi="Arial" w:cs="Arial"/>
          <w:szCs w:val="22"/>
        </w:rPr>
        <w:t>:</w:t>
      </w:r>
      <w:r w:rsidR="00F6696C" w:rsidRPr="00850715">
        <w:rPr>
          <w:rStyle w:val="contentpasted0"/>
          <w:rFonts w:ascii="Arial" w:hAnsi="Arial" w:cs="Arial"/>
          <w:b/>
          <w:bCs/>
          <w:szCs w:val="22"/>
        </w:rPr>
        <w:br/>
      </w:r>
      <w:hyperlink r:id="rId15" w:history="1">
        <w:r w:rsidR="00B26F99" w:rsidRPr="00850715">
          <w:rPr>
            <w:rStyle w:val="Hyperlink"/>
            <w:rFonts w:ascii="Arial" w:hAnsi="Arial" w:cs="Arial"/>
            <w:szCs w:val="22"/>
          </w:rPr>
          <w:t>Documents Library - Lincolnshire ICB</w:t>
        </w:r>
      </w:hyperlink>
      <w:r w:rsidR="00B26F99" w:rsidRPr="00777344">
        <w:rPr>
          <w:rFonts w:ascii="Arial" w:hAnsi="Arial" w:cs="Arial"/>
          <w:color w:val="000000"/>
          <w:szCs w:val="22"/>
        </w:rPr>
        <w:t> </w:t>
      </w:r>
    </w:p>
    <w:p w14:paraId="36410A46" w14:textId="77777777" w:rsidR="006F6269" w:rsidRPr="00777344" w:rsidRDefault="006F6269" w:rsidP="006F6269">
      <w:pPr>
        <w:rPr>
          <w:rFonts w:ascii="Arial" w:hAnsi="Arial" w:cs="Arial"/>
          <w:b/>
          <w:bCs/>
          <w:szCs w:val="22"/>
        </w:rPr>
      </w:pPr>
    </w:p>
    <w:p w14:paraId="1E89BE9E" w14:textId="406F071F" w:rsidR="00601975" w:rsidRPr="00777344" w:rsidRDefault="00601975" w:rsidP="00601975">
      <w:pPr>
        <w:numPr>
          <w:ilvl w:val="0"/>
          <w:numId w:val="6"/>
        </w:numPr>
        <w:rPr>
          <w:rFonts w:ascii="Arial" w:hAnsi="Arial" w:cs="Arial"/>
          <w:b/>
          <w:bCs/>
          <w:szCs w:val="22"/>
        </w:rPr>
      </w:pPr>
      <w:r w:rsidRPr="00777344">
        <w:rPr>
          <w:rFonts w:ascii="Arial" w:hAnsi="Arial" w:cs="Arial"/>
          <w:b/>
          <w:bCs/>
          <w:szCs w:val="22"/>
        </w:rPr>
        <w:t>Does the same policy cover the entire catchment area of the ICB? </w:t>
      </w:r>
    </w:p>
    <w:p w14:paraId="2629BD48" w14:textId="72D84C0F" w:rsidR="006F6269" w:rsidRPr="00777344" w:rsidRDefault="006F6269" w:rsidP="006F6269">
      <w:pPr>
        <w:pStyle w:val="ListParagraph"/>
        <w:shd w:val="clear" w:color="auto" w:fill="FFFFFF"/>
        <w:rPr>
          <w:rStyle w:val="contentpasted0"/>
          <w:rFonts w:cs="Arial"/>
          <w:sz w:val="22"/>
          <w:szCs w:val="22"/>
          <w:lang w:val="en-GB"/>
        </w:rPr>
      </w:pPr>
      <w:r w:rsidRPr="00777344">
        <w:rPr>
          <w:rStyle w:val="contentpasted0"/>
          <w:rFonts w:cs="Arial"/>
          <w:sz w:val="22"/>
          <w:szCs w:val="22"/>
          <w:lang w:val="en-GB"/>
        </w:rPr>
        <w:t xml:space="preserve">Originally, in April 2014, the </w:t>
      </w:r>
      <w:r w:rsidR="00850715" w:rsidRPr="007119D4">
        <w:rPr>
          <w:rStyle w:val="contentpasted0"/>
          <w:rFonts w:cs="Arial"/>
          <w:sz w:val="22"/>
          <w:szCs w:val="22"/>
        </w:rPr>
        <w:t>East Midlands CCG's</w:t>
      </w:r>
      <w:r w:rsidR="007119D4">
        <w:rPr>
          <w:rStyle w:val="contentpasted0"/>
          <w:rFonts w:cs="Arial"/>
          <w:sz w:val="22"/>
          <w:szCs w:val="22"/>
        </w:rPr>
        <w:t xml:space="preserve"> </w:t>
      </w:r>
      <w:r w:rsidR="00850715" w:rsidRPr="00850715">
        <w:rPr>
          <w:rStyle w:val="contentpasted0"/>
          <w:rFonts w:cs="Arial"/>
        </w:rPr>
        <w:t xml:space="preserve">Commissioning </w:t>
      </w:r>
      <w:r w:rsidRPr="00777344">
        <w:rPr>
          <w:rStyle w:val="contentpasted0"/>
          <w:rFonts w:cs="Arial"/>
          <w:sz w:val="22"/>
          <w:szCs w:val="22"/>
          <w:lang w:val="en-GB"/>
        </w:rPr>
        <w:t xml:space="preserve">Commissioning Policy for In Vitro Fertilisation (IVF)/ Intracytoplasmic Sperm Injection (ICSI) within tertiary Infertility Services policy was adopted and applied to all former CCGs within the East Midlands Area:  Lincolnshire, Nottinghamshire, Derbyshire, Leicestershire and Northampton. However, </w:t>
      </w:r>
      <w:r w:rsidRPr="00777344">
        <w:rPr>
          <w:rStyle w:val="contentpasted0"/>
          <w:rFonts w:cs="Arial"/>
          <w:sz w:val="22"/>
          <w:szCs w:val="22"/>
          <w:lang w:val="en-GB"/>
        </w:rPr>
        <w:lastRenderedPageBreak/>
        <w:t xml:space="preserve">since the formation of ICB’s from CCG’s on 1 July 2022, we are unable to confirm whether this is still the case.  </w:t>
      </w:r>
    </w:p>
    <w:p w14:paraId="7E70FF4F" w14:textId="77777777" w:rsidR="006F6269" w:rsidRPr="00777344" w:rsidRDefault="006F6269" w:rsidP="006F6269">
      <w:pPr>
        <w:rPr>
          <w:rFonts w:ascii="Arial" w:hAnsi="Arial" w:cs="Arial"/>
          <w:b/>
          <w:bCs/>
          <w:szCs w:val="22"/>
        </w:rPr>
      </w:pPr>
    </w:p>
    <w:p w14:paraId="7395E6E2" w14:textId="1E02F14C" w:rsidR="006F6269" w:rsidRPr="000957A3" w:rsidRDefault="00601975" w:rsidP="00777344">
      <w:pPr>
        <w:numPr>
          <w:ilvl w:val="0"/>
          <w:numId w:val="6"/>
        </w:numPr>
        <w:rPr>
          <w:rStyle w:val="contentpasted0"/>
          <w:rFonts w:ascii="Arial" w:hAnsi="Arial" w:cs="Arial"/>
          <w:b/>
          <w:bCs/>
          <w:szCs w:val="22"/>
        </w:rPr>
      </w:pPr>
      <w:r w:rsidRPr="00777344">
        <w:rPr>
          <w:rFonts w:ascii="Arial" w:hAnsi="Arial" w:cs="Arial"/>
          <w:b/>
          <w:bCs/>
          <w:szCs w:val="22"/>
        </w:rPr>
        <w:t>When was this policy enacted? </w:t>
      </w:r>
      <w:r w:rsidR="00777344">
        <w:rPr>
          <w:rFonts w:ascii="Arial" w:hAnsi="Arial" w:cs="Arial"/>
          <w:b/>
          <w:bCs/>
          <w:szCs w:val="22"/>
        </w:rPr>
        <w:br/>
      </w:r>
      <w:r w:rsidR="006F6269" w:rsidRPr="000957A3">
        <w:rPr>
          <w:rStyle w:val="contentpasted0"/>
          <w:rFonts w:ascii="Arial" w:hAnsi="Arial" w:cs="Arial"/>
        </w:rPr>
        <w:t xml:space="preserve">As advised </w:t>
      </w:r>
      <w:r w:rsidR="000C37BB" w:rsidRPr="000957A3">
        <w:rPr>
          <w:rStyle w:val="contentpasted0"/>
          <w:rFonts w:ascii="Arial" w:hAnsi="Arial" w:cs="Arial"/>
        </w:rPr>
        <w:t>in Question 3</w:t>
      </w:r>
      <w:r w:rsidR="006F6269" w:rsidRPr="000957A3">
        <w:rPr>
          <w:rStyle w:val="contentpasted0"/>
          <w:rFonts w:ascii="Arial" w:hAnsi="Arial" w:cs="Arial"/>
        </w:rPr>
        <w:t xml:space="preserve">, the </w:t>
      </w:r>
      <w:r w:rsidR="00850715" w:rsidRPr="00304813">
        <w:rPr>
          <w:rStyle w:val="contentpasted0"/>
          <w:rFonts w:ascii="Arial" w:hAnsi="Arial" w:cs="Arial"/>
          <w:szCs w:val="22"/>
        </w:rPr>
        <w:t>East Midlands CCG's</w:t>
      </w:r>
      <w:r w:rsidR="00850715" w:rsidRPr="00850715">
        <w:rPr>
          <w:rStyle w:val="contentpasted0"/>
          <w:rFonts w:ascii="Arial" w:hAnsi="Arial" w:cs="Arial"/>
        </w:rPr>
        <w:t xml:space="preserve"> </w:t>
      </w:r>
      <w:r w:rsidR="006F6269" w:rsidRPr="000957A3">
        <w:rPr>
          <w:rStyle w:val="contentpasted0"/>
          <w:rFonts w:ascii="Arial" w:hAnsi="Arial" w:cs="Arial"/>
        </w:rPr>
        <w:t>Commissioning Policy for In Vitro Fertilisation (IVF)/ Intracytoplasmic Sperm Injection (ICSI) within tertiary Infertility Services Policy was adopted by the East Midlands CCG's in April 2014. This was reviewed in April 2020.</w:t>
      </w:r>
    </w:p>
    <w:p w14:paraId="344B62C1" w14:textId="77777777" w:rsidR="006F6269" w:rsidRPr="00777344" w:rsidRDefault="006F6269" w:rsidP="00777344">
      <w:pPr>
        <w:pStyle w:val="ListParagraph"/>
        <w:shd w:val="clear" w:color="auto" w:fill="FFFFFF"/>
        <w:rPr>
          <w:rStyle w:val="contentpasted0"/>
          <w:lang w:val="en-GB"/>
        </w:rPr>
      </w:pPr>
    </w:p>
    <w:p w14:paraId="4B452EB8" w14:textId="48A50113" w:rsidR="00601975" w:rsidRPr="00777344" w:rsidRDefault="00601975" w:rsidP="00601975">
      <w:pPr>
        <w:numPr>
          <w:ilvl w:val="0"/>
          <w:numId w:val="6"/>
        </w:numPr>
        <w:rPr>
          <w:rFonts w:ascii="Arial" w:hAnsi="Arial" w:cs="Arial"/>
          <w:b/>
          <w:bCs/>
          <w:szCs w:val="22"/>
        </w:rPr>
      </w:pPr>
      <w:r w:rsidRPr="00777344">
        <w:rPr>
          <w:rFonts w:ascii="Arial" w:hAnsi="Arial" w:cs="Arial"/>
          <w:b/>
          <w:bCs/>
          <w:szCs w:val="22"/>
        </w:rPr>
        <w:t>When is this policy up for review? </w:t>
      </w:r>
    </w:p>
    <w:p w14:paraId="757B70D1" w14:textId="2CA87844" w:rsidR="00CF5AF7" w:rsidRPr="00CF5AF7" w:rsidRDefault="00CF5AF7" w:rsidP="00CF5AF7">
      <w:pPr>
        <w:pStyle w:val="ListParagraph"/>
        <w:shd w:val="clear" w:color="auto" w:fill="FFFFFF"/>
        <w:rPr>
          <w:rStyle w:val="contentpasted0"/>
          <w:rFonts w:cs="Arial"/>
          <w:sz w:val="22"/>
          <w:szCs w:val="22"/>
          <w:lang w:val="en-GB"/>
        </w:rPr>
      </w:pPr>
      <w:r w:rsidRPr="00CF5AF7">
        <w:rPr>
          <w:rStyle w:val="contentpasted0"/>
          <w:color w:val="000000"/>
          <w:sz w:val="22"/>
          <w:szCs w:val="22"/>
        </w:rPr>
        <w:t xml:space="preserve">As advised In Question 2, Lincolnshire ICB are currently reviewing fertility policies. They are doing this in conjunction with the other East Midlands ICBs. Until this review is completed the current East Midlands CCG's Commissioning Policy for In Vitro Fertilisation (IVF)/ Intracytoplasmic Sperm Injection (ICSI) within tertiary Infertility Services referenced previously remains in place for Lincolnshire ICB. This review is likely to complete at the end of 2023. </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6">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7">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CF5AF7" w:rsidP="00957674">
      <w:pPr>
        <w:overflowPunct w:val="0"/>
        <w:rPr>
          <w:rFonts w:ascii="Arial" w:hAnsi="Arial" w:cs="Arial"/>
          <w:szCs w:val="22"/>
        </w:rPr>
      </w:pPr>
      <w:hyperlink r:id="rId18"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9"/>
      <w:headerReference w:type="default" r:id="rId20"/>
      <w:footerReference w:type="even" r:id="rId21"/>
      <w:footerReference w:type="default" r:id="rId22"/>
      <w:headerReference w:type="first" r:id="rId23"/>
      <w:footerReference w:type="first" r:id="rId24"/>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B65818" w14:textId="77777777" w:rsidR="00E6115E" w:rsidRDefault="00E6115E" w:rsidP="00425FAE">
      <w:r>
        <w:separator/>
      </w:r>
    </w:p>
  </w:endnote>
  <w:endnote w:type="continuationSeparator" w:id="0">
    <w:p w14:paraId="74E26252" w14:textId="77777777" w:rsidR="00E6115E" w:rsidRDefault="00E6115E"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6EB0A5"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44058B" w14:textId="77777777" w:rsidR="00E6115E" w:rsidRDefault="00E6115E" w:rsidP="00425FAE">
      <w:r>
        <w:separator/>
      </w:r>
    </w:p>
  </w:footnote>
  <w:footnote w:type="continuationSeparator" w:id="0">
    <w:p w14:paraId="35230DD4" w14:textId="77777777" w:rsidR="00E6115E" w:rsidRDefault="00E6115E"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1454C8F"/>
    <w:multiLevelType w:val="multilevel"/>
    <w:tmpl w:val="AE3CCC3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37635667">
    <w:abstractNumId w:val="0"/>
  </w:num>
  <w:num w:numId="2" w16cid:durableId="1110861434">
    <w:abstractNumId w:val="3"/>
  </w:num>
  <w:num w:numId="3" w16cid:durableId="1028676882">
    <w:abstractNumId w:val="2"/>
  </w:num>
  <w:num w:numId="4" w16cid:durableId="1426027461">
    <w:abstractNumId w:val="4"/>
  </w:num>
  <w:num w:numId="5" w16cid:durableId="40328998">
    <w:abstractNumId w:val="1"/>
  </w:num>
  <w:num w:numId="6" w16cid:durableId="6652848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08E"/>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7A3"/>
    <w:rsid w:val="00095A13"/>
    <w:rsid w:val="000962D4"/>
    <w:rsid w:val="00097980"/>
    <w:rsid w:val="000A32E5"/>
    <w:rsid w:val="000A4626"/>
    <w:rsid w:val="000A5678"/>
    <w:rsid w:val="000A6DC4"/>
    <w:rsid w:val="000A7762"/>
    <w:rsid w:val="000B2408"/>
    <w:rsid w:val="000B2EEF"/>
    <w:rsid w:val="000B35DA"/>
    <w:rsid w:val="000B4048"/>
    <w:rsid w:val="000B743E"/>
    <w:rsid w:val="000C2897"/>
    <w:rsid w:val="000C31D0"/>
    <w:rsid w:val="000C3535"/>
    <w:rsid w:val="000C37BB"/>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03E"/>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B5E"/>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3145"/>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772B9"/>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4813"/>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54C2"/>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1975"/>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269"/>
    <w:rsid w:val="006F6973"/>
    <w:rsid w:val="006F6C23"/>
    <w:rsid w:val="006F6DF0"/>
    <w:rsid w:val="006F73D5"/>
    <w:rsid w:val="007013F9"/>
    <w:rsid w:val="00701C37"/>
    <w:rsid w:val="00703BD3"/>
    <w:rsid w:val="0070632F"/>
    <w:rsid w:val="0070721A"/>
    <w:rsid w:val="00710E3E"/>
    <w:rsid w:val="00710F04"/>
    <w:rsid w:val="007119D4"/>
    <w:rsid w:val="00712F87"/>
    <w:rsid w:val="00713C66"/>
    <w:rsid w:val="00716820"/>
    <w:rsid w:val="00716A3A"/>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344"/>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715"/>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6F99"/>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6E11"/>
    <w:rsid w:val="00BD7CF9"/>
    <w:rsid w:val="00BE01DB"/>
    <w:rsid w:val="00BE08E0"/>
    <w:rsid w:val="00BE28B3"/>
    <w:rsid w:val="00BE3080"/>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5AF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2CC7"/>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1980"/>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747"/>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15E"/>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331"/>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696C"/>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contentpasted0">
    <w:name w:val="contentpasted0"/>
    <w:basedOn w:val="DefaultParagraphFont"/>
    <w:rsid w:val="00BE3080"/>
  </w:style>
  <w:style w:type="character" w:customStyle="1" w:styleId="contentpasted6">
    <w:name w:val="contentpasted6"/>
    <w:basedOn w:val="DefaultParagraphFont"/>
    <w:rsid w:val="006F6269"/>
  </w:style>
  <w:style w:type="character" w:customStyle="1" w:styleId="contentpasted7">
    <w:name w:val="contentpasted7"/>
    <w:basedOn w:val="DefaultParagraphFont"/>
    <w:rsid w:val="006F6269"/>
  </w:style>
  <w:style w:type="character" w:customStyle="1" w:styleId="contentpasted3">
    <w:name w:val="contentpasted3"/>
    <w:basedOn w:val="DefaultParagraphFont"/>
    <w:rsid w:val="006F6269"/>
  </w:style>
  <w:style w:type="character" w:customStyle="1" w:styleId="contentpasted5">
    <w:name w:val="contentpasted5"/>
    <w:basedOn w:val="DefaultParagraphFont"/>
    <w:rsid w:val="006F62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939630">
      <w:bodyDiv w:val="1"/>
      <w:marLeft w:val="0"/>
      <w:marRight w:val="0"/>
      <w:marTop w:val="0"/>
      <w:marBottom w:val="0"/>
      <w:divBdr>
        <w:top w:val="none" w:sz="0" w:space="0" w:color="auto"/>
        <w:left w:val="none" w:sz="0" w:space="0" w:color="auto"/>
        <w:bottom w:val="none" w:sz="0" w:space="0" w:color="auto"/>
        <w:right w:val="none" w:sz="0" w:space="0" w:color="auto"/>
      </w:divBdr>
    </w:div>
    <w:div w:id="292757643">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06851294">
      <w:bodyDiv w:val="1"/>
      <w:marLeft w:val="0"/>
      <w:marRight w:val="0"/>
      <w:marTop w:val="0"/>
      <w:marBottom w:val="0"/>
      <w:divBdr>
        <w:top w:val="none" w:sz="0" w:space="0" w:color="auto"/>
        <w:left w:val="none" w:sz="0" w:space="0" w:color="auto"/>
        <w:bottom w:val="none" w:sz="0" w:space="0" w:color="auto"/>
        <w:right w:val="none" w:sz="0" w:space="0" w:color="auto"/>
      </w:divBdr>
    </w:div>
    <w:div w:id="829709288">
      <w:bodyDiv w:val="1"/>
      <w:marLeft w:val="0"/>
      <w:marRight w:val="0"/>
      <w:marTop w:val="0"/>
      <w:marBottom w:val="0"/>
      <w:divBdr>
        <w:top w:val="none" w:sz="0" w:space="0" w:color="auto"/>
        <w:left w:val="none" w:sz="0" w:space="0" w:color="auto"/>
        <w:bottom w:val="none" w:sz="0" w:space="0" w:color="auto"/>
        <w:right w:val="none" w:sz="0" w:space="0" w:color="auto"/>
      </w:divBdr>
    </w:div>
    <w:div w:id="891380973">
      <w:bodyDiv w:val="1"/>
      <w:marLeft w:val="0"/>
      <w:marRight w:val="0"/>
      <w:marTop w:val="0"/>
      <w:marBottom w:val="0"/>
      <w:divBdr>
        <w:top w:val="none" w:sz="0" w:space="0" w:color="auto"/>
        <w:left w:val="none" w:sz="0" w:space="0" w:color="auto"/>
        <w:bottom w:val="none" w:sz="0" w:space="0" w:color="auto"/>
        <w:right w:val="none" w:sz="0" w:space="0" w:color="auto"/>
      </w:divBdr>
    </w:div>
    <w:div w:id="95914416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2200653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17365233">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60334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br01.safelinks.protection.outlook.com/?url=https%3A%2F%2Flincolnshire.icb.nhs.uk%2Fdocuments%2Four-policies-and-procedures%2Fclinical-governance%2Fcg-004-in-vitro-fertilisation-ivf-policy%2F%3Flayout%3Ddefault&amp;data=05%7C01%7Cagem.lincolnshireicb.foi%40nhs.net%7Cfc1051a7ff5640cea33508db0f660309%7C37c354b285b047f5b22207b48d774ee3%7C0%7C1%7C638120703031857784%7CUnknown%7CTWFpbGZsb3d8eyJWIjoiMC4wLjAwMDAiLCJQIjoiV2luMzIiLCJBTiI6Ik1haWwiLCJXVCI6Mn0%3D%7C2000%7C%7C%7C&amp;sdata=PugPpcxk%2F775FoIyHgdanvXFNTFprUyLCOmQ0oIfJUo%3D&amp;reserved=0" TargetMode="External"/><Relationship Id="rId18" Type="http://schemas.openxmlformats.org/officeDocument/2006/relationships/hyperlink" Target="http://www.nationalarchives.gov.uk/doc/open-government-licence/version/3/"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gbr01.safelinks.protection.outlook.com/?url=http%3A%2F%2Fwww.lincolnshire.icb.nhs.uk%2F&amp;data=05%7C01%7Cagem.lincolnshireicb.foi%40nhs.net%7Cfc1051a7ff5640cea33508db0f660309%7C37c354b285b047f5b22207b48d774ee3%7C0%7C1%7C638120703031857784%7CUnknown%7CTWFpbGZsb3d8eyJWIjoiMC4wLjAwMDAiLCJQIjoiV2luMzIiLCJBTiI6Ik1haWwiLCJXVCI6Mn0%3D%7C2000%7C%7C%7C&amp;sdata=NyrCdGwjxdwpmmLRgvrQ%2BWkqrvtYBx%2FbjBE19Q%2BAldc%3D&amp;reserved=0" TargetMode="External"/><Relationship Id="rId17" Type="http://schemas.openxmlformats.org/officeDocument/2006/relationships/hyperlink" Target="https://ico.org.uk/global/contact-us/"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icocasework@ico.org.uk"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gbr01.safelinks.protection.outlook.com/?url=https%3A%2F%2Flincolnshire.icb.nhs.uk%2Fdocuments%2Four-policies-and-procedures%2Fclinical-governance%2F&amp;data=05%7C01%7Cagem.lincolnshireicb.foi%40nhs.net%7Cedfa0e8ea2494a042fbd08db101794c6%7C37c354b285b047f5b22207b48d774ee3%7C0%7C0%7C638121465695187195%7CUnknown%7CTWFpbGZsb3d8eyJWIjoiMC4wLjAwMDAiLCJQIjoiV2luMzIiLCJBTiI6Ik1haWwiLCJXVCI6Mn0%3D%7C3000%7C%7C%7C&amp;sdata=lCbakCiedYu8RX0OsRVQdW%2Bc9DvSUshqOeSbt5issFY%3D&amp;reserved=0"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br01.safelinks.protection.outlook.com/?url=https%3A%2F%2Flincolnshire.icb.nhs.uk%2Fdocuments%2Four-policies-and-procedures%2Fclinical-governance%2F&amp;data=05%7C01%7Cagem.lincolnshireicb.foi%40nhs.net%7Cedfa0e8ea2494a042fbd08db101794c6%7C37c354b285b047f5b22207b48d774ee3%7C0%7C0%7C638121465695187195%7CUnknown%7CTWFpbGZsb3d8eyJWIjoiMC4wLjAwMDAiLCJQIjoiV2luMzIiLCJBTiI6Ik1haWwiLCJXVCI6Mn0%3D%7C3000%7C%7C%7C&amp;sdata=lCbakCiedYu8RX0OsRVQdW%2Bc9DvSUshqOeSbt5issFY%3D&amp;reserved=0"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25280732-884E-4A7A-BF61-892CA984AF39}"/>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22</TotalTime>
  <Pages>3</Pages>
  <Words>750</Words>
  <Characters>6580</Characters>
  <Application>Microsoft Office Word</Application>
  <DocSecurity>0</DocSecurity>
  <Lines>54</Lines>
  <Paragraphs>14</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7316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26</cp:revision>
  <dcterms:created xsi:type="dcterms:W3CDTF">2023-03-14T10:28:00Z</dcterms:created>
  <dcterms:modified xsi:type="dcterms:W3CDTF">2023-03-14T11:35:00Z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