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05933D9"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D57F7">
        <w:rPr>
          <w:rFonts w:ascii="Arial" w:hAnsi="Arial" w:cs="Arial"/>
          <w:color w:val="000000"/>
        </w:rPr>
        <w:t>14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922ACB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D57F7">
        <w:rPr>
          <w:rFonts w:ascii="Arial" w:hAnsi="Arial" w:cs="Arial"/>
          <w:color w:val="000000"/>
        </w:rPr>
        <w:t>70240</w:t>
      </w:r>
    </w:p>
    <w:p w14:paraId="41C8F396" w14:textId="77777777" w:rsidR="00957674" w:rsidRDefault="00957674" w:rsidP="00957674">
      <w:pPr>
        <w:rPr>
          <w:rFonts w:ascii="Arial" w:hAnsi="Arial" w:cs="Arial"/>
          <w:szCs w:val="22"/>
        </w:rPr>
      </w:pPr>
    </w:p>
    <w:p w14:paraId="72A3D3EC" w14:textId="56CE4A31" w:rsidR="00957674" w:rsidRDefault="00957674" w:rsidP="00504140">
      <w:pPr>
        <w:rPr>
          <w:rFonts w:ascii="Arial" w:hAnsi="Arial" w:cs="Arial"/>
          <w:color w:val="000000"/>
        </w:rPr>
      </w:pPr>
      <w:r>
        <w:rPr>
          <w:rFonts w:ascii="Arial" w:hAnsi="Arial" w:cs="Arial"/>
          <w:szCs w:val="22"/>
        </w:rPr>
        <w:t xml:space="preserve">I refer to your email of </w:t>
      </w:r>
      <w:r w:rsidR="00AD57F7">
        <w:rPr>
          <w:rFonts w:ascii="Arial" w:hAnsi="Arial" w:cs="Arial"/>
          <w:color w:val="000000"/>
        </w:rPr>
        <w:t>22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AD57F7">
        <w:rPr>
          <w:rFonts w:ascii="Arial" w:hAnsi="Arial" w:cs="Arial"/>
          <w:szCs w:val="22"/>
        </w:rPr>
        <w:t>j</w:t>
      </w:r>
      <w:r w:rsidR="00AD57F7">
        <w:rPr>
          <w:rFonts w:ascii="Arial" w:hAnsi="Arial" w:cs="Arial"/>
          <w:color w:val="000000"/>
        </w:rPr>
        <w:t>oint packages of care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112C38C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4F4DD1">
        <w:rPr>
          <w:rFonts w:ascii="Arial" w:hAnsi="Arial" w:cs="Arial"/>
          <w:szCs w:val="22"/>
        </w:rPr>
        <w:t xml:space="preserve">that we </w:t>
      </w:r>
      <w:r w:rsidR="002742FE" w:rsidRPr="004F4DD1">
        <w:rPr>
          <w:rFonts w:ascii="Arial" w:hAnsi="Arial" w:cs="Arial"/>
          <w:color w:val="000000"/>
        </w:rPr>
        <w:t>do</w:t>
      </w:r>
      <w:r w:rsidR="004F4DD1" w:rsidRPr="004F4DD1">
        <w:rPr>
          <w:rFonts w:ascii="Arial" w:hAnsi="Arial" w:cs="Arial"/>
          <w:color w:val="000000"/>
        </w:rPr>
        <w:t xml:space="preserve"> hold some of</w:t>
      </w:r>
      <w:r w:rsidR="00657D32" w:rsidRPr="00657D32">
        <w:rPr>
          <w:rFonts w:ascii="Arial" w:hAnsi="Arial" w:cs="Arial"/>
          <w:szCs w:val="22"/>
        </w:rPr>
        <w:t xml:space="preserve"> </w:t>
      </w:r>
      <w:r w:rsidRPr="00657D32">
        <w:rPr>
          <w:rFonts w:ascii="Arial" w:hAnsi="Arial" w:cs="Arial"/>
          <w:szCs w:val="22"/>
        </w:rPr>
        <w:t xml:space="preserve">the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5B9E81B" w14:textId="486FA1D3" w:rsidR="00AD57F7" w:rsidRPr="007B3A75" w:rsidRDefault="00AD57F7" w:rsidP="00AD57F7">
      <w:pPr>
        <w:rPr>
          <w:rFonts w:ascii="Calibri" w:hAnsi="Calibri"/>
          <w:b/>
          <w:bCs/>
          <w:lang w:eastAsia="en-GB"/>
        </w:rPr>
      </w:pPr>
      <w:r w:rsidRPr="007B3A75">
        <w:rPr>
          <w:rFonts w:ascii="Arial" w:hAnsi="Arial" w:cs="Arial"/>
          <w:b/>
          <w:bCs/>
          <w:szCs w:val="22"/>
        </w:rPr>
        <w:t>Please can you provide me with the following Information under the Freedom of Information Act.</w:t>
      </w:r>
    </w:p>
    <w:p w14:paraId="53928ACD" w14:textId="307291AC" w:rsidR="007B3A75" w:rsidRPr="003137B0" w:rsidRDefault="00AD57F7" w:rsidP="007B3A75">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Whether you use a ‘tool’ to calculate the funding split for Joint Packages of Care -  in this case a tool is defined as a method of apportioning costs between the NHS and Local Authority for individuals who are not eligible for CHC and require a joint package of Care to meet their needs.</w:t>
      </w:r>
      <w:r w:rsidR="00F33E90">
        <w:rPr>
          <w:rFonts w:ascii="Arial" w:hAnsi="Arial" w:cs="Arial"/>
          <w:b/>
          <w:bCs/>
          <w:szCs w:val="22"/>
        </w:rPr>
        <w:br/>
      </w:r>
      <w:r w:rsidR="007B3A75" w:rsidRPr="00144DE1">
        <w:rPr>
          <w:rFonts w:ascii="Arial" w:hAnsi="Arial" w:cs="Arial"/>
          <w:szCs w:val="22"/>
        </w:rPr>
        <w:t>No</w:t>
      </w:r>
      <w:r w:rsidR="00F33E90" w:rsidRPr="00144DE1">
        <w:rPr>
          <w:rFonts w:ascii="Arial" w:hAnsi="Arial" w:cs="Arial"/>
          <w:szCs w:val="22"/>
        </w:rPr>
        <w:t xml:space="preserve"> – </w:t>
      </w:r>
      <w:r w:rsidR="00144DE1">
        <w:rPr>
          <w:rFonts w:ascii="Arial" w:hAnsi="Arial" w:cs="Arial"/>
          <w:szCs w:val="22"/>
        </w:rPr>
        <w:t>the ICB</w:t>
      </w:r>
      <w:r w:rsidR="00F33E90" w:rsidRPr="00144DE1">
        <w:rPr>
          <w:rFonts w:ascii="Arial" w:hAnsi="Arial" w:cs="Arial"/>
          <w:szCs w:val="22"/>
        </w:rPr>
        <w:t xml:space="preserve"> do not use a “tool”. </w:t>
      </w:r>
      <w:r w:rsidR="007B3A75" w:rsidRPr="00144DE1">
        <w:rPr>
          <w:rFonts w:ascii="Arial" w:hAnsi="Arial" w:cs="Arial"/>
          <w:szCs w:val="22"/>
        </w:rPr>
        <w:t xml:space="preserve"> Agreed hours</w:t>
      </w:r>
      <w:r w:rsidR="00F33E90" w:rsidRPr="00144DE1">
        <w:rPr>
          <w:rFonts w:ascii="Arial" w:hAnsi="Arial" w:cs="Arial"/>
          <w:szCs w:val="22"/>
        </w:rPr>
        <w:t xml:space="preserve"> are</w:t>
      </w:r>
      <w:r w:rsidR="007B3A75" w:rsidRPr="00144DE1">
        <w:rPr>
          <w:rFonts w:ascii="Arial" w:hAnsi="Arial" w:cs="Arial"/>
          <w:szCs w:val="22"/>
        </w:rPr>
        <w:t xml:space="preserve"> based on the needs of the individual. A joint fund consideration meeting with the relevant Local Authority looks at needs</w:t>
      </w:r>
      <w:r w:rsidR="00D760DA" w:rsidRPr="00144DE1">
        <w:rPr>
          <w:rFonts w:ascii="Arial" w:hAnsi="Arial" w:cs="Arial"/>
          <w:szCs w:val="22"/>
        </w:rPr>
        <w:t xml:space="preserve"> and</w:t>
      </w:r>
      <w:r w:rsidR="007B3A75" w:rsidRPr="00144DE1">
        <w:rPr>
          <w:rFonts w:ascii="Arial" w:hAnsi="Arial" w:cs="Arial"/>
          <w:szCs w:val="22"/>
        </w:rPr>
        <w:t xml:space="preserve"> services available to meet the needs</w:t>
      </w:r>
      <w:r w:rsidR="00D760DA" w:rsidRPr="00144DE1">
        <w:rPr>
          <w:rFonts w:ascii="Arial" w:hAnsi="Arial" w:cs="Arial"/>
          <w:szCs w:val="22"/>
        </w:rPr>
        <w:t>.</w:t>
      </w:r>
      <w:r w:rsidR="007B3A75" w:rsidRPr="00144DE1">
        <w:rPr>
          <w:rFonts w:ascii="Arial" w:hAnsi="Arial" w:cs="Arial"/>
          <w:szCs w:val="22"/>
        </w:rPr>
        <w:t xml:space="preserve"> </w:t>
      </w:r>
      <w:r w:rsidR="00D760DA" w:rsidRPr="00144DE1">
        <w:rPr>
          <w:rFonts w:ascii="Arial" w:hAnsi="Arial" w:cs="Arial"/>
          <w:szCs w:val="22"/>
        </w:rPr>
        <w:t xml:space="preserve"> A</w:t>
      </w:r>
      <w:r w:rsidR="007B3A75" w:rsidRPr="00144DE1">
        <w:rPr>
          <w:rFonts w:ascii="Arial" w:hAnsi="Arial" w:cs="Arial"/>
          <w:szCs w:val="22"/>
        </w:rPr>
        <w:t>ny health needs not able to be met by universal provision we fund as a joint fund, calculated on hours needed</w:t>
      </w:r>
      <w:r w:rsidR="003137B0" w:rsidRPr="00144DE1">
        <w:rPr>
          <w:rFonts w:ascii="Arial" w:hAnsi="Arial" w:cs="Arial"/>
          <w:szCs w:val="22"/>
        </w:rPr>
        <w:t>.  If</w:t>
      </w:r>
      <w:r w:rsidR="007B3A75" w:rsidRPr="00144DE1">
        <w:rPr>
          <w:rFonts w:ascii="Arial" w:hAnsi="Arial" w:cs="Arial"/>
          <w:szCs w:val="22"/>
        </w:rPr>
        <w:t xml:space="preserve"> in a care home the hours </w:t>
      </w:r>
      <w:r w:rsidR="003137B0" w:rsidRPr="00144DE1">
        <w:rPr>
          <w:rFonts w:ascii="Arial" w:hAnsi="Arial" w:cs="Arial"/>
          <w:szCs w:val="22"/>
        </w:rPr>
        <w:t>are</w:t>
      </w:r>
      <w:r w:rsidR="007B3A75" w:rsidRPr="00144DE1">
        <w:rPr>
          <w:rFonts w:ascii="Arial" w:hAnsi="Arial" w:cs="Arial"/>
          <w:szCs w:val="22"/>
        </w:rPr>
        <w:t xml:space="preserve"> converted into a percentage</w:t>
      </w:r>
      <w:r w:rsidR="003137B0" w:rsidRPr="00144DE1">
        <w:rPr>
          <w:rFonts w:ascii="Arial" w:hAnsi="Arial" w:cs="Arial"/>
          <w:szCs w:val="22"/>
        </w:rPr>
        <w:t>.</w:t>
      </w:r>
      <w:r w:rsidR="003137B0" w:rsidRPr="00144DE1">
        <w:rPr>
          <w:rFonts w:ascii="Arial" w:hAnsi="Arial" w:cs="Arial"/>
          <w:szCs w:val="22"/>
        </w:rPr>
        <w:br/>
      </w:r>
    </w:p>
    <w:p w14:paraId="782FFA5D" w14:textId="23D38561" w:rsidR="00AD57F7" w:rsidRPr="007B3A75" w:rsidRDefault="00AD57F7" w:rsidP="007B3A75">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The  name of the Tool used</w:t>
      </w:r>
      <w:r w:rsidR="007B3A75">
        <w:rPr>
          <w:rFonts w:ascii="Arial" w:hAnsi="Arial" w:cs="Arial"/>
          <w:b/>
          <w:bCs/>
          <w:szCs w:val="22"/>
        </w:rPr>
        <w:br/>
      </w:r>
      <w:r w:rsidR="007B3A75" w:rsidRPr="007B3A75">
        <w:rPr>
          <w:rFonts w:ascii="Arial" w:hAnsi="Arial" w:cs="Arial"/>
          <w:szCs w:val="22"/>
        </w:rPr>
        <w:t>Not applicable</w:t>
      </w:r>
      <w:r w:rsidR="003137B0">
        <w:rPr>
          <w:rFonts w:ascii="Arial" w:hAnsi="Arial" w:cs="Arial"/>
          <w:szCs w:val="22"/>
        </w:rPr>
        <w:br/>
      </w:r>
    </w:p>
    <w:p w14:paraId="63A4B938" w14:textId="04B0A64B" w:rsidR="00AD57F7" w:rsidRPr="007B3A75" w:rsidRDefault="00AD57F7" w:rsidP="00AD57F7">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Whether the Tool used has been approved for use by NHS England and where approval has been given a copy of the letter or email giving approval</w:t>
      </w:r>
      <w:r w:rsidR="007B3A75">
        <w:rPr>
          <w:rFonts w:ascii="Arial" w:hAnsi="Arial" w:cs="Arial"/>
          <w:b/>
          <w:bCs/>
          <w:szCs w:val="22"/>
        </w:rPr>
        <w:br/>
      </w:r>
      <w:r w:rsidR="007B3A75" w:rsidRPr="007B3A75">
        <w:rPr>
          <w:rFonts w:ascii="Arial" w:hAnsi="Arial" w:cs="Arial"/>
          <w:szCs w:val="22"/>
        </w:rPr>
        <w:t>Not applicable</w:t>
      </w:r>
      <w:r w:rsidR="003137B0">
        <w:rPr>
          <w:rFonts w:ascii="Arial" w:hAnsi="Arial" w:cs="Arial"/>
          <w:szCs w:val="22"/>
        </w:rPr>
        <w:br/>
      </w:r>
    </w:p>
    <w:p w14:paraId="2732218A" w14:textId="28C462FC" w:rsidR="009B13A9" w:rsidRPr="003137B0" w:rsidRDefault="00AD57F7" w:rsidP="003137B0">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What Tool (see point 1) ICB partners use  - By ICB partners I mean in this case all Local authorities responsible for Adult Social Care covered by the ICB geography.</w:t>
      </w:r>
      <w:r w:rsidR="003137B0">
        <w:rPr>
          <w:rFonts w:ascii="Arial" w:hAnsi="Arial" w:cs="Arial"/>
          <w:b/>
          <w:bCs/>
          <w:szCs w:val="22"/>
        </w:rPr>
        <w:br/>
      </w:r>
      <w:r w:rsidR="003137B0" w:rsidRPr="00144DE1">
        <w:rPr>
          <w:rFonts w:ascii="Arial" w:hAnsi="Arial" w:cs="Arial"/>
          <w:szCs w:val="22"/>
        </w:rPr>
        <w:t>This information is not held by the I</w:t>
      </w:r>
      <w:r w:rsidR="00144DE1" w:rsidRPr="00144DE1">
        <w:rPr>
          <w:rFonts w:ascii="Arial" w:hAnsi="Arial" w:cs="Arial"/>
          <w:szCs w:val="22"/>
        </w:rPr>
        <w:t>CBs – you would need to contact the local authorities directly for this information.</w:t>
      </w:r>
      <w:r w:rsidR="00144DE1" w:rsidRPr="00144DE1">
        <w:rPr>
          <w:rFonts w:ascii="Arial" w:hAnsi="Arial" w:cs="Arial"/>
          <w:szCs w:val="22"/>
        </w:rPr>
        <w:br/>
      </w:r>
    </w:p>
    <w:p w14:paraId="5141E9D0" w14:textId="47054427" w:rsidR="00BB0BAB" w:rsidRPr="00144DE1" w:rsidRDefault="00AD57F7" w:rsidP="00144DE1">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The average percentage that the ICB pays per package of care and the average Cost</w:t>
      </w:r>
      <w:r w:rsidR="00144DE1">
        <w:rPr>
          <w:rFonts w:ascii="Arial" w:hAnsi="Arial" w:cs="Arial"/>
          <w:b/>
          <w:bCs/>
          <w:szCs w:val="22"/>
        </w:rPr>
        <w:br/>
      </w:r>
      <w:r w:rsidR="00144DE1" w:rsidRPr="00144DE1">
        <w:rPr>
          <w:rFonts w:ascii="Arial" w:hAnsi="Arial" w:cs="Arial"/>
          <w:szCs w:val="22"/>
        </w:rPr>
        <w:t>The a</w:t>
      </w:r>
      <w:r w:rsidR="00BB0BAB" w:rsidRPr="00144DE1">
        <w:rPr>
          <w:rFonts w:ascii="Arial" w:hAnsi="Arial" w:cs="Arial"/>
          <w:szCs w:val="22"/>
        </w:rPr>
        <w:t xml:space="preserve">verage cost of </w:t>
      </w:r>
      <w:r w:rsidR="00144DE1" w:rsidRPr="00144DE1">
        <w:rPr>
          <w:rFonts w:ascii="Arial" w:hAnsi="Arial" w:cs="Arial"/>
          <w:szCs w:val="22"/>
        </w:rPr>
        <w:t xml:space="preserve">a </w:t>
      </w:r>
      <w:r w:rsidR="00BB0BAB" w:rsidRPr="00144DE1">
        <w:rPr>
          <w:rFonts w:ascii="Arial" w:hAnsi="Arial" w:cs="Arial"/>
          <w:szCs w:val="22"/>
        </w:rPr>
        <w:t>package</w:t>
      </w:r>
      <w:r w:rsidR="00144DE1" w:rsidRPr="00144DE1">
        <w:rPr>
          <w:rFonts w:ascii="Arial" w:hAnsi="Arial" w:cs="Arial"/>
          <w:szCs w:val="22"/>
        </w:rPr>
        <w:t xml:space="preserve"> – </w:t>
      </w:r>
      <w:r w:rsidR="00BB0BAB" w:rsidRPr="00144DE1">
        <w:rPr>
          <w:rFonts w:ascii="Arial" w:hAnsi="Arial" w:cs="Arial"/>
          <w:szCs w:val="22"/>
        </w:rPr>
        <w:t>£749</w:t>
      </w:r>
      <w:r w:rsidR="00144DE1" w:rsidRPr="00144DE1">
        <w:rPr>
          <w:rFonts w:ascii="Arial" w:hAnsi="Arial" w:cs="Arial"/>
          <w:szCs w:val="22"/>
        </w:rPr>
        <w:t>. The cost of the Local Authority contribution is not recorded by the ICB.</w:t>
      </w:r>
      <w:r w:rsidR="00BB0BAB" w:rsidRPr="00144DE1">
        <w:rPr>
          <w:rFonts w:cs="Arial"/>
          <w:color w:val="FF0000"/>
        </w:rPr>
        <w:t xml:space="preserve"> </w:t>
      </w:r>
    </w:p>
    <w:p w14:paraId="1422285C" w14:textId="77777777" w:rsidR="00BB0BAB" w:rsidRPr="007B3A75" w:rsidRDefault="00BB0BAB" w:rsidP="00BB0BAB">
      <w:pPr>
        <w:spacing w:before="100" w:beforeAutospacing="1" w:after="100" w:afterAutospacing="1"/>
        <w:rPr>
          <w:rFonts w:ascii="Arial" w:hAnsi="Arial" w:cs="Arial"/>
          <w:b/>
          <w:bCs/>
          <w:szCs w:val="22"/>
        </w:rPr>
      </w:pPr>
    </w:p>
    <w:p w14:paraId="56FBA133" w14:textId="4E23089E" w:rsidR="00886C7E" w:rsidRPr="00886C7E" w:rsidRDefault="00AD57F7" w:rsidP="00886C7E">
      <w:pPr>
        <w:numPr>
          <w:ilvl w:val="0"/>
          <w:numId w:val="6"/>
        </w:numPr>
        <w:spacing w:before="100" w:beforeAutospacing="1" w:after="100" w:afterAutospacing="1"/>
        <w:rPr>
          <w:rFonts w:ascii="Arial" w:hAnsi="Arial" w:cs="Arial"/>
          <w:b/>
          <w:bCs/>
          <w:szCs w:val="22"/>
        </w:rPr>
      </w:pPr>
      <w:r w:rsidRPr="007B3A75">
        <w:rPr>
          <w:rFonts w:ascii="Arial" w:hAnsi="Arial" w:cs="Arial"/>
          <w:b/>
          <w:bCs/>
          <w:szCs w:val="22"/>
        </w:rPr>
        <w:t>The total annual cost of of Joint packages of Care for the years 18/19, 19/20, 20/21, 21/22 and a YTD/forecast outturn for 22/23</w:t>
      </w:r>
      <w:r w:rsidR="0068091C">
        <w:rPr>
          <w:rFonts w:ascii="Arial" w:hAnsi="Arial" w:cs="Arial"/>
          <w:b/>
          <w:bCs/>
          <w:szCs w:val="22"/>
        </w:rPr>
        <w:br/>
      </w:r>
      <w:r w:rsidR="0068091C" w:rsidRPr="00B9113D">
        <w:rPr>
          <w:rFonts w:ascii="Arial" w:hAnsi="Arial" w:cs="Arial"/>
          <w:szCs w:val="22"/>
        </w:rPr>
        <w:t>2018/2019</w:t>
      </w:r>
      <w:r w:rsidR="00144EB6" w:rsidRPr="00B9113D">
        <w:rPr>
          <w:rFonts w:ascii="Arial" w:hAnsi="Arial" w:cs="Arial"/>
          <w:szCs w:val="22"/>
        </w:rPr>
        <w:t xml:space="preserve"> – </w:t>
      </w:r>
      <w:r w:rsidR="00024429">
        <w:rPr>
          <w:rFonts w:ascii="Arial" w:hAnsi="Arial" w:cs="Arial"/>
          <w:szCs w:val="22"/>
        </w:rPr>
        <w:t>we do not hold complete data for this period</w:t>
      </w:r>
      <w:r w:rsidR="00144EB6" w:rsidRPr="00F161F3">
        <w:rPr>
          <w:rFonts w:ascii="Arial" w:hAnsi="Arial" w:cs="Arial"/>
          <w:szCs w:val="22"/>
        </w:rPr>
        <w:br/>
        <w:t xml:space="preserve">2019/2020 – </w:t>
      </w:r>
      <w:r w:rsidR="009E4ED8" w:rsidRPr="00F161F3">
        <w:rPr>
          <w:rFonts w:ascii="Arial" w:hAnsi="Arial" w:cs="Arial"/>
          <w:szCs w:val="22"/>
        </w:rPr>
        <w:t>£1,748,060.02</w:t>
      </w:r>
      <w:r w:rsidR="00144EB6" w:rsidRPr="00F161F3">
        <w:rPr>
          <w:rFonts w:ascii="Arial" w:hAnsi="Arial" w:cs="Arial"/>
          <w:szCs w:val="22"/>
        </w:rPr>
        <w:t xml:space="preserve"> </w:t>
      </w:r>
      <w:r w:rsidR="00144EB6" w:rsidRPr="00F161F3">
        <w:rPr>
          <w:rFonts w:ascii="Arial" w:hAnsi="Arial" w:cs="Arial"/>
          <w:szCs w:val="22"/>
        </w:rPr>
        <w:br/>
        <w:t xml:space="preserve">2020/2021 – </w:t>
      </w:r>
      <w:r w:rsidR="009E4ED8" w:rsidRPr="00F161F3">
        <w:rPr>
          <w:rFonts w:ascii="Arial" w:hAnsi="Arial" w:cs="Arial"/>
          <w:szCs w:val="22"/>
        </w:rPr>
        <w:t>£1,025,473.99</w:t>
      </w:r>
      <w:r w:rsidR="00144EB6" w:rsidRPr="00F161F3">
        <w:rPr>
          <w:rFonts w:ascii="Arial" w:hAnsi="Arial" w:cs="Arial"/>
          <w:szCs w:val="22"/>
        </w:rPr>
        <w:br/>
        <w:t xml:space="preserve">2021/2022 – </w:t>
      </w:r>
      <w:r w:rsidR="009E4ED8" w:rsidRPr="00F161F3">
        <w:rPr>
          <w:rFonts w:ascii="Arial" w:hAnsi="Arial" w:cs="Arial"/>
          <w:szCs w:val="22"/>
        </w:rPr>
        <w:t>£</w:t>
      </w:r>
      <w:r w:rsidR="00F161F3" w:rsidRPr="00F161F3">
        <w:rPr>
          <w:rFonts w:ascii="Arial" w:hAnsi="Arial" w:cs="Arial"/>
          <w:szCs w:val="22"/>
        </w:rPr>
        <w:t>1,089,413.41</w:t>
      </w:r>
      <w:r w:rsidR="00144EB6" w:rsidRPr="00F161F3">
        <w:rPr>
          <w:rFonts w:ascii="Arial" w:hAnsi="Arial" w:cs="Arial"/>
          <w:szCs w:val="22"/>
        </w:rPr>
        <w:br/>
        <w:t xml:space="preserve">2022/2023 – </w:t>
      </w:r>
      <w:r w:rsidR="00F161F3" w:rsidRPr="00F161F3">
        <w:rPr>
          <w:rFonts w:ascii="Arial" w:hAnsi="Arial" w:cs="Arial"/>
          <w:szCs w:val="22"/>
        </w:rPr>
        <w:t>£874,375.97</w:t>
      </w:r>
      <w:r w:rsidR="00886C7E">
        <w:rPr>
          <w:rFonts w:ascii="Arial" w:hAnsi="Arial" w:cs="Arial"/>
          <w:szCs w:val="22"/>
        </w:rPr>
        <w:t xml:space="preserve"> – this</w:t>
      </w:r>
      <w:r w:rsidR="00886C7E" w:rsidRPr="00886C7E">
        <w:rPr>
          <w:rFonts w:ascii="Arial" w:hAnsi="Arial" w:cs="Arial"/>
          <w:szCs w:val="22"/>
        </w:rPr>
        <w:t xml:space="preserve"> is the full year forecast as at Month 11 Reporting</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886C7E"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1829076" w14:textId="4599381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4E0A0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D72232B"/>
    <w:multiLevelType w:val="multilevel"/>
    <w:tmpl w:val="AD6EE7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6540250">
    <w:abstractNumId w:val="0"/>
  </w:num>
  <w:num w:numId="2" w16cid:durableId="183708427">
    <w:abstractNumId w:val="4"/>
  </w:num>
  <w:num w:numId="3" w16cid:durableId="186480355">
    <w:abstractNumId w:val="2"/>
  </w:num>
  <w:num w:numId="4" w16cid:durableId="2081322552">
    <w:abstractNumId w:val="5"/>
  </w:num>
  <w:num w:numId="5" w16cid:durableId="1233657909">
    <w:abstractNumId w:val="1"/>
  </w:num>
  <w:num w:numId="6" w16cid:durableId="139808897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4429"/>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4DE1"/>
    <w:rsid w:val="00144EB6"/>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37B0"/>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4DD1"/>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577C"/>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1C"/>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B78B9"/>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3A75"/>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6C7E"/>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3A9"/>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4ED8"/>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57F7"/>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13D"/>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0BAB"/>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0DA"/>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61F3"/>
    <w:rsid w:val="00F20531"/>
    <w:rsid w:val="00F220DA"/>
    <w:rsid w:val="00F23459"/>
    <w:rsid w:val="00F23678"/>
    <w:rsid w:val="00F24C1D"/>
    <w:rsid w:val="00F268F7"/>
    <w:rsid w:val="00F27986"/>
    <w:rsid w:val="00F302FC"/>
    <w:rsid w:val="00F33E90"/>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57575505">
      <w:bodyDiv w:val="1"/>
      <w:marLeft w:val="0"/>
      <w:marRight w:val="0"/>
      <w:marTop w:val="0"/>
      <w:marBottom w:val="0"/>
      <w:divBdr>
        <w:top w:val="none" w:sz="0" w:space="0" w:color="auto"/>
        <w:left w:val="none" w:sz="0" w:space="0" w:color="auto"/>
        <w:bottom w:val="none" w:sz="0" w:space="0" w:color="auto"/>
        <w:right w:val="none" w:sz="0" w:space="0" w:color="auto"/>
      </w:divBdr>
    </w:div>
    <w:div w:id="533884279">
      <w:bodyDiv w:val="1"/>
      <w:marLeft w:val="0"/>
      <w:marRight w:val="0"/>
      <w:marTop w:val="0"/>
      <w:marBottom w:val="0"/>
      <w:divBdr>
        <w:top w:val="none" w:sz="0" w:space="0" w:color="auto"/>
        <w:left w:val="none" w:sz="0" w:space="0" w:color="auto"/>
        <w:bottom w:val="none" w:sz="0" w:space="0" w:color="auto"/>
        <w:right w:val="none" w:sz="0" w:space="0" w:color="auto"/>
      </w:divBdr>
    </w:div>
    <w:div w:id="567569860">
      <w:bodyDiv w:val="1"/>
      <w:marLeft w:val="0"/>
      <w:marRight w:val="0"/>
      <w:marTop w:val="0"/>
      <w:marBottom w:val="0"/>
      <w:divBdr>
        <w:top w:val="none" w:sz="0" w:space="0" w:color="auto"/>
        <w:left w:val="none" w:sz="0" w:space="0" w:color="auto"/>
        <w:bottom w:val="none" w:sz="0" w:space="0" w:color="auto"/>
        <w:right w:val="none" w:sz="0" w:space="0" w:color="auto"/>
      </w:divBdr>
    </w:div>
    <w:div w:id="738291437">
      <w:bodyDiv w:val="1"/>
      <w:marLeft w:val="0"/>
      <w:marRight w:val="0"/>
      <w:marTop w:val="0"/>
      <w:marBottom w:val="0"/>
      <w:divBdr>
        <w:top w:val="none" w:sz="0" w:space="0" w:color="auto"/>
        <w:left w:val="none" w:sz="0" w:space="0" w:color="auto"/>
        <w:bottom w:val="none" w:sz="0" w:space="0" w:color="auto"/>
        <w:right w:val="none" w:sz="0" w:space="0" w:color="auto"/>
      </w:divBdr>
    </w:div>
    <w:div w:id="834304609">
      <w:bodyDiv w:val="1"/>
      <w:marLeft w:val="0"/>
      <w:marRight w:val="0"/>
      <w:marTop w:val="0"/>
      <w:marBottom w:val="0"/>
      <w:divBdr>
        <w:top w:val="none" w:sz="0" w:space="0" w:color="auto"/>
        <w:left w:val="none" w:sz="0" w:space="0" w:color="auto"/>
        <w:bottom w:val="none" w:sz="0" w:space="0" w:color="auto"/>
        <w:right w:val="none" w:sz="0" w:space="0" w:color="auto"/>
      </w:divBdr>
    </w:div>
    <w:div w:id="906038921">
      <w:bodyDiv w:val="1"/>
      <w:marLeft w:val="0"/>
      <w:marRight w:val="0"/>
      <w:marTop w:val="0"/>
      <w:marBottom w:val="0"/>
      <w:divBdr>
        <w:top w:val="none" w:sz="0" w:space="0" w:color="auto"/>
        <w:left w:val="none" w:sz="0" w:space="0" w:color="auto"/>
        <w:bottom w:val="none" w:sz="0" w:space="0" w:color="auto"/>
        <w:right w:val="none" w:sz="0" w:space="0" w:color="auto"/>
      </w:divBdr>
    </w:div>
    <w:div w:id="93351478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5990697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4D534E1-909F-4A00-B5F9-EDC4B99EFAC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632</Words>
  <Characters>3541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19</cp:revision>
  <dcterms:created xsi:type="dcterms:W3CDTF">2023-03-14T12:30:00Z</dcterms:created>
  <dcterms:modified xsi:type="dcterms:W3CDTF">2023-03-14T13:13:00Z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