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B3A53F6"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7821A9">
        <w:rPr>
          <w:rFonts w:ascii="Arial" w:hAnsi="Arial" w:cs="Arial"/>
          <w:color w:val="000000"/>
        </w:rPr>
        <w:t>08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C19A459"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7821A9">
        <w:rPr>
          <w:rFonts w:ascii="Arial" w:hAnsi="Arial" w:cs="Arial"/>
          <w:color w:val="000000"/>
        </w:rPr>
        <w:t>70094</w:t>
      </w:r>
    </w:p>
    <w:p w14:paraId="41C8F396" w14:textId="77777777" w:rsidR="00957674" w:rsidRDefault="00957674" w:rsidP="00957674">
      <w:pPr>
        <w:rPr>
          <w:rFonts w:ascii="Arial" w:hAnsi="Arial" w:cs="Arial"/>
          <w:szCs w:val="22"/>
        </w:rPr>
      </w:pPr>
    </w:p>
    <w:p w14:paraId="72A3D3EC" w14:textId="620DA96E" w:rsidR="00957674" w:rsidRDefault="00957674" w:rsidP="00504140">
      <w:pPr>
        <w:rPr>
          <w:rFonts w:ascii="Arial" w:hAnsi="Arial" w:cs="Arial"/>
          <w:color w:val="000000"/>
        </w:rPr>
      </w:pPr>
      <w:r>
        <w:rPr>
          <w:rFonts w:ascii="Arial" w:hAnsi="Arial" w:cs="Arial"/>
          <w:szCs w:val="22"/>
        </w:rPr>
        <w:t xml:space="preserve">I refer to your email of </w:t>
      </w:r>
      <w:r w:rsidR="007821A9">
        <w:rPr>
          <w:rFonts w:ascii="Arial" w:hAnsi="Arial" w:cs="Arial"/>
          <w:color w:val="000000"/>
        </w:rPr>
        <w:t xml:space="preserve">25 </w:t>
      </w:r>
      <w:r w:rsidR="007821A9" w:rsidRPr="007821A9">
        <w:rPr>
          <w:rFonts w:ascii="Arial" w:hAnsi="Arial" w:cs="Arial"/>
          <w:szCs w:val="22"/>
        </w:rPr>
        <w:t>January 2023</w:t>
      </w:r>
      <w:r w:rsidR="00C71805" w:rsidRPr="007821A9">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7821A9" w:rsidRPr="007821A9">
        <w:rPr>
          <w:rFonts w:ascii="Arial" w:hAnsi="Arial" w:cs="Arial"/>
          <w:szCs w:val="22"/>
        </w:rPr>
        <w:t>current skin cancer patient clinical pathway guidelines</w:t>
      </w:r>
      <w:r w:rsidR="00504140" w:rsidRPr="007821A9">
        <w:rPr>
          <w:rFonts w:ascii="Arial" w:hAnsi="Arial" w:cs="Arial"/>
          <w:szCs w:val="22"/>
        </w:rPr>
        <w:t>.</w:t>
      </w:r>
    </w:p>
    <w:p w14:paraId="15DD813E" w14:textId="77777777" w:rsidR="00504140" w:rsidRDefault="00504140" w:rsidP="00504140">
      <w:pPr>
        <w:rPr>
          <w:rFonts w:ascii="Arial" w:hAnsi="Arial" w:cs="Arial"/>
          <w:szCs w:val="22"/>
        </w:rPr>
      </w:pPr>
    </w:p>
    <w:p w14:paraId="2A47CE98" w14:textId="1BEBA991" w:rsidR="007821A9" w:rsidRPr="007821A9" w:rsidRDefault="00957674" w:rsidP="007821A9">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sidRPr="00E869E3">
        <w:rPr>
          <w:rFonts w:ascii="Arial" w:hAnsi="Arial" w:cs="Arial"/>
          <w:szCs w:val="22"/>
        </w:rPr>
        <w:t>I</w:t>
      </w:r>
      <w:r w:rsidR="00187458" w:rsidRPr="00E869E3">
        <w:rPr>
          <w:rFonts w:ascii="Arial" w:hAnsi="Arial" w:cs="Arial"/>
          <w:szCs w:val="22"/>
        </w:rPr>
        <w:t xml:space="preserve">ntegrated </w:t>
      </w:r>
      <w:r w:rsidR="001C4DB1" w:rsidRPr="00E869E3">
        <w:rPr>
          <w:rFonts w:ascii="Arial" w:hAnsi="Arial" w:cs="Arial"/>
          <w:szCs w:val="22"/>
        </w:rPr>
        <w:t>C</w:t>
      </w:r>
      <w:r w:rsidR="00187458" w:rsidRPr="00E869E3">
        <w:rPr>
          <w:rFonts w:ascii="Arial" w:hAnsi="Arial" w:cs="Arial"/>
          <w:szCs w:val="22"/>
        </w:rPr>
        <w:t xml:space="preserve">are </w:t>
      </w:r>
      <w:r w:rsidR="001C4DB1" w:rsidRPr="00E869E3">
        <w:rPr>
          <w:rFonts w:ascii="Arial" w:hAnsi="Arial" w:cs="Arial"/>
          <w:szCs w:val="22"/>
        </w:rPr>
        <w:t>B</w:t>
      </w:r>
      <w:r w:rsidR="00187458" w:rsidRPr="00E869E3">
        <w:rPr>
          <w:rFonts w:ascii="Arial" w:hAnsi="Arial" w:cs="Arial"/>
          <w:szCs w:val="22"/>
        </w:rPr>
        <w:t>oard (ICB)</w:t>
      </w:r>
      <w:r w:rsidRPr="00E869E3">
        <w:rPr>
          <w:rFonts w:ascii="Arial" w:hAnsi="Arial" w:cs="Arial"/>
          <w:szCs w:val="22"/>
        </w:rPr>
        <w:t xml:space="preserve"> and in accordance with S.1 (1) of the Freedom of Information Act 2000 (FOIA) that we </w:t>
      </w:r>
      <w:r w:rsidR="002742FE" w:rsidRPr="00E869E3">
        <w:rPr>
          <w:rFonts w:ascii="Arial" w:hAnsi="Arial" w:cs="Arial"/>
          <w:color w:val="000000"/>
        </w:rPr>
        <w:t>do hold</w:t>
      </w:r>
      <w:r w:rsidR="00BB327B" w:rsidRPr="00E869E3">
        <w:rPr>
          <w:rFonts w:ascii="Arial" w:hAnsi="Arial" w:cs="Arial"/>
          <w:color w:val="000000"/>
        </w:rPr>
        <w:t xml:space="preserve"> some of</w:t>
      </w:r>
      <w:r w:rsidR="00657D32" w:rsidRPr="00657D32">
        <w:rPr>
          <w:rFonts w:ascii="Arial" w:hAnsi="Arial" w:cs="Arial"/>
          <w:szCs w:val="22"/>
        </w:rPr>
        <w:t xml:space="preserve"> </w:t>
      </w:r>
      <w:r w:rsidRPr="00657D32">
        <w:rPr>
          <w:rFonts w:ascii="Arial" w:hAnsi="Arial" w:cs="Arial"/>
          <w:szCs w:val="22"/>
        </w:rPr>
        <w:t xml:space="preserve">the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30FFFC78" w14:textId="12B5518A" w:rsidR="004524C5" w:rsidRPr="004524C5" w:rsidRDefault="007821A9" w:rsidP="00E8330A">
      <w:pPr>
        <w:numPr>
          <w:ilvl w:val="0"/>
          <w:numId w:val="6"/>
        </w:numPr>
        <w:shd w:val="clear" w:color="auto" w:fill="FFFFFF"/>
        <w:spacing w:before="100" w:beforeAutospacing="1" w:after="100" w:afterAutospacing="1"/>
        <w:rPr>
          <w:rFonts w:ascii="Calibri" w:hAnsi="Calibri"/>
          <w:color w:val="000000"/>
          <w:sz w:val="24"/>
          <w:szCs w:val="24"/>
          <w:lang w:eastAsia="en-GB"/>
        </w:rPr>
      </w:pPr>
      <w:r w:rsidRPr="004524C5">
        <w:rPr>
          <w:rFonts w:ascii="Arial" w:hAnsi="Arial" w:cs="Arial"/>
          <w:b/>
          <w:bCs/>
          <w:color w:val="000000"/>
          <w:szCs w:val="22"/>
        </w:rPr>
        <w:t>What are your current skin cancer patient clinical pathway guidelines</w:t>
      </w:r>
      <w:r w:rsidRPr="004524C5">
        <w:rPr>
          <w:rStyle w:val="contentpasted0"/>
          <w:rFonts w:ascii="Arial" w:hAnsi="Arial" w:cs="Arial"/>
          <w:b/>
          <w:bCs/>
          <w:color w:val="000000"/>
          <w:szCs w:val="22"/>
        </w:rPr>
        <w:t> </w:t>
      </w:r>
      <w:r w:rsidRPr="004524C5">
        <w:rPr>
          <w:rFonts w:ascii="Arial" w:hAnsi="Arial" w:cs="Arial"/>
          <w:b/>
          <w:bCs/>
          <w:color w:val="000000"/>
          <w:szCs w:val="22"/>
        </w:rPr>
        <w:t>e.g., from initial patient symptoms in a GP setting to specialist referral as well as treatment and follow-up procedures and protocol. Attached are two outdated CCG (Clinical Commissioning Group) pathway guidelines for reference.</w:t>
      </w:r>
      <w:r w:rsidR="00127E81" w:rsidRPr="004524C5">
        <w:rPr>
          <w:rFonts w:ascii="Arial" w:hAnsi="Arial" w:cs="Arial"/>
          <w:b/>
          <w:bCs/>
          <w:color w:val="000000"/>
          <w:szCs w:val="22"/>
        </w:rPr>
        <w:br/>
      </w:r>
      <w:r w:rsidR="006C7622" w:rsidRPr="004524C5">
        <w:rPr>
          <w:rFonts w:ascii="Arial" w:hAnsi="Arial" w:cs="Arial"/>
          <w:color w:val="000000"/>
          <w:szCs w:val="22"/>
        </w:rPr>
        <w:t xml:space="preserve">Please see </w:t>
      </w:r>
      <w:r w:rsidR="004524C5" w:rsidRPr="004524C5">
        <w:rPr>
          <w:rFonts w:ascii="Arial" w:hAnsi="Arial" w:cs="Arial"/>
          <w:color w:val="000000"/>
          <w:szCs w:val="22"/>
        </w:rPr>
        <w:t>the attached file which details</w:t>
      </w:r>
      <w:r w:rsidR="006C7622" w:rsidRPr="004524C5">
        <w:rPr>
          <w:rFonts w:ascii="Arial" w:hAnsi="Arial" w:cs="Arial"/>
          <w:color w:val="000000"/>
          <w:szCs w:val="22"/>
        </w:rPr>
        <w:t xml:space="preserve"> the referral pathway developed by </w:t>
      </w:r>
      <w:r w:rsidR="00127E81" w:rsidRPr="004524C5">
        <w:rPr>
          <w:rFonts w:ascii="Arial" w:hAnsi="Arial" w:cs="Arial"/>
          <w:color w:val="000000"/>
          <w:szCs w:val="22"/>
        </w:rPr>
        <w:t>NHS Lincolnshire</w:t>
      </w:r>
      <w:r w:rsidR="006C7622" w:rsidRPr="004524C5">
        <w:rPr>
          <w:rFonts w:ascii="Arial" w:hAnsi="Arial" w:cs="Arial"/>
          <w:color w:val="000000"/>
          <w:szCs w:val="22"/>
        </w:rPr>
        <w:t xml:space="preserve"> ICB and U</w:t>
      </w:r>
      <w:r w:rsidR="006C7622" w:rsidRPr="004524C5">
        <w:rPr>
          <w:rFonts w:ascii="Arial" w:hAnsi="Arial" w:cs="Arial"/>
          <w:color w:val="000000"/>
          <w:szCs w:val="22"/>
        </w:rPr>
        <w:t>niversity Lincolnshire Hospitals NHS</w:t>
      </w:r>
      <w:r w:rsidR="00127E81" w:rsidRPr="004524C5">
        <w:rPr>
          <w:rFonts w:ascii="Arial" w:hAnsi="Arial" w:cs="Arial"/>
          <w:color w:val="000000"/>
          <w:szCs w:val="22"/>
        </w:rPr>
        <w:t xml:space="preserve"> Trust</w:t>
      </w:r>
      <w:r w:rsidR="006C7622" w:rsidRPr="004524C5">
        <w:rPr>
          <w:rFonts w:ascii="Arial" w:hAnsi="Arial" w:cs="Arial"/>
          <w:color w:val="000000"/>
          <w:szCs w:val="22"/>
        </w:rPr>
        <w:t xml:space="preserve"> in Sept</w:t>
      </w:r>
      <w:r w:rsidR="00127E81" w:rsidRPr="004524C5">
        <w:rPr>
          <w:rFonts w:ascii="Arial" w:hAnsi="Arial" w:cs="Arial"/>
          <w:color w:val="000000"/>
          <w:szCs w:val="22"/>
        </w:rPr>
        <w:t>ember</w:t>
      </w:r>
      <w:r w:rsidR="006C7622" w:rsidRPr="004524C5">
        <w:rPr>
          <w:rFonts w:ascii="Arial" w:hAnsi="Arial" w:cs="Arial"/>
          <w:color w:val="000000"/>
          <w:szCs w:val="22"/>
        </w:rPr>
        <w:t xml:space="preserve"> 2022</w:t>
      </w:r>
      <w:r w:rsidR="00EA5452">
        <w:rPr>
          <w:rFonts w:ascii="Arial" w:hAnsi="Arial" w:cs="Arial"/>
          <w:color w:val="000000"/>
          <w:szCs w:val="22"/>
        </w:rPr>
        <w:t>.</w:t>
      </w:r>
    </w:p>
    <w:p w14:paraId="54C1AA0D" w14:textId="787BEA1F" w:rsidR="00DB12AE" w:rsidRPr="001167BD" w:rsidRDefault="007821A9" w:rsidP="00BB327B">
      <w:pPr>
        <w:numPr>
          <w:ilvl w:val="0"/>
          <w:numId w:val="7"/>
        </w:numPr>
        <w:shd w:val="clear" w:color="auto" w:fill="FFFFFF"/>
        <w:spacing w:before="100" w:beforeAutospacing="1" w:after="100" w:afterAutospacing="1"/>
        <w:rPr>
          <w:rFonts w:ascii="Arial" w:hAnsi="Arial" w:cs="Arial"/>
          <w:color w:val="000000"/>
          <w:szCs w:val="22"/>
        </w:rPr>
      </w:pPr>
      <w:r w:rsidRPr="001167BD">
        <w:rPr>
          <w:rFonts w:ascii="Arial" w:hAnsi="Arial" w:cs="Arial"/>
          <w:b/>
          <w:bCs/>
          <w:color w:val="000000"/>
          <w:szCs w:val="22"/>
        </w:rPr>
        <w:t>Does your skin cancer pathway include remote patient-clinic interactions (as opposed to face-to-face interactions), Yes or No and if yes, elaborate what they are and what stage in the pathway they’re used e.g., teledermatology (the use of digital photography to assess patient lesions) at the GP stage.</w:t>
      </w:r>
      <w:r w:rsidRPr="001167BD">
        <w:rPr>
          <w:rFonts w:ascii="Arial" w:hAnsi="Arial" w:cs="Arial"/>
          <w:color w:val="000000"/>
          <w:szCs w:val="22"/>
        </w:rPr>
        <w:t> </w:t>
      </w:r>
      <w:r w:rsidR="00BB327B" w:rsidRPr="001167BD">
        <w:rPr>
          <w:rFonts w:ascii="Arial" w:hAnsi="Arial" w:cs="Arial"/>
          <w:color w:val="000000"/>
          <w:szCs w:val="22"/>
        </w:rPr>
        <w:br/>
      </w:r>
      <w:r w:rsidR="00DB12AE" w:rsidRPr="001167BD">
        <w:rPr>
          <w:rFonts w:ascii="Arial" w:hAnsi="Arial" w:cs="Arial"/>
          <w:color w:val="000000"/>
          <w:szCs w:val="22"/>
        </w:rPr>
        <w:t>The ICB has provided Teledermatology equipment for all practices across Lincolnshire to take the images</w:t>
      </w:r>
      <w:r w:rsidR="006B75B0" w:rsidRPr="001167BD">
        <w:rPr>
          <w:rFonts w:ascii="Arial" w:hAnsi="Arial" w:cs="Arial"/>
          <w:color w:val="000000"/>
          <w:szCs w:val="22"/>
        </w:rPr>
        <w:t>;</w:t>
      </w:r>
      <w:r w:rsidR="00DB12AE" w:rsidRPr="001167BD">
        <w:rPr>
          <w:rFonts w:ascii="Arial" w:hAnsi="Arial" w:cs="Arial"/>
          <w:color w:val="000000"/>
          <w:szCs w:val="22"/>
        </w:rPr>
        <w:t xml:space="preserve"> they have access to send images using the Teledermatology using the</w:t>
      </w:r>
      <w:r w:rsidR="00C2759B" w:rsidRPr="001167BD">
        <w:rPr>
          <w:rFonts w:ascii="Arial" w:hAnsi="Arial" w:cs="Arial"/>
          <w:color w:val="000000"/>
          <w:szCs w:val="22"/>
        </w:rPr>
        <w:t xml:space="preserve"> </w:t>
      </w:r>
      <w:r w:rsidR="00C2759B" w:rsidRPr="001167BD">
        <w:rPr>
          <w:rFonts w:ascii="Arial" w:hAnsi="Arial" w:cs="Arial"/>
          <w:color w:val="202124"/>
          <w:szCs w:val="22"/>
          <w:shd w:val="clear" w:color="auto" w:fill="FFFFFF"/>
        </w:rPr>
        <w:t>NHS e-Referral Service (e-RS)</w:t>
      </w:r>
      <w:r w:rsidR="00DB12AE" w:rsidRPr="001167BD">
        <w:rPr>
          <w:rFonts w:ascii="Arial" w:hAnsi="Arial" w:cs="Arial"/>
          <w:color w:val="000000"/>
          <w:szCs w:val="22"/>
        </w:rPr>
        <w:t>.  The clinicians can convert directly to a referral and includes 2</w:t>
      </w:r>
      <w:r w:rsidR="008C1867" w:rsidRPr="001167BD">
        <w:rPr>
          <w:rFonts w:ascii="Arial" w:hAnsi="Arial" w:cs="Arial"/>
          <w:color w:val="000000"/>
          <w:szCs w:val="22"/>
        </w:rPr>
        <w:t xml:space="preserve"> week wait </w:t>
      </w:r>
      <w:r w:rsidR="00DB12AE" w:rsidRPr="001167BD">
        <w:rPr>
          <w:rFonts w:ascii="Arial" w:hAnsi="Arial" w:cs="Arial"/>
          <w:color w:val="000000"/>
          <w:szCs w:val="22"/>
        </w:rPr>
        <w:t xml:space="preserve">and direct access.  These are all face-to-face consultations. </w:t>
      </w:r>
    </w:p>
    <w:p w14:paraId="4FFAA3DB" w14:textId="43C9D8BA" w:rsidR="00C71805" w:rsidRPr="001167BD" w:rsidRDefault="007821A9" w:rsidP="00227230">
      <w:pPr>
        <w:numPr>
          <w:ilvl w:val="0"/>
          <w:numId w:val="8"/>
        </w:numPr>
        <w:shd w:val="clear" w:color="auto" w:fill="FFFFFF"/>
        <w:spacing w:before="100" w:beforeAutospacing="1" w:after="100" w:afterAutospacing="1"/>
        <w:rPr>
          <w:rFonts w:ascii="Arial" w:hAnsi="Arial" w:cs="Arial"/>
          <w:color w:val="000000"/>
          <w:szCs w:val="22"/>
        </w:rPr>
      </w:pPr>
      <w:r w:rsidRPr="001167BD">
        <w:rPr>
          <w:rFonts w:ascii="Arial" w:hAnsi="Arial" w:cs="Arial"/>
          <w:b/>
          <w:bCs/>
          <w:color w:val="000000"/>
          <w:szCs w:val="22"/>
        </w:rPr>
        <w:t>What were your latest skin cancer pathway guidelines in 2019/2020 prior to the COVID-19 pandemic (announced as a pandemic by WHO on 11 March 2020).</w:t>
      </w:r>
      <w:r w:rsidRPr="001167BD">
        <w:rPr>
          <w:rFonts w:ascii="Arial" w:hAnsi="Arial" w:cs="Arial"/>
          <w:color w:val="000000"/>
          <w:szCs w:val="22"/>
        </w:rPr>
        <w:t> </w:t>
      </w:r>
      <w:r w:rsidR="00AE7F8C" w:rsidRPr="001167BD">
        <w:rPr>
          <w:rFonts w:ascii="Arial" w:hAnsi="Arial" w:cs="Arial"/>
          <w:color w:val="000000"/>
          <w:szCs w:val="22"/>
        </w:rPr>
        <w:br/>
        <w:t xml:space="preserve">This information is not held by the ICB – you will need to contact </w:t>
      </w:r>
      <w:hyperlink r:id="rId12" w:history="1">
        <w:r w:rsidR="00AE7F8C" w:rsidRPr="001167BD">
          <w:rPr>
            <w:rStyle w:val="Hyperlink"/>
            <w:rFonts w:ascii="Arial" w:hAnsi="Arial" w:cs="Arial"/>
            <w:szCs w:val="22"/>
          </w:rPr>
          <w:t>United Lincolnshire Hospitals NHS Trust</w:t>
        </w:r>
      </w:hyperlink>
      <w:r w:rsidR="00AE7F8C" w:rsidRPr="001167BD">
        <w:rPr>
          <w:rFonts w:ascii="Arial" w:hAnsi="Arial" w:cs="Arial"/>
          <w:color w:val="000000"/>
          <w:szCs w:val="22"/>
        </w:rPr>
        <w:t xml:space="preserve"> directly for this information</w:t>
      </w:r>
      <w:r w:rsidR="001167BD" w:rsidRPr="001167BD">
        <w:rPr>
          <w:rFonts w:ascii="Arial" w:hAnsi="Arial" w:cs="Arial"/>
          <w:color w:val="000000"/>
          <w:szCs w:val="22"/>
        </w:rPr>
        <w:t>.</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EA5452"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44E871BC" w14:textId="5469C562"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4D76C"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36253E2"/>
    <w:multiLevelType w:val="multilevel"/>
    <w:tmpl w:val="A87E75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DA44F62"/>
    <w:multiLevelType w:val="multilevel"/>
    <w:tmpl w:val="580644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D65718"/>
    <w:multiLevelType w:val="multilevel"/>
    <w:tmpl w:val="FECC8F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5832798">
    <w:abstractNumId w:val="0"/>
  </w:num>
  <w:num w:numId="2" w16cid:durableId="1522821952">
    <w:abstractNumId w:val="6"/>
  </w:num>
  <w:num w:numId="3" w16cid:durableId="1642148827">
    <w:abstractNumId w:val="3"/>
  </w:num>
  <w:num w:numId="4" w16cid:durableId="359546600">
    <w:abstractNumId w:val="7"/>
  </w:num>
  <w:num w:numId="5" w16cid:durableId="99689515">
    <w:abstractNumId w:val="1"/>
  </w:num>
  <w:num w:numId="6" w16cid:durableId="860970989">
    <w:abstractNumId w:val="2"/>
    <w:lvlOverride w:ilvl="0"/>
    <w:lvlOverride w:ilvl="1"/>
    <w:lvlOverride w:ilvl="2"/>
    <w:lvlOverride w:ilvl="3"/>
    <w:lvlOverride w:ilvl="4"/>
    <w:lvlOverride w:ilvl="5"/>
    <w:lvlOverride w:ilvl="6"/>
    <w:lvlOverride w:ilvl="7"/>
    <w:lvlOverride w:ilvl="8"/>
  </w:num>
  <w:num w:numId="7" w16cid:durableId="1118181147">
    <w:abstractNumId w:val="5"/>
    <w:lvlOverride w:ilvl="0"/>
    <w:lvlOverride w:ilvl="1"/>
    <w:lvlOverride w:ilvl="2"/>
    <w:lvlOverride w:ilvl="3"/>
    <w:lvlOverride w:ilvl="4"/>
    <w:lvlOverride w:ilvl="5"/>
    <w:lvlOverride w:ilvl="6"/>
    <w:lvlOverride w:ilvl="7"/>
    <w:lvlOverride w:ilvl="8"/>
  </w:num>
  <w:num w:numId="8" w16cid:durableId="340669013">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3D9"/>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67BD"/>
    <w:rsid w:val="00117244"/>
    <w:rsid w:val="0012304F"/>
    <w:rsid w:val="00123A39"/>
    <w:rsid w:val="00124A73"/>
    <w:rsid w:val="00127E81"/>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4C5"/>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B75B0"/>
    <w:rsid w:val="006C0279"/>
    <w:rsid w:val="006C3030"/>
    <w:rsid w:val="006C5078"/>
    <w:rsid w:val="006C67D2"/>
    <w:rsid w:val="006C762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1A9"/>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3062"/>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1867"/>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E7F8C"/>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327B"/>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59B"/>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12AE"/>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69E3"/>
    <w:rsid w:val="00E870C7"/>
    <w:rsid w:val="00E87CA9"/>
    <w:rsid w:val="00E9390B"/>
    <w:rsid w:val="00E94D2C"/>
    <w:rsid w:val="00E9548F"/>
    <w:rsid w:val="00E96577"/>
    <w:rsid w:val="00EA007F"/>
    <w:rsid w:val="00EA149D"/>
    <w:rsid w:val="00EA2422"/>
    <w:rsid w:val="00EA255D"/>
    <w:rsid w:val="00EA2DAB"/>
    <w:rsid w:val="00EA3C08"/>
    <w:rsid w:val="00EA4E54"/>
    <w:rsid w:val="00EA5452"/>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7821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116049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lh.nhs.uk/search/?search=freedom+of+in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6DCD4F57-4CB1-4C5E-9A31-8F8A17850FDA}"/>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527</Words>
  <Characters>3356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2023-02-08T13:11:00Z</dcterms:created>
  <dcterms:modified xsi:type="dcterms:W3CDTF">2023-02-08T13:33:00Z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