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30A2E93"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51D6A" w:rsidRPr="00B51D6A">
        <w:rPr>
          <w:rFonts w:ascii="Arial" w:hAnsi="Arial" w:cs="Arial"/>
          <w:color w:val="000000"/>
          <w:szCs w:val="22"/>
        </w:rPr>
        <w:t>27</w:t>
      </w:r>
      <w:r w:rsidR="00E65D6B">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5DB41A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65D6B">
        <w:rPr>
          <w:rFonts w:ascii="Arial" w:hAnsi="Arial" w:cs="Arial"/>
          <w:color w:val="000000"/>
          <w:szCs w:val="22"/>
        </w:rPr>
        <w:t>71092</w:t>
      </w:r>
    </w:p>
    <w:p w14:paraId="41C8F396" w14:textId="77777777" w:rsidR="00957674" w:rsidRPr="00715DB7" w:rsidRDefault="00957674" w:rsidP="00957674">
      <w:pPr>
        <w:rPr>
          <w:rFonts w:ascii="Arial" w:hAnsi="Arial" w:cs="Arial"/>
          <w:szCs w:val="22"/>
        </w:rPr>
      </w:pPr>
    </w:p>
    <w:p w14:paraId="1AA4D8EC" w14:textId="77777777" w:rsidR="00E65D6B" w:rsidRPr="00C746DD" w:rsidRDefault="00E65D6B" w:rsidP="00E65D6B">
      <w:pPr>
        <w:rPr>
          <w:rFonts w:ascii="Arial" w:hAnsi="Arial" w:cs="Arial"/>
          <w:color w:val="000000"/>
          <w:szCs w:val="22"/>
        </w:rPr>
      </w:pPr>
      <w:r w:rsidRPr="00C746DD">
        <w:rPr>
          <w:rFonts w:ascii="Arial" w:hAnsi="Arial" w:cs="Arial"/>
          <w:szCs w:val="22"/>
          <w:lang w:val="en-US"/>
        </w:rPr>
        <w:t xml:space="preserve">I refer to your email of </w:t>
      </w:r>
      <w:r w:rsidRPr="00C746DD">
        <w:rPr>
          <w:rFonts w:ascii="Arial" w:hAnsi="Arial" w:cs="Arial"/>
          <w:color w:val="000000"/>
          <w:szCs w:val="22"/>
        </w:rPr>
        <w:t xml:space="preserve">05 July 2023 </w:t>
      </w:r>
      <w:r w:rsidRPr="00C746DD">
        <w:rPr>
          <w:rFonts w:ascii="Arial" w:hAnsi="Arial" w:cs="Arial"/>
          <w:szCs w:val="22"/>
          <w:lang w:val="en-US"/>
        </w:rPr>
        <w:t xml:space="preserve">requesting information regarding </w:t>
      </w:r>
      <w:r w:rsidRPr="00C746DD">
        <w:rPr>
          <w:rFonts w:ascii="Arial" w:hAnsi="Arial" w:cs="Arial"/>
          <w:color w:val="000000"/>
          <w:szCs w:val="22"/>
        </w:rPr>
        <w:t>the ICB’s spend on tobacco dependence treatment.</w:t>
      </w:r>
    </w:p>
    <w:p w14:paraId="4122956C" w14:textId="77777777" w:rsidR="00E65D6B" w:rsidRPr="00C746DD" w:rsidRDefault="00E65D6B" w:rsidP="00E65D6B">
      <w:pPr>
        <w:rPr>
          <w:rFonts w:ascii="Arial" w:hAnsi="Arial" w:cs="Arial"/>
          <w:color w:val="000000"/>
          <w:szCs w:val="22"/>
        </w:rPr>
      </w:pPr>
    </w:p>
    <w:p w14:paraId="1D5E9274" w14:textId="152578D8" w:rsidR="00E65D6B" w:rsidRDefault="00E65D6B" w:rsidP="00E65D6B">
      <w:pPr>
        <w:overflowPunct w:val="0"/>
        <w:rPr>
          <w:rFonts w:ascii="Arial" w:hAnsi="Arial" w:cs="Arial"/>
          <w:szCs w:val="22"/>
          <w:lang w:val="en-US"/>
        </w:rPr>
      </w:pPr>
      <w:r w:rsidRPr="00C746DD">
        <w:rPr>
          <w:rFonts w:ascii="Arial" w:hAnsi="Arial" w:cs="Arial"/>
          <w:szCs w:val="22"/>
          <w:lang w:val="en-US"/>
        </w:rPr>
        <w:t>I can confirm on behalf of NHS Lincolnshire Integrated Care Board (ICB) and in accordance with S.1 (1) of the Freedom of Information Act 2000 (FOIA) that we do hold the information that you have requested. Please see further details below:</w:t>
      </w:r>
      <w:r w:rsidRPr="00C746DD">
        <w:rPr>
          <w:rFonts w:ascii="Arial" w:hAnsi="Arial" w:cs="Arial"/>
          <w:szCs w:val="22"/>
          <w:lang w:val="en-US"/>
        </w:rPr>
        <w:br/>
      </w:r>
      <w:r w:rsidRPr="00C746DD">
        <w:rPr>
          <w:rFonts w:ascii="Arial" w:hAnsi="Arial" w:cs="Arial"/>
          <w:szCs w:val="22"/>
          <w:lang w:val="en-US"/>
        </w:rPr>
        <w:br/>
        <w:t xml:space="preserve">Please note – the information provided in the table below covers NHS Lincolnshire ICB only.  For information in relation to other Lincolnshire </w:t>
      </w:r>
      <w:proofErr w:type="spellStart"/>
      <w:r w:rsidRPr="00C746DD">
        <w:rPr>
          <w:rFonts w:ascii="Arial" w:hAnsi="Arial" w:cs="Arial"/>
          <w:szCs w:val="22"/>
          <w:lang w:val="en-US"/>
        </w:rPr>
        <w:t>organisations</w:t>
      </w:r>
      <w:proofErr w:type="spellEnd"/>
      <w:r w:rsidRPr="00C746DD">
        <w:rPr>
          <w:rFonts w:ascii="Arial" w:hAnsi="Arial" w:cs="Arial"/>
          <w:szCs w:val="22"/>
          <w:lang w:val="en-US"/>
        </w:rPr>
        <w:t xml:space="preserve"> you will need to contact them directly. </w:t>
      </w:r>
    </w:p>
    <w:p w14:paraId="5999A73F" w14:textId="77777777" w:rsidR="00C746DD" w:rsidRPr="00C746DD" w:rsidRDefault="00C746DD" w:rsidP="00E65D6B">
      <w:pPr>
        <w:overflowPunct w:val="0"/>
        <w:rPr>
          <w:rFonts w:ascii="Arial" w:hAnsi="Arial" w:cs="Arial"/>
          <w:szCs w:val="22"/>
          <w:lang w:val="en-US"/>
        </w:rPr>
      </w:pPr>
    </w:p>
    <w:tbl>
      <w:tblPr>
        <w:tblW w:w="10260" w:type="dxa"/>
        <w:tblInd w:w="-10" w:type="dxa"/>
        <w:tblCellMar>
          <w:left w:w="0" w:type="dxa"/>
          <w:right w:w="0" w:type="dxa"/>
        </w:tblCellMar>
        <w:tblLook w:val="04A0" w:firstRow="1" w:lastRow="0" w:firstColumn="1" w:lastColumn="0" w:noHBand="0" w:noVBand="1"/>
      </w:tblPr>
      <w:tblGrid>
        <w:gridCol w:w="5016"/>
        <w:gridCol w:w="1184"/>
        <w:gridCol w:w="1134"/>
        <w:gridCol w:w="1597"/>
        <w:gridCol w:w="1329"/>
      </w:tblGrid>
      <w:tr w:rsidR="00E65D6B" w14:paraId="4974F06E" w14:textId="77777777" w:rsidTr="00E65D6B">
        <w:trPr>
          <w:trHeight w:val="255"/>
        </w:trPr>
        <w:tc>
          <w:tcPr>
            <w:tcW w:w="50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50252AB5" w14:textId="77777777" w:rsidR="00E65D6B" w:rsidRDefault="00E65D6B" w:rsidP="00E65D6B">
            <w:pPr>
              <w:rPr>
                <w:rFonts w:ascii="Arial" w:hAnsi="Arial" w:cs="Arial"/>
                <w:b/>
                <w:bCs/>
                <w:sz w:val="24"/>
                <w:szCs w:val="24"/>
                <w:lang w:val="en-US"/>
              </w:rPr>
            </w:pPr>
          </w:p>
        </w:tc>
        <w:tc>
          <w:tcPr>
            <w:tcW w:w="118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3CE42EEE" w14:textId="77777777" w:rsidR="00E65D6B" w:rsidRDefault="00E65D6B" w:rsidP="00E65D6B">
            <w:pPr>
              <w:rPr>
                <w:rFonts w:ascii="Arial" w:hAnsi="Arial" w:cs="Arial"/>
                <w:sz w:val="20"/>
                <w14:ligatures w14:val="standardContextual"/>
              </w:rPr>
            </w:pPr>
            <w:r>
              <w:rPr>
                <w:rFonts w:ascii="Arial" w:hAnsi="Arial" w:cs="Arial"/>
                <w:sz w:val="20"/>
              </w:rPr>
              <w:t>Maternity</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8E93DC0" w14:textId="77777777" w:rsidR="00E65D6B" w:rsidRDefault="00E65D6B" w:rsidP="00E65D6B">
            <w:pPr>
              <w:rPr>
                <w:rFonts w:ascii="Arial" w:hAnsi="Arial" w:cs="Arial"/>
                <w:sz w:val="20"/>
              </w:rPr>
            </w:pPr>
            <w:r>
              <w:rPr>
                <w:rFonts w:ascii="Arial" w:hAnsi="Arial" w:cs="Arial"/>
                <w:sz w:val="20"/>
              </w:rPr>
              <w:t>Acute</w:t>
            </w:r>
          </w:p>
        </w:tc>
        <w:tc>
          <w:tcPr>
            <w:tcW w:w="1597"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46F2A7B2" w14:textId="77777777" w:rsidR="00E65D6B" w:rsidRDefault="00E65D6B" w:rsidP="00E65D6B">
            <w:pPr>
              <w:rPr>
                <w:rFonts w:ascii="Arial" w:hAnsi="Arial" w:cs="Arial"/>
                <w:sz w:val="20"/>
              </w:rPr>
            </w:pPr>
            <w:r>
              <w:rPr>
                <w:rFonts w:ascii="Arial" w:hAnsi="Arial" w:cs="Arial"/>
                <w:sz w:val="20"/>
              </w:rPr>
              <w:t>Mental Health</w:t>
            </w:r>
          </w:p>
        </w:tc>
        <w:tc>
          <w:tcPr>
            <w:tcW w:w="1329"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6618334D" w14:textId="77777777" w:rsidR="00E65D6B" w:rsidRDefault="00E65D6B" w:rsidP="00E65D6B">
            <w:pPr>
              <w:rPr>
                <w:rFonts w:ascii="Arial" w:hAnsi="Arial" w:cs="Arial"/>
                <w:sz w:val="20"/>
              </w:rPr>
            </w:pPr>
            <w:r>
              <w:rPr>
                <w:rFonts w:ascii="Arial" w:hAnsi="Arial" w:cs="Arial"/>
                <w:sz w:val="20"/>
              </w:rPr>
              <w:t>Community</w:t>
            </w:r>
          </w:p>
        </w:tc>
      </w:tr>
      <w:tr w:rsidR="00E65D6B" w14:paraId="242B4225" w14:textId="77777777" w:rsidTr="00E65D6B">
        <w:trPr>
          <w:trHeight w:val="1463"/>
        </w:trPr>
        <w:tc>
          <w:tcPr>
            <w:tcW w:w="501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6389589" w14:textId="77777777" w:rsidR="00E65D6B" w:rsidRDefault="00E65D6B" w:rsidP="00E65D6B">
            <w:pPr>
              <w:rPr>
                <w:rFonts w:ascii="Arial" w:hAnsi="Arial" w:cs="Arial"/>
                <w:sz w:val="20"/>
              </w:rPr>
            </w:pPr>
            <w:r>
              <w:rPr>
                <w:rFonts w:ascii="Arial" w:hAnsi="Arial" w:cs="Arial"/>
                <w:sz w:val="20"/>
              </w:rPr>
              <w:t>What did your ICB spend on delivery of the tobacco dependence treatment programme in maternity, mental health inpatient and acute inpatient in the financial year 2021/22 in each Trust?</w:t>
            </w:r>
          </w:p>
        </w:tc>
        <w:tc>
          <w:tcPr>
            <w:tcW w:w="1184" w:type="dxa"/>
            <w:tcBorders>
              <w:top w:val="nil"/>
              <w:left w:val="nil"/>
              <w:bottom w:val="single" w:sz="8" w:space="0" w:color="auto"/>
              <w:right w:val="single" w:sz="8" w:space="0" w:color="auto"/>
            </w:tcBorders>
            <w:noWrap/>
            <w:tcMar>
              <w:top w:w="0" w:type="dxa"/>
              <w:left w:w="108" w:type="dxa"/>
              <w:bottom w:w="0" w:type="dxa"/>
              <w:right w:w="108" w:type="dxa"/>
            </w:tcMar>
            <w:hideMark/>
          </w:tcPr>
          <w:p w14:paraId="63CD7FFC" w14:textId="77777777" w:rsidR="00E65D6B" w:rsidRDefault="00E65D6B" w:rsidP="00E65D6B">
            <w:pPr>
              <w:rPr>
                <w:rFonts w:ascii="Arial" w:hAnsi="Arial" w:cs="Arial"/>
                <w:sz w:val="20"/>
              </w:rPr>
            </w:pPr>
            <w:r>
              <w:rPr>
                <w:rFonts w:ascii="Arial" w:hAnsi="Arial" w:cs="Arial"/>
                <w:sz w:val="20"/>
              </w:rPr>
              <w:t>£45,008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5DB3D0DE" w14:textId="77777777" w:rsidR="00E65D6B" w:rsidRDefault="00E65D6B" w:rsidP="00E65D6B">
            <w:pPr>
              <w:rPr>
                <w:rFonts w:ascii="Arial" w:hAnsi="Arial" w:cs="Arial"/>
                <w:sz w:val="20"/>
              </w:rPr>
            </w:pPr>
            <w:r>
              <w:rPr>
                <w:rFonts w:ascii="Arial" w:hAnsi="Arial" w:cs="Arial"/>
                <w:sz w:val="20"/>
              </w:rPr>
              <w:t>£0</w:t>
            </w:r>
          </w:p>
        </w:tc>
        <w:tc>
          <w:tcPr>
            <w:tcW w:w="1597" w:type="dxa"/>
            <w:tcBorders>
              <w:top w:val="nil"/>
              <w:left w:val="nil"/>
              <w:bottom w:val="single" w:sz="8" w:space="0" w:color="auto"/>
              <w:right w:val="single" w:sz="8" w:space="0" w:color="auto"/>
            </w:tcBorders>
            <w:noWrap/>
            <w:tcMar>
              <w:top w:w="0" w:type="dxa"/>
              <w:left w:w="108" w:type="dxa"/>
              <w:bottom w:w="0" w:type="dxa"/>
              <w:right w:w="108" w:type="dxa"/>
            </w:tcMar>
            <w:hideMark/>
          </w:tcPr>
          <w:p w14:paraId="5660CB2F" w14:textId="77777777" w:rsidR="00E65D6B" w:rsidRDefault="00E65D6B" w:rsidP="00E65D6B">
            <w:pPr>
              <w:rPr>
                <w:rFonts w:ascii="Arial" w:hAnsi="Arial" w:cs="Arial"/>
                <w:sz w:val="20"/>
              </w:rPr>
            </w:pPr>
            <w:r>
              <w:rPr>
                <w:rFonts w:ascii="Arial" w:hAnsi="Arial" w:cs="Arial"/>
                <w:sz w:val="20"/>
              </w:rPr>
              <w:t>£9,000</w:t>
            </w:r>
          </w:p>
        </w:tc>
        <w:tc>
          <w:tcPr>
            <w:tcW w:w="1329" w:type="dxa"/>
            <w:tcBorders>
              <w:top w:val="nil"/>
              <w:left w:val="nil"/>
              <w:bottom w:val="single" w:sz="8" w:space="0" w:color="auto"/>
              <w:right w:val="single" w:sz="8" w:space="0" w:color="auto"/>
            </w:tcBorders>
            <w:noWrap/>
            <w:tcMar>
              <w:top w:w="0" w:type="dxa"/>
              <w:left w:w="108" w:type="dxa"/>
              <w:bottom w:w="0" w:type="dxa"/>
              <w:right w:w="108" w:type="dxa"/>
            </w:tcMar>
            <w:hideMark/>
          </w:tcPr>
          <w:p w14:paraId="5A5FB18D" w14:textId="77777777" w:rsidR="00E65D6B" w:rsidRDefault="00E65D6B" w:rsidP="00E65D6B">
            <w:pPr>
              <w:rPr>
                <w:rFonts w:ascii="Arial" w:hAnsi="Arial" w:cs="Arial"/>
                <w:sz w:val="20"/>
              </w:rPr>
            </w:pPr>
            <w:r>
              <w:rPr>
                <w:rFonts w:ascii="Arial" w:hAnsi="Arial" w:cs="Arial"/>
                <w:sz w:val="20"/>
              </w:rPr>
              <w:t>£0</w:t>
            </w:r>
          </w:p>
        </w:tc>
      </w:tr>
      <w:tr w:rsidR="00E65D6B" w14:paraId="1382C59C" w14:textId="77777777" w:rsidTr="00E65D6B">
        <w:trPr>
          <w:trHeight w:val="255"/>
        </w:trPr>
        <w:tc>
          <w:tcPr>
            <w:tcW w:w="501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A9549B4" w14:textId="77777777" w:rsidR="00E65D6B" w:rsidRDefault="00E65D6B" w:rsidP="00E65D6B">
            <w:pPr>
              <w:rPr>
                <w:rFonts w:ascii="Arial" w:hAnsi="Arial" w:cs="Arial"/>
                <w:sz w:val="20"/>
              </w:rPr>
            </w:pPr>
            <w:r>
              <w:rPr>
                <w:rFonts w:ascii="Arial" w:hAnsi="Arial" w:cs="Arial"/>
                <w:sz w:val="20"/>
              </w:rPr>
              <w:t>What did your ICB spend on delivery of the tobacco dependence treatment programme in maternity, mental health inpatient and acute inpatient in the financial year 2022/23 in each Trust?</w:t>
            </w:r>
          </w:p>
        </w:tc>
        <w:tc>
          <w:tcPr>
            <w:tcW w:w="1184" w:type="dxa"/>
            <w:tcBorders>
              <w:top w:val="nil"/>
              <w:left w:val="nil"/>
              <w:bottom w:val="single" w:sz="8" w:space="0" w:color="auto"/>
              <w:right w:val="single" w:sz="8" w:space="0" w:color="auto"/>
            </w:tcBorders>
            <w:noWrap/>
            <w:tcMar>
              <w:top w:w="0" w:type="dxa"/>
              <w:left w:w="108" w:type="dxa"/>
              <w:bottom w:w="0" w:type="dxa"/>
              <w:right w:w="108" w:type="dxa"/>
            </w:tcMar>
            <w:hideMark/>
          </w:tcPr>
          <w:p w14:paraId="3C394413" w14:textId="77777777" w:rsidR="00E65D6B" w:rsidRDefault="00E65D6B" w:rsidP="00E65D6B">
            <w:pPr>
              <w:rPr>
                <w:rFonts w:ascii="Arial" w:hAnsi="Arial" w:cs="Arial"/>
                <w:sz w:val="20"/>
              </w:rPr>
            </w:pPr>
            <w:r>
              <w:rPr>
                <w:rFonts w:ascii="Arial" w:hAnsi="Arial" w:cs="Arial"/>
                <w:sz w:val="20"/>
              </w:rPr>
              <w:t>£135,444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7BF563E4" w14:textId="77777777" w:rsidR="00E65D6B" w:rsidRDefault="00E65D6B" w:rsidP="00E65D6B">
            <w:pPr>
              <w:rPr>
                <w:rFonts w:ascii="Arial" w:hAnsi="Arial" w:cs="Arial"/>
                <w:sz w:val="20"/>
              </w:rPr>
            </w:pPr>
            <w:r>
              <w:rPr>
                <w:rFonts w:ascii="Arial" w:hAnsi="Arial" w:cs="Arial"/>
                <w:sz w:val="20"/>
              </w:rPr>
              <w:t>£35,300</w:t>
            </w:r>
          </w:p>
        </w:tc>
        <w:tc>
          <w:tcPr>
            <w:tcW w:w="1597" w:type="dxa"/>
            <w:tcBorders>
              <w:top w:val="nil"/>
              <w:left w:val="nil"/>
              <w:bottom w:val="single" w:sz="8" w:space="0" w:color="auto"/>
              <w:right w:val="single" w:sz="8" w:space="0" w:color="auto"/>
            </w:tcBorders>
            <w:noWrap/>
            <w:tcMar>
              <w:top w:w="0" w:type="dxa"/>
              <w:left w:w="108" w:type="dxa"/>
              <w:bottom w:w="0" w:type="dxa"/>
              <w:right w:w="108" w:type="dxa"/>
            </w:tcMar>
            <w:hideMark/>
          </w:tcPr>
          <w:p w14:paraId="10061D9D" w14:textId="77777777" w:rsidR="00E65D6B" w:rsidRDefault="00E65D6B" w:rsidP="00E65D6B">
            <w:pPr>
              <w:rPr>
                <w:rFonts w:ascii="Arial" w:hAnsi="Arial" w:cs="Arial"/>
                <w:sz w:val="20"/>
              </w:rPr>
            </w:pPr>
            <w:r>
              <w:rPr>
                <w:rFonts w:ascii="Arial" w:hAnsi="Arial" w:cs="Arial"/>
                <w:sz w:val="20"/>
              </w:rPr>
              <w:t>£31,454</w:t>
            </w:r>
          </w:p>
        </w:tc>
        <w:tc>
          <w:tcPr>
            <w:tcW w:w="1329" w:type="dxa"/>
            <w:tcBorders>
              <w:top w:val="nil"/>
              <w:left w:val="nil"/>
              <w:bottom w:val="single" w:sz="8" w:space="0" w:color="auto"/>
              <w:right w:val="single" w:sz="8" w:space="0" w:color="auto"/>
            </w:tcBorders>
            <w:noWrap/>
            <w:tcMar>
              <w:top w:w="0" w:type="dxa"/>
              <w:left w:w="108" w:type="dxa"/>
              <w:bottom w:w="0" w:type="dxa"/>
              <w:right w:w="108" w:type="dxa"/>
            </w:tcMar>
            <w:hideMark/>
          </w:tcPr>
          <w:p w14:paraId="55AAC635" w14:textId="77777777" w:rsidR="00E65D6B" w:rsidRDefault="00E65D6B" w:rsidP="00E65D6B">
            <w:pPr>
              <w:rPr>
                <w:rFonts w:ascii="Arial" w:hAnsi="Arial" w:cs="Arial"/>
                <w:sz w:val="20"/>
              </w:rPr>
            </w:pPr>
            <w:r>
              <w:rPr>
                <w:rFonts w:ascii="Arial" w:hAnsi="Arial" w:cs="Arial"/>
                <w:sz w:val="20"/>
              </w:rPr>
              <w:t>£0</w:t>
            </w:r>
          </w:p>
        </w:tc>
      </w:tr>
      <w:tr w:rsidR="00E65D6B" w14:paraId="26019289" w14:textId="77777777" w:rsidTr="00E65D6B">
        <w:trPr>
          <w:trHeight w:val="255"/>
        </w:trPr>
        <w:tc>
          <w:tcPr>
            <w:tcW w:w="5016"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14:paraId="1AE3A9CC" w14:textId="77777777" w:rsidR="00E65D6B" w:rsidRDefault="00E65D6B" w:rsidP="00E65D6B">
            <w:pPr>
              <w:rPr>
                <w:rFonts w:ascii="Arial" w:hAnsi="Arial" w:cs="Arial"/>
                <w:sz w:val="20"/>
              </w:rPr>
            </w:pPr>
            <w:r>
              <w:rPr>
                <w:rFonts w:ascii="Arial" w:hAnsi="Arial" w:cs="Arial"/>
                <w:sz w:val="20"/>
              </w:rPr>
              <w:t xml:space="preserve">What is the allocated budget for delivery of the tobacco dependence treatment programme in maternity, mental health inpatient and acute inpatient for the financial year 2023/24 in each Trust? </w:t>
            </w:r>
          </w:p>
          <w:p w14:paraId="2AF5AC76" w14:textId="77777777" w:rsidR="00E65D6B" w:rsidRDefault="00E65D6B" w:rsidP="00E65D6B">
            <w:pPr>
              <w:rPr>
                <w:rFonts w:ascii="Arial" w:hAnsi="Arial" w:cs="Arial"/>
                <w:sz w:val="20"/>
              </w:rPr>
            </w:pPr>
          </w:p>
        </w:tc>
        <w:tc>
          <w:tcPr>
            <w:tcW w:w="1184" w:type="dxa"/>
            <w:tcBorders>
              <w:top w:val="nil"/>
              <w:left w:val="nil"/>
              <w:bottom w:val="single" w:sz="8" w:space="0" w:color="auto"/>
              <w:right w:val="single" w:sz="8" w:space="0" w:color="auto"/>
            </w:tcBorders>
            <w:noWrap/>
            <w:tcMar>
              <w:top w:w="0" w:type="dxa"/>
              <w:left w:w="108" w:type="dxa"/>
              <w:bottom w:w="0" w:type="dxa"/>
              <w:right w:w="108" w:type="dxa"/>
            </w:tcMar>
            <w:hideMark/>
          </w:tcPr>
          <w:p w14:paraId="2DE5EAEF" w14:textId="77777777" w:rsidR="00E65D6B" w:rsidRDefault="00E65D6B" w:rsidP="00E65D6B">
            <w:pPr>
              <w:rPr>
                <w:rFonts w:ascii="Arial" w:hAnsi="Arial" w:cs="Arial"/>
                <w:sz w:val="20"/>
              </w:rPr>
            </w:pPr>
            <w:r>
              <w:rPr>
                <w:rFonts w:ascii="Arial" w:hAnsi="Arial" w:cs="Arial"/>
                <w:sz w:val="20"/>
              </w:rPr>
              <w:t>£227,403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687291E9" w14:textId="77777777" w:rsidR="00E65D6B" w:rsidRDefault="00E65D6B" w:rsidP="00E65D6B">
            <w:pPr>
              <w:rPr>
                <w:rFonts w:ascii="Arial" w:hAnsi="Arial" w:cs="Arial"/>
                <w:sz w:val="20"/>
              </w:rPr>
            </w:pPr>
            <w:r>
              <w:rPr>
                <w:rFonts w:ascii="Arial" w:hAnsi="Arial" w:cs="Arial"/>
                <w:sz w:val="20"/>
              </w:rPr>
              <w:t>£328,540</w:t>
            </w:r>
          </w:p>
        </w:tc>
        <w:tc>
          <w:tcPr>
            <w:tcW w:w="1597" w:type="dxa"/>
            <w:tcBorders>
              <w:top w:val="nil"/>
              <w:left w:val="nil"/>
              <w:bottom w:val="single" w:sz="8" w:space="0" w:color="auto"/>
              <w:right w:val="single" w:sz="8" w:space="0" w:color="auto"/>
            </w:tcBorders>
            <w:noWrap/>
            <w:tcMar>
              <w:top w:w="0" w:type="dxa"/>
              <w:left w:w="108" w:type="dxa"/>
              <w:bottom w:w="0" w:type="dxa"/>
              <w:right w:w="108" w:type="dxa"/>
            </w:tcMar>
            <w:hideMark/>
          </w:tcPr>
          <w:p w14:paraId="0E54959A" w14:textId="77777777" w:rsidR="00E65D6B" w:rsidRDefault="00E65D6B" w:rsidP="00E65D6B">
            <w:pPr>
              <w:rPr>
                <w:rFonts w:ascii="Arial" w:hAnsi="Arial" w:cs="Arial"/>
                <w:sz w:val="20"/>
              </w:rPr>
            </w:pPr>
            <w:r>
              <w:rPr>
                <w:rFonts w:ascii="Arial" w:hAnsi="Arial" w:cs="Arial"/>
                <w:sz w:val="20"/>
              </w:rPr>
              <w:t>£97,011</w:t>
            </w:r>
          </w:p>
        </w:tc>
        <w:tc>
          <w:tcPr>
            <w:tcW w:w="1329" w:type="dxa"/>
            <w:tcBorders>
              <w:top w:val="nil"/>
              <w:left w:val="nil"/>
              <w:bottom w:val="single" w:sz="8" w:space="0" w:color="auto"/>
              <w:right w:val="single" w:sz="8" w:space="0" w:color="auto"/>
            </w:tcBorders>
            <w:noWrap/>
            <w:tcMar>
              <w:top w:w="0" w:type="dxa"/>
              <w:left w:w="108" w:type="dxa"/>
              <w:bottom w:w="0" w:type="dxa"/>
              <w:right w:w="108" w:type="dxa"/>
            </w:tcMar>
            <w:hideMark/>
          </w:tcPr>
          <w:p w14:paraId="5DFBF562" w14:textId="77777777" w:rsidR="00E65D6B" w:rsidRDefault="00E65D6B" w:rsidP="00E65D6B">
            <w:pPr>
              <w:rPr>
                <w:rFonts w:ascii="Arial" w:hAnsi="Arial" w:cs="Arial"/>
                <w:sz w:val="20"/>
              </w:rPr>
            </w:pPr>
            <w:r>
              <w:rPr>
                <w:rFonts w:ascii="Arial" w:hAnsi="Arial" w:cs="Arial"/>
                <w:sz w:val="20"/>
              </w:rPr>
              <w:t>£61,267</w:t>
            </w:r>
          </w:p>
        </w:tc>
      </w:tr>
      <w:tr w:rsidR="00E65D6B" w14:paraId="07EB6DF7" w14:textId="77777777" w:rsidTr="00E65D6B">
        <w:trPr>
          <w:trHeight w:val="255"/>
        </w:trPr>
        <w:tc>
          <w:tcPr>
            <w:tcW w:w="50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255F54C2" w14:textId="77777777" w:rsidR="00E65D6B" w:rsidRDefault="00E65D6B" w:rsidP="00E65D6B">
            <w:pPr>
              <w:rPr>
                <w:rFonts w:ascii="Arial" w:hAnsi="Arial" w:cs="Arial"/>
                <w:sz w:val="20"/>
              </w:rPr>
            </w:pPr>
            <w:r>
              <w:rPr>
                <w:rFonts w:ascii="Arial" w:hAnsi="Arial" w:cs="Arial"/>
                <w:sz w:val="20"/>
              </w:rPr>
              <w:t xml:space="preserve">What is the planned budget for delivery of the tobacco dependence treatment programme in maternity, mental health inpatient and acute inpatient for the financial year 2024/25 in each Trust? </w:t>
            </w:r>
          </w:p>
        </w:tc>
        <w:tc>
          <w:tcPr>
            <w:tcW w:w="118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54358CA" w14:textId="77777777" w:rsidR="00E65D6B" w:rsidRDefault="00E65D6B" w:rsidP="00E65D6B">
            <w:pPr>
              <w:rPr>
                <w:rFonts w:ascii="Arial" w:hAnsi="Arial" w:cs="Arial"/>
                <w:sz w:val="20"/>
              </w:rPr>
            </w:pPr>
            <w:r>
              <w:rPr>
                <w:rFonts w:ascii="Arial" w:hAnsi="Arial" w:cs="Arial"/>
                <w:sz w:val="20"/>
              </w:rPr>
              <w:t>£270,283</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3B20DB5" w14:textId="77777777" w:rsidR="00E65D6B" w:rsidRDefault="00E65D6B" w:rsidP="00E65D6B">
            <w:pPr>
              <w:rPr>
                <w:rFonts w:ascii="Arial" w:hAnsi="Arial" w:cs="Arial"/>
                <w:sz w:val="20"/>
              </w:rPr>
            </w:pPr>
            <w:r>
              <w:rPr>
                <w:rFonts w:ascii="Arial" w:hAnsi="Arial" w:cs="Arial"/>
                <w:sz w:val="20"/>
              </w:rPr>
              <w:t>£432,660</w:t>
            </w:r>
          </w:p>
        </w:tc>
        <w:tc>
          <w:tcPr>
            <w:tcW w:w="1597"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30C4A7CE" w14:textId="77777777" w:rsidR="00E65D6B" w:rsidRDefault="00E65D6B" w:rsidP="00E65D6B">
            <w:pPr>
              <w:rPr>
                <w:rFonts w:ascii="Arial" w:hAnsi="Arial" w:cs="Arial"/>
                <w:sz w:val="20"/>
              </w:rPr>
            </w:pPr>
            <w:r>
              <w:rPr>
                <w:rFonts w:ascii="Arial" w:hAnsi="Arial" w:cs="Arial"/>
                <w:sz w:val="20"/>
              </w:rPr>
              <w:t>£116,371</w:t>
            </w:r>
          </w:p>
        </w:tc>
        <w:tc>
          <w:tcPr>
            <w:tcW w:w="1329"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3665584" w14:textId="77777777" w:rsidR="00E65D6B" w:rsidRDefault="00E65D6B" w:rsidP="00E65D6B">
            <w:pPr>
              <w:rPr>
                <w:rFonts w:ascii="Arial" w:hAnsi="Arial" w:cs="Arial"/>
                <w:sz w:val="20"/>
              </w:rPr>
            </w:pPr>
            <w:r>
              <w:rPr>
                <w:rFonts w:ascii="Arial" w:hAnsi="Arial" w:cs="Arial"/>
                <w:sz w:val="20"/>
              </w:rPr>
              <w:t>£73,500</w:t>
            </w:r>
          </w:p>
        </w:tc>
      </w:tr>
      <w:tr w:rsidR="00E65D6B" w14:paraId="38674946" w14:textId="77777777" w:rsidTr="00E65D6B">
        <w:trPr>
          <w:trHeight w:val="300"/>
        </w:trPr>
        <w:tc>
          <w:tcPr>
            <w:tcW w:w="501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E65B5E" w14:textId="77777777" w:rsidR="00E65D6B" w:rsidRDefault="00E65D6B" w:rsidP="00E65D6B">
            <w:pPr>
              <w:rPr>
                <w:rFonts w:ascii="Arial" w:hAnsi="Arial" w:cs="Arial"/>
                <w:sz w:val="20"/>
              </w:rPr>
            </w:pPr>
            <w:r>
              <w:rPr>
                <w:rFonts w:ascii="Arial" w:hAnsi="Arial" w:cs="Arial"/>
                <w:sz w:val="20"/>
              </w:rPr>
              <w:t xml:space="preserve">In the financial year 2023/24 is their allocated budget for any other smoking cessation activity within the ICB across NHS Trusts </w:t>
            </w:r>
            <w:proofErr w:type="gramStart"/>
            <w:r>
              <w:rPr>
                <w:rFonts w:ascii="Arial" w:hAnsi="Arial" w:cs="Arial"/>
                <w:sz w:val="20"/>
              </w:rPr>
              <w:t>e.g.</w:t>
            </w:r>
            <w:proofErr w:type="gramEnd"/>
            <w:r>
              <w:rPr>
                <w:rFonts w:ascii="Arial" w:hAnsi="Arial" w:cs="Arial"/>
                <w:sz w:val="20"/>
              </w:rPr>
              <w:t xml:space="preserve"> NHS staff, community mental health, outpatients and what is that allocated budget? </w:t>
            </w:r>
          </w:p>
        </w:tc>
        <w:tc>
          <w:tcPr>
            <w:tcW w:w="5244" w:type="dxa"/>
            <w:gridSpan w:val="4"/>
            <w:tcBorders>
              <w:top w:val="nil"/>
              <w:left w:val="nil"/>
              <w:bottom w:val="single" w:sz="8" w:space="0" w:color="auto"/>
              <w:right w:val="single" w:sz="8" w:space="0" w:color="auto"/>
            </w:tcBorders>
            <w:noWrap/>
            <w:tcMar>
              <w:top w:w="0" w:type="dxa"/>
              <w:left w:w="108" w:type="dxa"/>
              <w:bottom w:w="0" w:type="dxa"/>
              <w:right w:w="108" w:type="dxa"/>
            </w:tcMar>
            <w:hideMark/>
          </w:tcPr>
          <w:p w14:paraId="394C1FA8" w14:textId="77777777" w:rsidR="00E65D6B" w:rsidRDefault="00E65D6B" w:rsidP="00E65D6B">
            <w:pPr>
              <w:rPr>
                <w:rFonts w:ascii="Arial" w:hAnsi="Arial" w:cs="Arial"/>
                <w:sz w:val="20"/>
              </w:rPr>
            </w:pPr>
            <w:r>
              <w:rPr>
                <w:rFonts w:ascii="Arial" w:hAnsi="Arial" w:cs="Arial"/>
                <w:sz w:val="20"/>
              </w:rPr>
              <w:t>There is no allocated budget for any other smoking cessation activity within the ICB.</w:t>
            </w:r>
          </w:p>
        </w:tc>
      </w:tr>
    </w:tbl>
    <w:p w14:paraId="6D72C2B7" w14:textId="77777777" w:rsidR="00E65D6B" w:rsidRDefault="00E65D6B" w:rsidP="00E65D6B">
      <w:pPr>
        <w:rPr>
          <w:rFonts w:ascii="Arial" w:hAnsi="Arial" w:cs="Arial"/>
          <w:sz w:val="20"/>
          <w:lang w:val="en-US"/>
        </w:rPr>
      </w:pPr>
    </w:p>
    <w:p w14:paraId="66A4E0D6" w14:textId="77777777" w:rsidR="00E65D6B" w:rsidRDefault="00E65D6B" w:rsidP="00E65D6B">
      <w:pPr>
        <w:rPr>
          <w:rFonts w:ascii="Arial" w:hAnsi="Arial" w:cs="Arial"/>
          <w:sz w:val="24"/>
          <w:szCs w:val="22"/>
          <w:lang w:val="en-US"/>
        </w:rPr>
      </w:pPr>
    </w:p>
    <w:p w14:paraId="5E526368" w14:textId="77777777" w:rsidR="00E65D6B" w:rsidRDefault="00E65D6B" w:rsidP="00E65D6B">
      <w:pPr>
        <w:rPr>
          <w:rFonts w:ascii="Arial" w:hAnsi="Arial" w:cs="Arial"/>
          <w:sz w:val="24"/>
          <w:lang w:val="en-US"/>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0190CF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A762EA" w14:textId="77777777" w:rsidR="00BF1C04" w:rsidRDefault="00BF1C04" w:rsidP="00425FAE">
      <w:r>
        <w:separator/>
      </w:r>
    </w:p>
  </w:endnote>
  <w:endnote w:type="continuationSeparator" w:id="0">
    <w:p w14:paraId="772ABBB5" w14:textId="77777777" w:rsidR="00BF1C04" w:rsidRDefault="00BF1C0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6D26E" w14:textId="77777777" w:rsidR="00BF1C04" w:rsidRDefault="00BF1C04" w:rsidP="00425FAE">
      <w:r>
        <w:separator/>
      </w:r>
    </w:p>
  </w:footnote>
  <w:footnote w:type="continuationSeparator" w:id="0">
    <w:p w14:paraId="3D6C9FF8" w14:textId="77777777" w:rsidR="00BF1C04" w:rsidRDefault="00BF1C0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073E"/>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8E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1D6A"/>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1C04"/>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6DD"/>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65D6B"/>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78932257">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E9E53A-50FC-422D-A168-36554220EC5C}"/>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562</Words>
  <Characters>3204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2023-07-24T12:08:00Z</dcterms:created>
  <dcterms:modified xsi:type="dcterms:W3CDTF">2023-07-27T14:12:00Z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