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26F957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F65A8">
        <w:rPr>
          <w:rFonts w:ascii="Arial" w:hAnsi="Arial" w:cs="Arial"/>
          <w:color w:val="000000"/>
          <w:szCs w:val="22"/>
        </w:rPr>
        <w:t>1</w:t>
      </w:r>
      <w:r w:rsidR="002365DC">
        <w:rPr>
          <w:rFonts w:ascii="Arial" w:hAnsi="Arial" w:cs="Arial"/>
          <w:color w:val="000000"/>
          <w:szCs w:val="22"/>
        </w:rPr>
        <w:t>5</w:t>
      </w:r>
      <w:r w:rsidR="009F65A8">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2B3A6E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F65A8">
        <w:rPr>
          <w:rFonts w:ascii="Arial" w:hAnsi="Arial" w:cs="Arial"/>
          <w:color w:val="000000"/>
          <w:szCs w:val="22"/>
        </w:rPr>
        <w:t>71289</w:t>
      </w:r>
    </w:p>
    <w:p w14:paraId="41C8F396" w14:textId="77777777" w:rsidR="00957674" w:rsidRPr="00715DB7" w:rsidRDefault="00957674" w:rsidP="00957674">
      <w:pPr>
        <w:rPr>
          <w:rFonts w:ascii="Arial" w:hAnsi="Arial" w:cs="Arial"/>
          <w:szCs w:val="22"/>
        </w:rPr>
      </w:pPr>
    </w:p>
    <w:p w14:paraId="72A3D3EC" w14:textId="22FC76AE"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9F65A8" w:rsidRPr="005A146A">
        <w:rPr>
          <w:rFonts w:ascii="Arial" w:hAnsi="Arial" w:cs="Arial"/>
          <w:szCs w:val="22"/>
        </w:rPr>
        <w:t>26 July 2023</w:t>
      </w:r>
      <w:r w:rsidR="00216E73" w:rsidRPr="005A146A">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to</w:t>
      </w:r>
      <w:r w:rsidR="00C90653">
        <w:rPr>
          <w:rFonts w:ascii="Arial" w:hAnsi="Arial" w:cs="Arial"/>
          <w:szCs w:val="22"/>
        </w:rPr>
        <w:t xml:space="preserve"> </w:t>
      </w:r>
      <w:r w:rsidR="00C90653" w:rsidRPr="005A146A">
        <w:rPr>
          <w:rFonts w:ascii="Arial" w:hAnsi="Arial" w:cs="Arial"/>
          <w:szCs w:val="22"/>
        </w:rPr>
        <w:t>h</w:t>
      </w:r>
      <w:r w:rsidR="00C90653" w:rsidRPr="005A146A">
        <w:rPr>
          <w:rFonts w:ascii="Arial" w:hAnsi="Arial" w:cs="Arial"/>
          <w:szCs w:val="22"/>
        </w:rPr>
        <w:t>ow patients</w:t>
      </w:r>
      <w:r w:rsidR="005A146A" w:rsidRPr="005A146A">
        <w:rPr>
          <w:rFonts w:ascii="Arial" w:hAnsi="Arial" w:cs="Arial"/>
          <w:szCs w:val="22"/>
        </w:rPr>
        <w:t xml:space="preserve"> are</w:t>
      </w:r>
      <w:r w:rsidR="00C90653" w:rsidRPr="005A146A">
        <w:rPr>
          <w:rFonts w:ascii="Arial" w:hAnsi="Arial" w:cs="Arial"/>
          <w:szCs w:val="22"/>
        </w:rPr>
        <w:t xml:space="preserve"> involved</w:t>
      </w:r>
      <w:r w:rsidR="00C90653">
        <w:rPr>
          <w:rFonts w:ascii="Arial" w:hAnsi="Arial" w:cs="Arial"/>
          <w:szCs w:val="22"/>
        </w:rPr>
        <w:t xml:space="preserve"> </w:t>
      </w:r>
      <w:r w:rsidR="005A146A">
        <w:rPr>
          <w:rFonts w:ascii="Arial" w:hAnsi="Arial" w:cs="Arial"/>
          <w:szCs w:val="22"/>
        </w:rPr>
        <w:t xml:space="preserve">with </w:t>
      </w:r>
      <w:r w:rsidR="00C90653" w:rsidRPr="005A146A">
        <w:rPr>
          <w:rFonts w:ascii="Arial" w:hAnsi="Arial" w:cs="Arial"/>
          <w:szCs w:val="22"/>
        </w:rPr>
        <w:t>decision-making</w:t>
      </w:r>
      <w:r w:rsidR="005A146A" w:rsidRPr="005A146A">
        <w:rPr>
          <w:rFonts w:ascii="Arial" w:hAnsi="Arial" w:cs="Arial"/>
          <w:szCs w:val="22"/>
        </w:rPr>
        <w:t xml:space="preserve"> </w:t>
      </w:r>
      <w:r w:rsidR="00C90653" w:rsidRPr="005A146A">
        <w:rPr>
          <w:rFonts w:ascii="Arial" w:hAnsi="Arial" w:cs="Arial"/>
          <w:szCs w:val="22"/>
        </w:rPr>
        <w:t>at Lincolnshire ICB</w:t>
      </w:r>
      <w:r w:rsidR="005A146A">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7DBF1E8" w:rsidR="00957674" w:rsidRPr="006C6A31"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w:t>
      </w:r>
      <w:r w:rsidRPr="006C6A31">
        <w:rPr>
          <w:rFonts w:ascii="Arial" w:hAnsi="Arial" w:cs="Arial"/>
          <w:szCs w:val="22"/>
        </w:rPr>
        <w:t xml:space="preserve">(1) of the Freedom of Information Act 2000 (FOIA) </w:t>
      </w:r>
      <w:r w:rsidRPr="00D831FF">
        <w:rPr>
          <w:rFonts w:ascii="Arial" w:hAnsi="Arial" w:cs="Arial"/>
          <w:szCs w:val="22"/>
        </w:rPr>
        <w:t xml:space="preserve">that we </w:t>
      </w:r>
      <w:r w:rsidR="00C71805" w:rsidRPr="00D831FF">
        <w:rPr>
          <w:rFonts w:ascii="Arial" w:hAnsi="Arial" w:cs="Arial"/>
          <w:color w:val="000000"/>
          <w:szCs w:val="22"/>
        </w:rPr>
        <w:t>do</w:t>
      </w:r>
      <w:r w:rsidR="00216E73" w:rsidRPr="00D831FF">
        <w:rPr>
          <w:rFonts w:ascii="Arial" w:hAnsi="Arial" w:cs="Arial"/>
          <w:color w:val="000000"/>
          <w:szCs w:val="22"/>
        </w:rPr>
        <w:t xml:space="preserve"> hold</w:t>
      </w:r>
      <w:r w:rsidR="00427C37" w:rsidRPr="00D831FF">
        <w:rPr>
          <w:rFonts w:ascii="Arial" w:hAnsi="Arial" w:cs="Arial"/>
          <w:color w:val="000000"/>
          <w:szCs w:val="22"/>
        </w:rPr>
        <w:t xml:space="preserve"> </w:t>
      </w:r>
      <w:r w:rsidRPr="00D831FF">
        <w:rPr>
          <w:rFonts w:ascii="Arial" w:hAnsi="Arial" w:cs="Arial"/>
          <w:szCs w:val="22"/>
        </w:rPr>
        <w:t>the</w:t>
      </w:r>
      <w:r w:rsidRPr="006C6A31">
        <w:rPr>
          <w:rFonts w:ascii="Arial" w:hAnsi="Arial" w:cs="Arial"/>
          <w:szCs w:val="22"/>
        </w:rPr>
        <w:t xml:space="preserve"> information that you have requested. A response to each element of your request is detailed below</w:t>
      </w:r>
      <w:r w:rsidR="00C660B7" w:rsidRPr="006C6A31">
        <w:rPr>
          <w:rFonts w:ascii="Arial" w:hAnsi="Arial" w:cs="Arial"/>
          <w:szCs w:val="22"/>
        </w:rPr>
        <w:t>.</w:t>
      </w:r>
    </w:p>
    <w:p w14:paraId="59FD9224" w14:textId="77777777" w:rsidR="009F65A8" w:rsidRPr="006C6A31" w:rsidRDefault="009F65A8" w:rsidP="009F65A8">
      <w:pPr>
        <w:spacing w:line="252" w:lineRule="auto"/>
        <w:jc w:val="both"/>
        <w:rPr>
          <w:rFonts w:ascii="Calibri" w:hAnsi="Calibri"/>
          <w:szCs w:val="22"/>
          <w:lang w:val="en-US"/>
        </w:rPr>
      </w:pPr>
    </w:p>
    <w:p w14:paraId="6FDC62FD" w14:textId="77777777" w:rsidR="009F65A8" w:rsidRPr="006C6A31" w:rsidRDefault="009F65A8" w:rsidP="009F65A8">
      <w:pPr>
        <w:spacing w:line="252" w:lineRule="auto"/>
        <w:jc w:val="both"/>
        <w:rPr>
          <w:rFonts w:ascii="Arial" w:hAnsi="Arial" w:cs="Arial"/>
          <w:b/>
          <w:bCs/>
          <w:szCs w:val="22"/>
        </w:rPr>
      </w:pPr>
      <w:r w:rsidRPr="006C6A31">
        <w:rPr>
          <w:rFonts w:ascii="Arial" w:hAnsi="Arial" w:cs="Arial"/>
          <w:b/>
          <w:bCs/>
          <w:szCs w:val="22"/>
        </w:rPr>
        <w:t>I am writing to you under the Freedom of Information Act 2000 to request the following information from Lincolnshire Integrated Care System (ICS). Please may you provide me with the information for the following:</w:t>
      </w:r>
    </w:p>
    <w:p w14:paraId="74CE8409" w14:textId="77777777" w:rsidR="009F65A8" w:rsidRPr="006C6A31" w:rsidRDefault="009F65A8" w:rsidP="009F65A8">
      <w:pPr>
        <w:spacing w:line="252" w:lineRule="auto"/>
        <w:jc w:val="both"/>
        <w:rPr>
          <w:rFonts w:ascii="Arial" w:hAnsi="Arial" w:cs="Arial"/>
          <w:b/>
          <w:bCs/>
          <w:szCs w:val="22"/>
        </w:rPr>
      </w:pPr>
    </w:p>
    <w:p w14:paraId="20AAD82A" w14:textId="0047F7EB" w:rsidR="009873AC" w:rsidRPr="006C6A31" w:rsidRDefault="009F65A8" w:rsidP="009F65A8">
      <w:pPr>
        <w:numPr>
          <w:ilvl w:val="0"/>
          <w:numId w:val="16"/>
        </w:numPr>
        <w:spacing w:line="252" w:lineRule="auto"/>
        <w:rPr>
          <w:rFonts w:ascii="Arial" w:hAnsi="Arial" w:cs="Arial"/>
          <w:b/>
          <w:bCs/>
          <w:szCs w:val="22"/>
        </w:rPr>
      </w:pPr>
      <w:r w:rsidRPr="006C6A31">
        <w:rPr>
          <w:rFonts w:ascii="Arial" w:hAnsi="Arial" w:cs="Arial"/>
          <w:b/>
          <w:bCs/>
          <w:szCs w:val="22"/>
        </w:rPr>
        <w:t>a)</w:t>
      </w:r>
      <w:r w:rsidRPr="006C6A31">
        <w:rPr>
          <w:rFonts w:ascii="Arial" w:hAnsi="Arial" w:cs="Arial"/>
          <w:b/>
          <w:bCs/>
          <w:szCs w:val="22"/>
        </w:rPr>
        <w:tab/>
        <w:t>How are patients formally involved within Integrated Care Board (ICB) decision-making structures at Lincolnshire ICB</w:t>
      </w:r>
      <w:r w:rsidR="00C44B97">
        <w:rPr>
          <w:rFonts w:ascii="Arial" w:hAnsi="Arial" w:cs="Arial"/>
          <w:b/>
          <w:bCs/>
          <w:szCs w:val="22"/>
        </w:rPr>
        <w:t>:</w:t>
      </w:r>
      <w:r w:rsidR="00AC6F97" w:rsidRPr="006C6A31">
        <w:rPr>
          <w:rFonts w:ascii="Arial" w:hAnsi="Arial" w:cs="Arial"/>
          <w:b/>
          <w:bCs/>
          <w:szCs w:val="22"/>
        </w:rPr>
        <w:br/>
      </w:r>
      <w:r w:rsidR="00AC6F97" w:rsidRPr="006C6A31">
        <w:rPr>
          <w:rFonts w:ascii="Arial" w:hAnsi="Arial" w:cs="Arial"/>
          <w:szCs w:val="22"/>
        </w:rPr>
        <w:t>Information regarding how patients can get involved can be found on the NHS Lincolnshire ICB’s website:</w:t>
      </w:r>
    </w:p>
    <w:p w14:paraId="5AA6ACEB" w14:textId="77777777" w:rsidR="00C44B97" w:rsidRDefault="00E52F5B" w:rsidP="00722AFE">
      <w:pPr>
        <w:pStyle w:val="ListParagraph"/>
        <w:ind w:left="360"/>
        <w:rPr>
          <w:rStyle w:val="Hyperlink"/>
          <w:sz w:val="22"/>
          <w:szCs w:val="22"/>
        </w:rPr>
      </w:pPr>
      <w:hyperlink r:id="rId12" w:history="1">
        <w:r w:rsidR="00AC6F97" w:rsidRPr="006C6A31">
          <w:rPr>
            <w:rStyle w:val="Hyperlink"/>
            <w:sz w:val="22"/>
            <w:szCs w:val="22"/>
          </w:rPr>
          <w:t>Get Involved - Lincolnshire ICB</w:t>
        </w:r>
      </w:hyperlink>
    </w:p>
    <w:p w14:paraId="2BC1E41A" w14:textId="77777777" w:rsidR="00C44B97" w:rsidRDefault="00376B30" w:rsidP="00722AFE">
      <w:pPr>
        <w:pStyle w:val="ListParagraph"/>
        <w:ind w:left="360"/>
        <w:rPr>
          <w:sz w:val="22"/>
          <w:szCs w:val="22"/>
        </w:rPr>
      </w:pPr>
      <w:r w:rsidRPr="006C6A31">
        <w:rPr>
          <w:rStyle w:val="Hyperlink"/>
          <w:sz w:val="22"/>
          <w:szCs w:val="22"/>
        </w:rPr>
        <w:br/>
      </w:r>
      <w:r w:rsidRPr="006C6A31">
        <w:rPr>
          <w:sz w:val="22"/>
          <w:szCs w:val="22"/>
        </w:rPr>
        <w:t>The ICB</w:t>
      </w:r>
      <w:r w:rsidR="000A48C1" w:rsidRPr="006C6A31">
        <w:rPr>
          <w:sz w:val="22"/>
          <w:szCs w:val="22"/>
        </w:rPr>
        <w:t>’s</w:t>
      </w:r>
      <w:r w:rsidRPr="006C6A31">
        <w:rPr>
          <w:sz w:val="22"/>
          <w:szCs w:val="22"/>
        </w:rPr>
        <w:t xml:space="preserve"> </w:t>
      </w:r>
      <w:hyperlink r:id="rId13" w:history="1">
        <w:r w:rsidRPr="006C6A31">
          <w:rPr>
            <w:rStyle w:val="Hyperlink"/>
            <w:sz w:val="22"/>
            <w:szCs w:val="22"/>
          </w:rPr>
          <w:t>Annual Report</w:t>
        </w:r>
      </w:hyperlink>
      <w:r w:rsidRPr="006C6A31">
        <w:rPr>
          <w:sz w:val="22"/>
          <w:szCs w:val="22"/>
        </w:rPr>
        <w:t xml:space="preserve"> which is </w:t>
      </w:r>
      <w:r w:rsidR="006950D3" w:rsidRPr="006C6A31">
        <w:rPr>
          <w:sz w:val="22"/>
          <w:szCs w:val="22"/>
        </w:rPr>
        <w:t xml:space="preserve">also </w:t>
      </w:r>
      <w:r w:rsidRPr="006C6A31">
        <w:rPr>
          <w:sz w:val="22"/>
          <w:szCs w:val="22"/>
        </w:rPr>
        <w:t>available</w:t>
      </w:r>
      <w:r w:rsidR="00C7689E" w:rsidRPr="006C6A31">
        <w:rPr>
          <w:sz w:val="22"/>
          <w:szCs w:val="22"/>
        </w:rPr>
        <w:t xml:space="preserve"> on the</w:t>
      </w:r>
      <w:r w:rsidR="00271DEB" w:rsidRPr="006C6A31">
        <w:rPr>
          <w:sz w:val="22"/>
          <w:szCs w:val="22"/>
        </w:rPr>
        <w:t xml:space="preserve"> ICB</w:t>
      </w:r>
      <w:r w:rsidR="00C7689E" w:rsidRPr="006C6A31">
        <w:rPr>
          <w:sz w:val="22"/>
          <w:szCs w:val="22"/>
        </w:rPr>
        <w:t xml:space="preserve"> website </w:t>
      </w:r>
      <w:r w:rsidRPr="006C6A31">
        <w:rPr>
          <w:sz w:val="22"/>
          <w:szCs w:val="22"/>
        </w:rPr>
        <w:t xml:space="preserve">details </w:t>
      </w:r>
      <w:r w:rsidR="00C7689E" w:rsidRPr="006C6A31">
        <w:rPr>
          <w:sz w:val="22"/>
          <w:szCs w:val="22"/>
        </w:rPr>
        <w:t>the ICB’s</w:t>
      </w:r>
      <w:r w:rsidRPr="006C6A31">
        <w:rPr>
          <w:sz w:val="22"/>
          <w:szCs w:val="22"/>
        </w:rPr>
        <w:t xml:space="preserve"> statutory duties in terms of decision-making. </w:t>
      </w:r>
    </w:p>
    <w:p w14:paraId="7A4990B6" w14:textId="6AA2AF4E" w:rsidR="006F2991" w:rsidRPr="006C6A31" w:rsidRDefault="00722AFE" w:rsidP="00722AFE">
      <w:pPr>
        <w:pStyle w:val="ListParagraph"/>
        <w:ind w:left="360"/>
        <w:rPr>
          <w:color w:val="0000FF"/>
          <w:sz w:val="22"/>
          <w:szCs w:val="22"/>
          <w:u w:val="single"/>
        </w:rPr>
      </w:pPr>
      <w:r w:rsidRPr="006C6A31">
        <w:rPr>
          <w:sz w:val="22"/>
          <w:szCs w:val="22"/>
        </w:rPr>
        <w:br/>
      </w:r>
      <w:r w:rsidR="008E06CC" w:rsidRPr="006C6A31">
        <w:rPr>
          <w:sz w:val="22"/>
          <w:szCs w:val="22"/>
        </w:rPr>
        <w:t xml:space="preserve">Please see </w:t>
      </w:r>
      <w:r w:rsidR="006F2991" w:rsidRPr="006C6A31">
        <w:rPr>
          <w:rFonts w:cs="Arial"/>
          <w:sz w:val="22"/>
          <w:szCs w:val="22"/>
          <w:lang w:val="en-GB"/>
        </w:rPr>
        <w:t>attached</w:t>
      </w:r>
      <w:r w:rsidR="00622779" w:rsidRPr="006C6A31">
        <w:rPr>
          <w:rFonts w:cs="Arial"/>
          <w:sz w:val="22"/>
          <w:szCs w:val="22"/>
          <w:lang w:val="en-GB"/>
        </w:rPr>
        <w:t xml:space="preserve"> </w:t>
      </w:r>
      <w:r w:rsidR="00C44B97">
        <w:rPr>
          <w:rFonts w:cs="Arial"/>
          <w:sz w:val="22"/>
          <w:szCs w:val="22"/>
          <w:lang w:val="en-GB"/>
        </w:rPr>
        <w:t xml:space="preserve">the </w:t>
      </w:r>
      <w:r w:rsidR="00622779" w:rsidRPr="006C6A31">
        <w:rPr>
          <w:rFonts w:cs="Arial"/>
          <w:sz w:val="22"/>
          <w:szCs w:val="22"/>
          <w:lang w:val="en-GB"/>
        </w:rPr>
        <w:t xml:space="preserve">People and Committees involvement report (2022-2023) </w:t>
      </w:r>
      <w:r w:rsidR="008E06CC" w:rsidRPr="006C6A31">
        <w:rPr>
          <w:rFonts w:cs="Arial"/>
          <w:sz w:val="22"/>
          <w:szCs w:val="22"/>
          <w:lang w:val="en-GB"/>
        </w:rPr>
        <w:t>which demonstrates</w:t>
      </w:r>
      <w:r w:rsidR="006F2991" w:rsidRPr="006C6A31">
        <w:rPr>
          <w:rFonts w:cs="Arial"/>
          <w:sz w:val="22"/>
          <w:szCs w:val="22"/>
          <w:lang w:val="en-GB"/>
        </w:rPr>
        <w:t xml:space="preserve"> how the ICB have fulfilled the</w:t>
      </w:r>
      <w:r w:rsidR="00544274" w:rsidRPr="006C6A31">
        <w:rPr>
          <w:rFonts w:cs="Arial"/>
          <w:sz w:val="22"/>
          <w:szCs w:val="22"/>
          <w:lang w:val="en-GB"/>
        </w:rPr>
        <w:t>ir</w:t>
      </w:r>
      <w:r w:rsidR="006F2991" w:rsidRPr="006C6A31">
        <w:rPr>
          <w:rFonts w:cs="Arial"/>
          <w:sz w:val="22"/>
          <w:szCs w:val="22"/>
          <w:lang w:val="en-GB"/>
        </w:rPr>
        <w:t xml:space="preserve"> public involvement duty and gives a brief outline of how </w:t>
      </w:r>
      <w:r w:rsidR="009E3D2C" w:rsidRPr="006C6A31">
        <w:rPr>
          <w:rFonts w:cs="Arial"/>
          <w:sz w:val="22"/>
          <w:szCs w:val="22"/>
          <w:lang w:val="en-GB"/>
        </w:rPr>
        <w:t>the ICB</w:t>
      </w:r>
      <w:r w:rsidR="006F2991" w:rsidRPr="006C6A31">
        <w:rPr>
          <w:rFonts w:cs="Arial"/>
          <w:sz w:val="22"/>
          <w:szCs w:val="22"/>
          <w:lang w:val="en-GB"/>
        </w:rPr>
        <w:t xml:space="preserve"> work</w:t>
      </w:r>
      <w:r w:rsidR="009E3D2C" w:rsidRPr="006C6A31">
        <w:rPr>
          <w:rFonts w:cs="Arial"/>
          <w:sz w:val="22"/>
          <w:szCs w:val="22"/>
          <w:lang w:val="en-GB"/>
        </w:rPr>
        <w:t>s</w:t>
      </w:r>
      <w:r w:rsidR="006F2991" w:rsidRPr="006C6A31">
        <w:rPr>
          <w:rFonts w:cs="Arial"/>
          <w:sz w:val="22"/>
          <w:szCs w:val="22"/>
          <w:lang w:val="en-GB"/>
        </w:rPr>
        <w:t xml:space="preserve"> with people and communities and involve people in </w:t>
      </w:r>
      <w:r w:rsidR="006B0F0D" w:rsidRPr="006C6A31">
        <w:rPr>
          <w:rFonts w:cs="Arial"/>
          <w:sz w:val="22"/>
          <w:szCs w:val="22"/>
          <w:lang w:val="en-GB"/>
        </w:rPr>
        <w:t>the ICB’s</w:t>
      </w:r>
      <w:r w:rsidR="006F2991" w:rsidRPr="006C6A31">
        <w:rPr>
          <w:rFonts w:cs="Arial"/>
          <w:sz w:val="22"/>
          <w:szCs w:val="22"/>
          <w:lang w:val="en-GB"/>
        </w:rPr>
        <w:t xml:space="preserve"> decision making.</w:t>
      </w:r>
    </w:p>
    <w:p w14:paraId="054E5EBA" w14:textId="0C04C849" w:rsidR="009F65A8" w:rsidRPr="006C6A31" w:rsidRDefault="009F65A8" w:rsidP="009873AC">
      <w:pPr>
        <w:spacing w:line="252" w:lineRule="auto"/>
        <w:rPr>
          <w:rFonts w:ascii="Arial" w:hAnsi="Arial" w:cs="Arial"/>
          <w:b/>
          <w:bCs/>
          <w:szCs w:val="22"/>
        </w:rPr>
      </w:pPr>
    </w:p>
    <w:p w14:paraId="62DC027D" w14:textId="77777777" w:rsidR="00E6335B" w:rsidRDefault="009F65A8" w:rsidP="00E6335B">
      <w:pPr>
        <w:spacing w:line="252" w:lineRule="auto"/>
        <w:ind w:left="720" w:hanging="360"/>
        <w:rPr>
          <w:rFonts w:ascii="Arial" w:hAnsi="Arial" w:cs="Arial"/>
          <w:szCs w:val="22"/>
        </w:rPr>
      </w:pPr>
      <w:r w:rsidRPr="006C6A31">
        <w:rPr>
          <w:rFonts w:ascii="Arial" w:hAnsi="Arial" w:cs="Arial"/>
          <w:b/>
          <w:bCs/>
          <w:szCs w:val="22"/>
        </w:rPr>
        <w:t>b)</w:t>
      </w:r>
      <w:r w:rsidRPr="006C6A31">
        <w:rPr>
          <w:rFonts w:ascii="Arial" w:hAnsi="Arial" w:cs="Arial"/>
          <w:b/>
          <w:bCs/>
          <w:szCs w:val="22"/>
        </w:rPr>
        <w:tab/>
        <w:t>Does this include formal representation in Board meetings and</w:t>
      </w:r>
    </w:p>
    <w:p w14:paraId="48FD44D8" w14:textId="2538F2AD" w:rsidR="0040591B" w:rsidRPr="00E6335B" w:rsidRDefault="004F22D8" w:rsidP="003B78BF">
      <w:pPr>
        <w:spacing w:line="252" w:lineRule="auto"/>
        <w:ind w:left="426"/>
        <w:rPr>
          <w:rFonts w:ascii="Arial" w:hAnsi="Arial"/>
          <w:szCs w:val="22"/>
          <w:lang w:val="en-US"/>
        </w:rPr>
      </w:pPr>
      <w:r w:rsidRPr="006C6A31">
        <w:rPr>
          <w:rFonts w:ascii="Arial" w:hAnsi="Arial"/>
          <w:szCs w:val="22"/>
          <w:lang w:val="en-US"/>
        </w:rPr>
        <w:t>No</w:t>
      </w:r>
      <w:r w:rsidR="009C6A58" w:rsidRPr="006C6A31">
        <w:rPr>
          <w:rFonts w:ascii="Arial" w:hAnsi="Arial"/>
          <w:szCs w:val="22"/>
          <w:lang w:val="en-US"/>
        </w:rPr>
        <w:t xml:space="preserve"> – board meetings are held in public</w:t>
      </w:r>
      <w:r w:rsidR="00B14CE9" w:rsidRPr="006C6A31">
        <w:rPr>
          <w:rFonts w:ascii="Arial" w:hAnsi="Arial"/>
          <w:szCs w:val="22"/>
          <w:lang w:val="en-US"/>
        </w:rPr>
        <w:t xml:space="preserve"> </w:t>
      </w:r>
      <w:r w:rsidR="00392BB5">
        <w:rPr>
          <w:rFonts w:ascii="Arial" w:hAnsi="Arial"/>
          <w:szCs w:val="22"/>
          <w:lang w:val="en-US"/>
        </w:rPr>
        <w:t>but are not public meetings. The difference being that</w:t>
      </w:r>
      <w:r w:rsidR="003B78BF">
        <w:rPr>
          <w:rFonts w:ascii="Arial" w:hAnsi="Arial"/>
          <w:szCs w:val="22"/>
          <w:lang w:val="en-US"/>
        </w:rPr>
        <w:t xml:space="preserve"> </w:t>
      </w:r>
      <w:r w:rsidR="00B14CE9" w:rsidRPr="006C6A31">
        <w:rPr>
          <w:rFonts w:ascii="Arial" w:hAnsi="Arial"/>
          <w:szCs w:val="22"/>
          <w:lang w:val="en-US"/>
        </w:rPr>
        <w:t xml:space="preserve">members of the public are entitled to come along </w:t>
      </w:r>
      <w:r w:rsidR="009C6A58" w:rsidRPr="006C6A31">
        <w:rPr>
          <w:rFonts w:ascii="Arial" w:hAnsi="Arial"/>
          <w:szCs w:val="22"/>
          <w:lang w:val="en-US"/>
        </w:rPr>
        <w:t>and listen to the Board discussion, but they are not able to take part or ask questions during the formal meeting.</w:t>
      </w:r>
      <w:r w:rsidR="00392BB5">
        <w:rPr>
          <w:rFonts w:ascii="Arial" w:hAnsi="Arial"/>
          <w:szCs w:val="22"/>
          <w:lang w:val="en-US"/>
        </w:rPr>
        <w:t xml:space="preserve"> </w:t>
      </w:r>
      <w:r w:rsidR="00392BB5">
        <w:rPr>
          <w:rFonts w:ascii="Arial" w:hAnsi="Arial" w:cs="Arial"/>
        </w:rPr>
        <w:t>M</w:t>
      </w:r>
      <w:r w:rsidR="00392BB5" w:rsidRPr="00F1202F">
        <w:rPr>
          <w:rFonts w:ascii="Arial" w:hAnsi="Arial" w:cs="Arial"/>
        </w:rPr>
        <w:t xml:space="preserve">embers of the public </w:t>
      </w:r>
      <w:r w:rsidR="00392BB5">
        <w:rPr>
          <w:rFonts w:ascii="Arial" w:hAnsi="Arial" w:cs="Arial"/>
        </w:rPr>
        <w:t>are provided</w:t>
      </w:r>
      <w:r w:rsidR="00392BB5" w:rsidRPr="00F1202F">
        <w:rPr>
          <w:rFonts w:ascii="Arial" w:hAnsi="Arial" w:cs="Arial"/>
        </w:rPr>
        <w:t xml:space="preserve"> with the opportunity to submit any questions to the Board prior to the meeting</w:t>
      </w:r>
      <w:r w:rsidR="00392BB5">
        <w:rPr>
          <w:rFonts w:ascii="Arial" w:hAnsi="Arial" w:cs="Arial"/>
        </w:rPr>
        <w:t>s</w:t>
      </w:r>
      <w:r w:rsidR="00392BB5" w:rsidRPr="00F1202F">
        <w:rPr>
          <w:rFonts w:ascii="Arial" w:hAnsi="Arial" w:cs="Arial"/>
        </w:rPr>
        <w:t xml:space="preserve"> through </w:t>
      </w:r>
      <w:r w:rsidR="00392BB5">
        <w:rPr>
          <w:rFonts w:ascii="Arial" w:hAnsi="Arial" w:cs="Arial"/>
        </w:rPr>
        <w:t>a</w:t>
      </w:r>
      <w:r w:rsidR="00392BB5" w:rsidRPr="00F1202F">
        <w:rPr>
          <w:rFonts w:ascii="Arial" w:hAnsi="Arial" w:cs="Arial"/>
        </w:rPr>
        <w:t xml:space="preserve"> proforma </w:t>
      </w:r>
      <w:r w:rsidR="00392BB5">
        <w:rPr>
          <w:rFonts w:ascii="Arial" w:hAnsi="Arial" w:cs="Arial"/>
        </w:rPr>
        <w:t xml:space="preserve">which is </w:t>
      </w:r>
      <w:r w:rsidR="00392BB5" w:rsidRPr="00F1202F">
        <w:rPr>
          <w:rFonts w:ascii="Arial" w:hAnsi="Arial" w:cs="Arial"/>
        </w:rPr>
        <w:t xml:space="preserve">published on the website. </w:t>
      </w:r>
      <w:r w:rsidR="00392BB5">
        <w:rPr>
          <w:rFonts w:ascii="Arial" w:hAnsi="Arial" w:cs="Arial"/>
        </w:rPr>
        <w:t xml:space="preserve">The Questions and Answers facility is also made available during the Board meeting as part of the live event on Microsoft Teams. Any questions submitted are responded to after the meeting subject to inclusion of name and contact details. </w:t>
      </w:r>
    </w:p>
    <w:p w14:paraId="5A9A17D8" w14:textId="77777777" w:rsidR="0040591B" w:rsidRDefault="0040591B" w:rsidP="0040591B">
      <w:pPr>
        <w:spacing w:line="252" w:lineRule="auto"/>
        <w:ind w:left="709"/>
        <w:rPr>
          <w:rFonts w:ascii="Arial" w:hAnsi="Arial" w:cs="Arial"/>
        </w:rPr>
      </w:pPr>
    </w:p>
    <w:p w14:paraId="485E4ED6" w14:textId="77777777" w:rsidR="00E52F5B" w:rsidRDefault="00E52F5B" w:rsidP="0040591B">
      <w:pPr>
        <w:spacing w:line="252" w:lineRule="auto"/>
        <w:ind w:left="709"/>
        <w:rPr>
          <w:rFonts w:ascii="Arial" w:hAnsi="Arial" w:cs="Arial"/>
        </w:rPr>
      </w:pPr>
    </w:p>
    <w:p w14:paraId="5304BD64" w14:textId="7947ED13" w:rsidR="00392BB5" w:rsidRDefault="00392BB5" w:rsidP="003B78BF">
      <w:pPr>
        <w:ind w:left="426"/>
        <w:jc w:val="both"/>
        <w:rPr>
          <w:rFonts w:ascii="Arial" w:hAnsi="Arial" w:cs="Arial"/>
        </w:rPr>
      </w:pPr>
      <w:r>
        <w:rPr>
          <w:rFonts w:ascii="Arial" w:hAnsi="Arial" w:cs="Arial"/>
        </w:rPr>
        <w:lastRenderedPageBreak/>
        <w:t xml:space="preserve">Questions are then published on the ICB website along with the response in terms of being open and transparent. </w:t>
      </w:r>
    </w:p>
    <w:p w14:paraId="572824DF" w14:textId="37D5D982" w:rsidR="00C44B97" w:rsidRDefault="009F65A8" w:rsidP="00E52F5B">
      <w:pPr>
        <w:spacing w:line="252" w:lineRule="auto"/>
        <w:ind w:left="426" w:hanging="66"/>
      </w:pPr>
      <w:r w:rsidRPr="006C6A31">
        <w:rPr>
          <w:rFonts w:ascii="Arial" w:hAnsi="Arial" w:cs="Arial"/>
          <w:b/>
          <w:bCs/>
          <w:szCs w:val="22"/>
        </w:rPr>
        <w:br/>
        <w:t>c) if so, please could you share the minutes related to these meetings?</w:t>
      </w:r>
      <w:r w:rsidRPr="006C6A31">
        <w:rPr>
          <w:rFonts w:ascii="Arial" w:hAnsi="Arial" w:cs="Arial"/>
          <w:b/>
          <w:bCs/>
          <w:szCs w:val="22"/>
        </w:rPr>
        <w:br/>
      </w:r>
      <w:r w:rsidRPr="006C6A31">
        <w:rPr>
          <w:rStyle w:val="normaltextrun"/>
          <w:rFonts w:ascii="Arial" w:hAnsi="Arial" w:cs="Arial"/>
          <w:color w:val="000000"/>
          <w:szCs w:val="22"/>
          <w:shd w:val="clear" w:color="auto" w:fill="FFFFFF"/>
        </w:rPr>
        <w:t xml:space="preserve">Under </w:t>
      </w:r>
      <w:r w:rsidRPr="006C6A31">
        <w:rPr>
          <w:rStyle w:val="findhit"/>
          <w:rFonts w:ascii="Arial" w:hAnsi="Arial" w:cs="Arial"/>
          <w:color w:val="000000"/>
          <w:szCs w:val="22"/>
          <w:shd w:val="clear" w:color="auto" w:fill="FFFFFF"/>
        </w:rPr>
        <w:t>Section 21</w:t>
      </w:r>
      <w:r w:rsidRPr="006C6A31">
        <w:rPr>
          <w:rStyle w:val="normaltextrun"/>
          <w:rFonts w:ascii="Arial" w:hAnsi="Arial" w:cs="Arial"/>
          <w:color w:val="000000"/>
          <w:szCs w:val="22"/>
          <w:shd w:val="clear" w:color="auto" w:fill="FFFFFF"/>
        </w:rPr>
        <w:t xml:space="preserve"> of the Act, we are not required to provide information in response to a request if it is already reasonably accessible to you. Board papers, </w:t>
      </w:r>
      <w:r w:rsidRPr="006C6A31">
        <w:rPr>
          <w:rFonts w:ascii="Arial" w:hAnsi="Arial" w:cs="Arial"/>
          <w:szCs w:val="22"/>
        </w:rPr>
        <w:t>associated minutes of meetings and</w:t>
      </w:r>
      <w:r w:rsidR="00C44B97">
        <w:rPr>
          <w:rFonts w:ascii="Arial" w:hAnsi="Arial" w:cs="Arial"/>
          <w:szCs w:val="22"/>
        </w:rPr>
        <w:t xml:space="preserve"> </w:t>
      </w:r>
      <w:r w:rsidRPr="006C6A31">
        <w:rPr>
          <w:rStyle w:val="normaltextrun"/>
          <w:rFonts w:ascii="Arial" w:hAnsi="Arial" w:cs="Arial"/>
          <w:color w:val="000000"/>
          <w:szCs w:val="22"/>
          <w:shd w:val="clear" w:color="auto" w:fill="FFFFFF"/>
        </w:rPr>
        <w:t>details of the individuals on the Board can be found on the NHS Lincolnshire ICB website – I have detailed the relevant links below:</w:t>
      </w:r>
      <w:r w:rsidRPr="006C6A31">
        <w:rPr>
          <w:rStyle w:val="eop"/>
          <w:rFonts w:ascii="Arial" w:hAnsi="Arial" w:cs="Arial"/>
          <w:color w:val="000000"/>
          <w:szCs w:val="22"/>
          <w:shd w:val="clear" w:color="auto" w:fill="FFFFFF"/>
        </w:rPr>
        <w:t> </w:t>
      </w:r>
      <w:r w:rsidRPr="006C6A31">
        <w:rPr>
          <w:rStyle w:val="eop"/>
          <w:rFonts w:ascii="Arial" w:hAnsi="Arial" w:cs="Arial"/>
          <w:color w:val="000000"/>
          <w:szCs w:val="22"/>
          <w:shd w:val="clear" w:color="auto" w:fill="FFFFFF"/>
        </w:rPr>
        <w:br/>
      </w:r>
    </w:p>
    <w:p w14:paraId="32257313" w14:textId="38DED1EC" w:rsidR="009F65A8" w:rsidRPr="006C6A31" w:rsidRDefault="00E52F5B" w:rsidP="0040591B">
      <w:pPr>
        <w:spacing w:line="252" w:lineRule="auto"/>
        <w:ind w:left="720"/>
        <w:rPr>
          <w:rFonts w:ascii="Arial" w:hAnsi="Arial" w:cs="Arial"/>
          <w:b/>
          <w:bCs/>
          <w:szCs w:val="22"/>
        </w:rPr>
      </w:pPr>
      <w:hyperlink r:id="rId14" w:history="1">
        <w:r w:rsidR="009F65A8" w:rsidRPr="006C6A31">
          <w:rPr>
            <w:rStyle w:val="Hyperlink"/>
            <w:rFonts w:ascii="Arial" w:hAnsi="Arial" w:cs="Arial"/>
            <w:szCs w:val="22"/>
          </w:rPr>
          <w:t>Meet the Board - Lincolnshire ICB</w:t>
        </w:r>
      </w:hyperlink>
    </w:p>
    <w:p w14:paraId="53B81DE3" w14:textId="77777777" w:rsidR="00C44B97" w:rsidRDefault="00C44B97" w:rsidP="00C44B97"/>
    <w:p w14:paraId="61BC5C71" w14:textId="720C0F69" w:rsidR="009F65A8" w:rsidRPr="006C6A31" w:rsidRDefault="00E52F5B" w:rsidP="0040591B">
      <w:pPr>
        <w:ind w:firstLine="720"/>
        <w:rPr>
          <w:rFonts w:ascii="Arial" w:hAnsi="Arial" w:cs="Arial"/>
          <w:szCs w:val="22"/>
        </w:rPr>
      </w:pPr>
      <w:hyperlink r:id="rId15" w:history="1">
        <w:r w:rsidR="009F65A8" w:rsidRPr="006C6A31">
          <w:rPr>
            <w:rStyle w:val="Hyperlink"/>
            <w:rFonts w:ascii="Arial" w:hAnsi="Arial" w:cs="Arial"/>
            <w:szCs w:val="22"/>
          </w:rPr>
          <w:t>Documents Library - Lincolnshire ICB</w:t>
        </w:r>
      </w:hyperlink>
    </w:p>
    <w:p w14:paraId="37E60692" w14:textId="2F137D7C" w:rsidR="009F65A8" w:rsidRPr="0040591B" w:rsidRDefault="009F65A8" w:rsidP="00E6335B">
      <w:pPr>
        <w:spacing w:line="252" w:lineRule="auto"/>
        <w:ind w:left="360"/>
        <w:rPr>
          <w:rFonts w:ascii="Arial" w:hAnsi="Arial" w:cs="Arial"/>
          <w:szCs w:val="22"/>
        </w:rPr>
      </w:pPr>
      <w:r w:rsidRPr="006C6A31">
        <w:rPr>
          <w:rFonts w:ascii="Arial" w:hAnsi="Arial" w:cs="Arial"/>
          <w:b/>
          <w:bCs/>
          <w:szCs w:val="22"/>
        </w:rPr>
        <w:br/>
        <w:t>If the answer to question 1b is no, what plans does Lincolnshire ICB have to introduce a formal role for patients at the Integrated Care Board level?</w:t>
      </w:r>
      <w:r w:rsidR="000B3075" w:rsidRPr="006C6A31">
        <w:rPr>
          <w:rFonts w:ascii="Arial" w:hAnsi="Arial" w:cs="Arial"/>
          <w:b/>
          <w:bCs/>
          <w:szCs w:val="22"/>
        </w:rPr>
        <w:br/>
      </w:r>
      <w:r w:rsidR="0040591B" w:rsidRPr="0040591B">
        <w:rPr>
          <w:rFonts w:ascii="Arial" w:hAnsi="Arial" w:cs="Arial"/>
          <w:szCs w:val="22"/>
        </w:rPr>
        <w:t xml:space="preserve">There are no plans currently to introduce a formal role for patients on the Integrated Care Board. </w:t>
      </w:r>
      <w:r w:rsidRPr="0040591B">
        <w:rPr>
          <w:rFonts w:ascii="Arial" w:hAnsi="Arial" w:cs="Arial"/>
          <w:szCs w:val="22"/>
        </w:rPr>
        <w:br/>
      </w:r>
    </w:p>
    <w:p w14:paraId="0E96DB9E" w14:textId="2C5E0992" w:rsidR="009F65A8" w:rsidRPr="006C6A31" w:rsidRDefault="009F65A8" w:rsidP="00D65959">
      <w:pPr>
        <w:numPr>
          <w:ilvl w:val="0"/>
          <w:numId w:val="16"/>
        </w:numPr>
        <w:spacing w:line="252" w:lineRule="auto"/>
        <w:rPr>
          <w:rFonts w:ascii="Arial" w:hAnsi="Arial" w:cs="Arial"/>
          <w:b/>
          <w:bCs/>
          <w:szCs w:val="22"/>
        </w:rPr>
      </w:pPr>
      <w:r w:rsidRPr="006C6A31">
        <w:rPr>
          <w:rFonts w:ascii="Arial" w:hAnsi="Arial" w:cs="Arial"/>
          <w:b/>
          <w:bCs/>
          <w:szCs w:val="22"/>
        </w:rPr>
        <w:t>How does Lincolnshire Integrated Care Board ensure that the patient experience is considered in decisions surrounding the commissioning of appropriate treatments?</w:t>
      </w:r>
      <w:r w:rsidR="000A48C1" w:rsidRPr="006C6A31">
        <w:rPr>
          <w:rFonts w:ascii="Arial" w:hAnsi="Arial" w:cs="Arial"/>
          <w:b/>
          <w:bCs/>
          <w:szCs w:val="22"/>
        </w:rPr>
        <w:br/>
      </w:r>
      <w:r w:rsidR="00D65959" w:rsidRPr="006C6A31">
        <w:rPr>
          <w:rFonts w:ascii="Arial" w:hAnsi="Arial" w:cs="Arial"/>
          <w:szCs w:val="22"/>
        </w:rPr>
        <w:t>Pl</w:t>
      </w:r>
      <w:r w:rsidR="000A48C1" w:rsidRPr="006C6A31">
        <w:rPr>
          <w:rFonts w:ascii="Arial" w:hAnsi="Arial" w:cs="Arial"/>
          <w:szCs w:val="22"/>
        </w:rPr>
        <w:t>ease see response to Question 1</w:t>
      </w:r>
      <w:r w:rsidRPr="006C6A31">
        <w:rPr>
          <w:rFonts w:ascii="Arial" w:hAnsi="Arial" w:cs="Arial"/>
          <w:b/>
          <w:bCs/>
          <w:szCs w:val="22"/>
        </w:rPr>
        <w:br/>
      </w:r>
    </w:p>
    <w:p w14:paraId="44B7CC45" w14:textId="77777777" w:rsidR="007B550D" w:rsidRPr="006C6A31" w:rsidRDefault="009F65A8" w:rsidP="009F65A8">
      <w:pPr>
        <w:numPr>
          <w:ilvl w:val="0"/>
          <w:numId w:val="16"/>
        </w:numPr>
        <w:spacing w:line="252" w:lineRule="auto"/>
        <w:rPr>
          <w:rFonts w:ascii="Arial" w:hAnsi="Arial" w:cs="Arial"/>
          <w:b/>
          <w:bCs/>
          <w:szCs w:val="22"/>
        </w:rPr>
      </w:pPr>
      <w:r w:rsidRPr="006C6A31">
        <w:rPr>
          <w:rFonts w:ascii="Arial" w:hAnsi="Arial" w:cs="Arial"/>
          <w:b/>
          <w:bCs/>
          <w:szCs w:val="22"/>
        </w:rPr>
        <w:t>Can Lincolnshire Integrated Care Board provide any examples of when the patient experience has influenced decision other than at ICB level?</w:t>
      </w:r>
    </w:p>
    <w:p w14:paraId="4128DE61" w14:textId="6056BB00" w:rsidR="009F65A8" w:rsidRPr="006C6A31" w:rsidRDefault="00ED2244" w:rsidP="00D65959">
      <w:pPr>
        <w:spacing w:line="252" w:lineRule="auto"/>
        <w:ind w:left="360"/>
        <w:rPr>
          <w:rFonts w:ascii="Arial" w:hAnsi="Arial" w:cs="Arial"/>
          <w:szCs w:val="22"/>
        </w:rPr>
      </w:pPr>
      <w:r w:rsidRPr="006C6A31">
        <w:rPr>
          <w:rFonts w:ascii="Arial" w:hAnsi="Arial" w:cs="Arial"/>
          <w:szCs w:val="22"/>
        </w:rPr>
        <w:t xml:space="preserve">Please see examples of how patient involvement has shaped services within the region within the ICB’s </w:t>
      </w:r>
      <w:hyperlink r:id="rId16" w:history="1">
        <w:r w:rsidRPr="006C6A31">
          <w:rPr>
            <w:rStyle w:val="Hyperlink"/>
            <w:rFonts w:ascii="Arial" w:hAnsi="Arial" w:cs="Arial"/>
            <w:szCs w:val="22"/>
          </w:rPr>
          <w:t>Annual Report</w:t>
        </w:r>
      </w:hyperlink>
      <w:r w:rsidRPr="006C6A31">
        <w:rPr>
          <w:rFonts w:ascii="Arial" w:hAnsi="Arial" w:cs="Arial"/>
          <w:szCs w:val="22"/>
        </w:rPr>
        <w:t xml:space="preserve"> which can be found on the NHS Lincolnshire ICB website</w:t>
      </w:r>
      <w:r w:rsidR="0040591B">
        <w:rPr>
          <w:rFonts w:ascii="Arial" w:hAnsi="Arial" w:cs="Arial"/>
          <w:szCs w:val="22"/>
        </w:rPr>
        <w:t>.</w:t>
      </w:r>
      <w:r w:rsidRPr="006C6A31">
        <w:rPr>
          <w:rFonts w:ascii="Arial" w:hAnsi="Arial" w:cs="Arial"/>
          <w:szCs w:val="22"/>
        </w:rPr>
        <w:br/>
      </w:r>
    </w:p>
    <w:p w14:paraId="5FAE3B9A" w14:textId="5A800394" w:rsidR="009F65A8" w:rsidRPr="006C6A31" w:rsidRDefault="009F65A8" w:rsidP="006C6A31">
      <w:pPr>
        <w:numPr>
          <w:ilvl w:val="0"/>
          <w:numId w:val="16"/>
        </w:numPr>
        <w:spacing w:line="252" w:lineRule="auto"/>
        <w:rPr>
          <w:rFonts w:ascii="Arial" w:hAnsi="Arial" w:cs="Arial"/>
          <w:b/>
          <w:bCs/>
          <w:szCs w:val="22"/>
        </w:rPr>
      </w:pPr>
      <w:r w:rsidRPr="006C6A31">
        <w:rPr>
          <w:rFonts w:ascii="Arial" w:hAnsi="Arial" w:cs="Arial"/>
          <w:b/>
          <w:bCs/>
          <w:szCs w:val="22"/>
        </w:rPr>
        <w:t xml:space="preserve">What plans does Lincolnshire Integrated Care Board have to improve the involvement of patients in their decision-making processes moving forwards? </w:t>
      </w:r>
      <w:r w:rsidRPr="006C6A31">
        <w:rPr>
          <w:rFonts w:ascii="Arial" w:hAnsi="Arial" w:cs="Arial"/>
          <w:b/>
          <w:bCs/>
          <w:szCs w:val="22"/>
        </w:rPr>
        <w:br/>
      </w:r>
      <w:r w:rsidR="00E2460B" w:rsidRPr="006C6A31">
        <w:rPr>
          <w:rFonts w:ascii="Arial" w:hAnsi="Arial" w:cs="Arial"/>
          <w:szCs w:val="22"/>
        </w:rPr>
        <w:t xml:space="preserve">The ICB’s </w:t>
      </w:r>
      <w:hyperlink r:id="rId17" w:history="1">
        <w:r w:rsidR="00E2460B" w:rsidRPr="006C6A31">
          <w:rPr>
            <w:rStyle w:val="Hyperlink"/>
            <w:rFonts w:ascii="Arial" w:hAnsi="Arial" w:cs="Arial"/>
            <w:szCs w:val="22"/>
          </w:rPr>
          <w:t>Annual Report</w:t>
        </w:r>
      </w:hyperlink>
      <w:r w:rsidR="00E2460B" w:rsidRPr="006C6A31">
        <w:rPr>
          <w:rFonts w:ascii="Arial" w:hAnsi="Arial" w:cs="Arial"/>
          <w:szCs w:val="22"/>
        </w:rPr>
        <w:t xml:space="preserve"> can be found on the NHS Lincolnshire ICB website; in here </w:t>
      </w:r>
      <w:r w:rsidRPr="006C6A31">
        <w:rPr>
          <w:rFonts w:ascii="Arial" w:hAnsi="Arial" w:cs="Arial"/>
          <w:szCs w:val="22"/>
        </w:rPr>
        <w:t>you can find details of the ICB’s statutory duties in terms of decision-making</w:t>
      </w:r>
      <w:r w:rsidR="00C046C2">
        <w:rPr>
          <w:rFonts w:ascii="Arial" w:hAnsi="Arial" w:cs="Arial"/>
          <w:szCs w:val="22"/>
        </w:rPr>
        <w:t xml:space="preserve"> and involvement of patients.</w:t>
      </w:r>
      <w:r w:rsidR="0040591B">
        <w:rPr>
          <w:rFonts w:ascii="Arial" w:hAnsi="Arial" w:cs="Arial"/>
          <w:szCs w:val="22"/>
        </w:rPr>
        <w:t xml:space="preserve"> </w:t>
      </w:r>
    </w:p>
    <w:p w14:paraId="27DD2B9F"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C162160"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8">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9">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5EF3E3C7" w14:textId="77777777" w:rsidR="003B78BF" w:rsidRDefault="003B78BF"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52F5B" w:rsidP="00957674">
      <w:pPr>
        <w:overflowPunct w:val="0"/>
        <w:rPr>
          <w:rFonts w:ascii="Arial" w:hAnsi="Arial" w:cs="Arial"/>
          <w:szCs w:val="22"/>
        </w:rPr>
      </w:pPr>
      <w:hyperlink r:id="rId20"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21"/>
      <w:headerReference w:type="default" r:id="rId22"/>
      <w:footerReference w:type="even" r:id="rId23"/>
      <w:footerReference w:type="default" r:id="rId24"/>
      <w:headerReference w:type="first" r:id="rId25"/>
      <w:footerReference w:type="first" r:id="rId26"/>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62B34" w14:textId="77777777" w:rsidR="000F0A17" w:rsidRDefault="000F0A17" w:rsidP="00425FAE">
      <w:r>
        <w:separator/>
      </w:r>
    </w:p>
  </w:endnote>
  <w:endnote w:type="continuationSeparator" w:id="0">
    <w:p w14:paraId="6F1FF579" w14:textId="77777777" w:rsidR="000F0A17" w:rsidRDefault="000F0A1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E6833" w14:textId="77777777" w:rsidR="000F0A17" w:rsidRDefault="000F0A17" w:rsidP="00425FAE">
      <w:r>
        <w:separator/>
      </w:r>
    </w:p>
  </w:footnote>
  <w:footnote w:type="continuationSeparator" w:id="0">
    <w:p w14:paraId="6D15ABDC" w14:textId="77777777" w:rsidR="000F0A17" w:rsidRDefault="000F0A1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99F143A"/>
    <w:multiLevelType w:val="hybridMultilevel"/>
    <w:tmpl w:val="3BCA155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4"/>
  </w:num>
  <w:num w:numId="12" w16cid:durableId="219292546">
    <w:abstractNumId w:val="8"/>
  </w:num>
  <w:num w:numId="13" w16cid:durableId="429083225">
    <w:abstractNumId w:val="13"/>
  </w:num>
  <w:num w:numId="14" w16cid:durableId="2080858881">
    <w:abstractNumId w:val="10"/>
  </w:num>
  <w:num w:numId="15" w16cid:durableId="879633501">
    <w:abstractNumId w:val="6"/>
  </w:num>
  <w:num w:numId="16" w16cid:durableId="211381495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405C"/>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48C1"/>
    <w:rsid w:val="000A5678"/>
    <w:rsid w:val="000A6DC4"/>
    <w:rsid w:val="000A7762"/>
    <w:rsid w:val="000B2408"/>
    <w:rsid w:val="000B2EEF"/>
    <w:rsid w:val="000B3075"/>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0A17"/>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443A"/>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1EB1"/>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65DC"/>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1DEB"/>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6B30"/>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BB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B78BF"/>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591B"/>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22D8"/>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274"/>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6A"/>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2779"/>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87A4A"/>
    <w:rsid w:val="00690346"/>
    <w:rsid w:val="006908CE"/>
    <w:rsid w:val="00693A60"/>
    <w:rsid w:val="006940CB"/>
    <w:rsid w:val="006946C7"/>
    <w:rsid w:val="006950D3"/>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0F0D"/>
    <w:rsid w:val="006B161B"/>
    <w:rsid w:val="006B178C"/>
    <w:rsid w:val="006B17EA"/>
    <w:rsid w:val="006B2FEB"/>
    <w:rsid w:val="006B34A5"/>
    <w:rsid w:val="006B5C90"/>
    <w:rsid w:val="006C0279"/>
    <w:rsid w:val="006C3030"/>
    <w:rsid w:val="006C5078"/>
    <w:rsid w:val="006C67D2"/>
    <w:rsid w:val="006C6A31"/>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2991"/>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2AFE"/>
    <w:rsid w:val="00723C80"/>
    <w:rsid w:val="00723CE7"/>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841"/>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550D"/>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19C9"/>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06CC"/>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37F9"/>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3AC"/>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C6A58"/>
    <w:rsid w:val="009D346A"/>
    <w:rsid w:val="009D3635"/>
    <w:rsid w:val="009D4CAF"/>
    <w:rsid w:val="009D658A"/>
    <w:rsid w:val="009D6869"/>
    <w:rsid w:val="009E2116"/>
    <w:rsid w:val="009E2C37"/>
    <w:rsid w:val="009E3D2C"/>
    <w:rsid w:val="009E419D"/>
    <w:rsid w:val="009E4779"/>
    <w:rsid w:val="009F1A2D"/>
    <w:rsid w:val="009F1AC7"/>
    <w:rsid w:val="009F1E99"/>
    <w:rsid w:val="009F425F"/>
    <w:rsid w:val="009F46B6"/>
    <w:rsid w:val="009F58D9"/>
    <w:rsid w:val="009F5EE8"/>
    <w:rsid w:val="009F65A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34A"/>
    <w:rsid w:val="00AA7553"/>
    <w:rsid w:val="00AB10AA"/>
    <w:rsid w:val="00AB2517"/>
    <w:rsid w:val="00AB53BF"/>
    <w:rsid w:val="00AB5BD5"/>
    <w:rsid w:val="00AB60AA"/>
    <w:rsid w:val="00AB6A90"/>
    <w:rsid w:val="00AB7232"/>
    <w:rsid w:val="00AB738B"/>
    <w:rsid w:val="00AB79F2"/>
    <w:rsid w:val="00AC0F27"/>
    <w:rsid w:val="00AC239A"/>
    <w:rsid w:val="00AC6F97"/>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4CE9"/>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C7F79"/>
    <w:rsid w:val="00BD0920"/>
    <w:rsid w:val="00BD2A82"/>
    <w:rsid w:val="00BD3308"/>
    <w:rsid w:val="00BD38A8"/>
    <w:rsid w:val="00BD565E"/>
    <w:rsid w:val="00BD7CF9"/>
    <w:rsid w:val="00BE01DB"/>
    <w:rsid w:val="00BE08E0"/>
    <w:rsid w:val="00BE28B3"/>
    <w:rsid w:val="00BE3B12"/>
    <w:rsid w:val="00BE4EAC"/>
    <w:rsid w:val="00BE509D"/>
    <w:rsid w:val="00BE533A"/>
    <w:rsid w:val="00BF4DD4"/>
    <w:rsid w:val="00BF512D"/>
    <w:rsid w:val="00BF5FCE"/>
    <w:rsid w:val="00BF61ED"/>
    <w:rsid w:val="00BF6528"/>
    <w:rsid w:val="00C01836"/>
    <w:rsid w:val="00C02931"/>
    <w:rsid w:val="00C04172"/>
    <w:rsid w:val="00C046C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4B97"/>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89E"/>
    <w:rsid w:val="00C76D2E"/>
    <w:rsid w:val="00C80797"/>
    <w:rsid w:val="00C80904"/>
    <w:rsid w:val="00C816DD"/>
    <w:rsid w:val="00C830CA"/>
    <w:rsid w:val="00C84A9B"/>
    <w:rsid w:val="00C90653"/>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0CA6"/>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959"/>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31FF"/>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460B"/>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2F5B"/>
    <w:rsid w:val="00E55BFD"/>
    <w:rsid w:val="00E612FA"/>
    <w:rsid w:val="00E628A1"/>
    <w:rsid w:val="00E62B11"/>
    <w:rsid w:val="00E62F37"/>
    <w:rsid w:val="00E6335B"/>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2244"/>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character" w:customStyle="1" w:styleId="normaltextrun">
    <w:name w:val="normaltextrun"/>
    <w:basedOn w:val="DefaultParagraphFont"/>
    <w:rsid w:val="009F65A8"/>
  </w:style>
  <w:style w:type="character" w:customStyle="1" w:styleId="findhit">
    <w:name w:val="findhit"/>
    <w:basedOn w:val="DefaultParagraphFont"/>
    <w:rsid w:val="009F65A8"/>
  </w:style>
  <w:style w:type="character" w:customStyle="1" w:styleId="eop">
    <w:name w:val="eop"/>
    <w:basedOn w:val="DefaultParagraphFont"/>
    <w:rsid w:val="009F65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0828763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8162185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4130225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08055031">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documents/annual-reports-and-accounts/" TargetMode="External"/><Relationship Id="rId18" Type="http://schemas.openxmlformats.org/officeDocument/2006/relationships/hyperlink" Target="mailto:icocasework@ico.org.u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get-involved%2F&amp;data=05%7C01%7Cagem.lincolnshireicb.foi%40nhs.net%7Cc7cab43484a34dd3f38f08db98e73059%7C37c354b285b047f5b22207b48d774ee3%7C0%7C0%7C638271891144486833%7CUnknown%7CTWFpbGZsb3d8eyJWIjoiMC4wLjAwMDAiLCJQIjoiV2luMzIiLCJBTiI6Ik1haWwiLCJXVCI6Mn0%3D%7C3000%7C%7C%7C&amp;sdata=43YKP1o9p38nOtqWyO2hqmzKCB5iV1E2Tnum1Pt7L2k%3D&amp;reserved=0" TargetMode="External"/><Relationship Id="rId17" Type="http://schemas.openxmlformats.org/officeDocument/2006/relationships/hyperlink" Target="https://lincolnshire.icb.nhs.uk/documents/annual-reports-and-accounts/"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lincolnshire.icb.nhs.uk/documents/annual-reports-and-accounts/" TargetMode="External"/><Relationship Id="rId20" Type="http://schemas.openxmlformats.org/officeDocument/2006/relationships/hyperlink" Target="http://www.nationalarchives.gov.uk/doc/open-government-licence/version/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gbr01.safelinks.protection.outlook.com/?url=https%3A%2F%2Flincolnshire.icb.nhs.uk%2Fdocuments%2Ficb-board-meeting-papers%2F&amp;data=05%7C01%7Cagem.lincolnshireicb.foi%40nhs.net%7Cc7cab43484a34dd3f38f08db98e73059%7C37c354b285b047f5b22207b48d774ee3%7C0%7C0%7C638271891144486833%7CUnknown%7CTWFpbGZsb3d8eyJWIjoiMC4wLjAwMDAiLCJQIjoiV2luMzIiLCJBTiI6Ik1haWwiLCJXVCI6Mn0%3D%7C3000%7C%7C%7C&amp;sdata=msYcAJc6nHy2Tl7QvpK0BWG%2FPkAHr1IE2FvQxQjkku8%3D&amp;reserved=0"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co.org.uk/global/contact-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icb.nhs.uk%2Fabout-us%2Four-board-and-committees%2Fmeet-the-board%2F&amp;data=05%7C01%7Cagem.lincolnshireicb.foi%40nhs.net%7Cc7cab43484a34dd3f38f08db98e73059%7C37c354b285b047f5b22207b48d774ee3%7C0%7C0%7C638271891144486833%7CUnknown%7CTWFpbGZsb3d8eyJWIjoiMC4wLjAwMDAiLCJQIjoiV2luMzIiLCJBTiI6Ik1haWwiLCJXVCI6Mn0%3D%7C3000%7C%7C%7C&amp;sdata=HGknIB70XAEpZLdL6dJhUmdkFG19Q5JNy0bGayOFN6Q%3D&amp;reserved=0"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E28DAEA-2336-4054-866F-0436613C2608}"/>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849</Words>
  <Characters>6502</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2023-08-15T13:40:00Z</dcterms:created>
  <dcterms:modified xsi:type="dcterms:W3CDTF">2023-08-15T13:44:00Z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