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6513494"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3E2089">
        <w:rPr>
          <w:rFonts w:ascii="Arial" w:hAnsi="Arial" w:cs="Arial"/>
          <w:color w:val="000000" w:themeColor="text1"/>
          <w:szCs w:val="22"/>
        </w:rPr>
        <w:t>1</w:t>
      </w:r>
      <w:r w:rsidR="00653656">
        <w:rPr>
          <w:rFonts w:ascii="Arial" w:hAnsi="Arial" w:cs="Arial"/>
          <w:color w:val="000000" w:themeColor="text1"/>
          <w:szCs w:val="22"/>
        </w:rPr>
        <w:t>2</w:t>
      </w:r>
      <w:r w:rsidR="003210AB">
        <w:rPr>
          <w:rFonts w:ascii="Arial" w:hAnsi="Arial" w:cs="Arial"/>
          <w:color w:val="000000" w:themeColor="text1"/>
          <w:szCs w:val="22"/>
        </w:rPr>
        <w:t xml:space="preserve"> </w:t>
      </w:r>
      <w:r w:rsidR="00DA22F5">
        <w:rPr>
          <w:rFonts w:ascii="Arial" w:hAnsi="Arial" w:cs="Arial"/>
          <w:color w:val="000000" w:themeColor="text1"/>
          <w:szCs w:val="22"/>
        </w:rPr>
        <w:t>July</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443C31F1"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w:t>
      </w:r>
      <w:r w:rsidR="008421D7">
        <w:rPr>
          <w:rFonts w:ascii="Arial" w:hAnsi="Arial" w:cs="Arial"/>
          <w:color w:val="000000"/>
        </w:rPr>
        <w:t>9</w:t>
      </w:r>
      <w:r w:rsidR="005B1664">
        <w:rPr>
          <w:rFonts w:ascii="Arial" w:hAnsi="Arial" w:cs="Arial"/>
          <w:color w:val="000000"/>
        </w:rPr>
        <w:t>0</w:t>
      </w:r>
      <w:r w:rsidR="00DA22F5">
        <w:rPr>
          <w:rFonts w:ascii="Arial" w:hAnsi="Arial" w:cs="Arial"/>
          <w:color w:val="000000"/>
        </w:rPr>
        <w:t>1</w:t>
      </w:r>
    </w:p>
    <w:p w14:paraId="41C8F396" w14:textId="77777777" w:rsidR="00957674" w:rsidRDefault="00957674" w:rsidP="00957674">
      <w:pPr>
        <w:rPr>
          <w:rFonts w:ascii="Arial" w:hAnsi="Arial" w:cs="Arial"/>
          <w:szCs w:val="22"/>
        </w:rPr>
      </w:pPr>
    </w:p>
    <w:p w14:paraId="151B120C" w14:textId="4F843A26" w:rsidR="00986ACB"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DA22F5">
        <w:rPr>
          <w:rFonts w:ascii="Arial" w:hAnsi="Arial" w:cs="Arial"/>
          <w:color w:val="000000"/>
        </w:rPr>
        <w:t>8 June</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F562E4" w:rsidRPr="00F562E4">
        <w:rPr>
          <w:rFonts w:ascii="Arial" w:hAnsi="Arial" w:cs="Arial"/>
          <w:color w:val="000000"/>
        </w:rPr>
        <w:t>palliative care</w:t>
      </w:r>
      <w:r w:rsidR="007047AC">
        <w:rPr>
          <w:rFonts w:ascii="Arial" w:hAnsi="Arial" w:cs="Arial"/>
          <w:color w:val="000000"/>
        </w:rPr>
        <w:t>.</w:t>
      </w:r>
    </w:p>
    <w:p w14:paraId="6ED0E0EF" w14:textId="77777777" w:rsidR="00F135E6" w:rsidRDefault="00F135E6" w:rsidP="00504140">
      <w:pPr>
        <w:rPr>
          <w:rFonts w:ascii="Arial" w:hAnsi="Arial" w:cs="Arial"/>
          <w:szCs w:val="22"/>
        </w:rPr>
      </w:pPr>
    </w:p>
    <w:p w14:paraId="307FF6F4" w14:textId="21EE44C6" w:rsidR="00957674" w:rsidRDefault="00957674" w:rsidP="00957674">
      <w:pPr>
        <w:overflowPunct w:val="0"/>
        <w:rPr>
          <w:rFonts w:ascii="Arial" w:hAnsi="Arial" w:cs="Arial"/>
          <w:color w:val="000000" w:themeColor="text1"/>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96487">
        <w:rPr>
          <w:rFonts w:ascii="Arial" w:hAnsi="Arial" w:cs="Arial"/>
          <w:szCs w:val="22"/>
        </w:rPr>
        <w:t xml:space="preserve">2000 </w:t>
      </w:r>
      <w:r w:rsidRPr="00141ABE">
        <w:rPr>
          <w:rFonts w:ascii="Arial" w:hAnsi="Arial" w:cs="Arial"/>
          <w:color w:val="000000" w:themeColor="text1"/>
          <w:szCs w:val="22"/>
        </w:rPr>
        <w:t xml:space="preserve">(FOIA) that we </w:t>
      </w:r>
      <w:r w:rsidR="00C71805" w:rsidRPr="00141ABE">
        <w:rPr>
          <w:rFonts w:ascii="Arial" w:hAnsi="Arial" w:cs="Arial"/>
          <w:color w:val="000000" w:themeColor="text1"/>
        </w:rPr>
        <w:t>do</w:t>
      </w:r>
      <w:r w:rsidR="00A752F5" w:rsidRPr="00141ABE">
        <w:rPr>
          <w:rFonts w:ascii="Arial" w:hAnsi="Arial" w:cs="Arial"/>
          <w:color w:val="000000" w:themeColor="text1"/>
        </w:rPr>
        <w:t xml:space="preserve"> </w:t>
      </w:r>
      <w:r w:rsidR="002742FE" w:rsidRPr="00141ABE">
        <w:rPr>
          <w:rFonts w:ascii="Arial" w:hAnsi="Arial" w:cs="Arial"/>
          <w:color w:val="000000" w:themeColor="text1"/>
        </w:rPr>
        <w:t>hold</w:t>
      </w:r>
      <w:r w:rsidR="00E240EB" w:rsidRPr="00141ABE">
        <w:rPr>
          <w:rFonts w:ascii="Arial" w:hAnsi="Arial" w:cs="Arial"/>
          <w:color w:val="000000" w:themeColor="text1"/>
          <w:szCs w:val="22"/>
        </w:rPr>
        <w:t xml:space="preserve"> </w:t>
      </w:r>
      <w:r w:rsidRPr="00141ABE">
        <w:rPr>
          <w:rFonts w:ascii="Arial" w:hAnsi="Arial" w:cs="Arial"/>
          <w:color w:val="000000" w:themeColor="text1"/>
          <w:szCs w:val="22"/>
        </w:rPr>
        <w:t xml:space="preserve">the information </w:t>
      </w:r>
      <w:r w:rsidRPr="00992BD9">
        <w:rPr>
          <w:rFonts w:ascii="Arial" w:hAnsi="Arial" w:cs="Arial"/>
          <w:szCs w:val="22"/>
        </w:rPr>
        <w:t xml:space="preserve">that </w:t>
      </w:r>
      <w:r w:rsidRPr="00A11B9F">
        <w:rPr>
          <w:rFonts w:ascii="Arial" w:hAnsi="Arial" w:cs="Arial"/>
          <w:color w:val="000000" w:themeColor="text1"/>
          <w:szCs w:val="22"/>
        </w:rPr>
        <w:t>you have requested</w:t>
      </w:r>
      <w:r w:rsidR="004F534C">
        <w:rPr>
          <w:rFonts w:ascii="Arial" w:hAnsi="Arial" w:cs="Arial"/>
          <w:color w:val="000000" w:themeColor="text1"/>
          <w:szCs w:val="22"/>
        </w:rPr>
        <w:t xml:space="preserve"> in part</w:t>
      </w:r>
      <w:r w:rsidRPr="00A11B9F">
        <w:rPr>
          <w:rFonts w:ascii="Arial" w:hAnsi="Arial" w:cs="Arial"/>
          <w:color w:val="000000" w:themeColor="text1"/>
          <w:szCs w:val="22"/>
        </w:rPr>
        <w:t>. A response to each element of your request is detailed below</w:t>
      </w:r>
      <w:r w:rsidR="00C660B7" w:rsidRPr="00A11B9F">
        <w:rPr>
          <w:rFonts w:ascii="Arial" w:hAnsi="Arial" w:cs="Arial"/>
          <w:color w:val="000000" w:themeColor="text1"/>
          <w:szCs w:val="22"/>
        </w:rPr>
        <w:t>.</w:t>
      </w:r>
    </w:p>
    <w:p w14:paraId="403058D2" w14:textId="77777777" w:rsidR="001A373F" w:rsidRDefault="001A373F" w:rsidP="001A373F">
      <w:pPr>
        <w:rPr>
          <w:rFonts w:ascii="Arial" w:hAnsi="Arial" w:cs="Arial"/>
          <w:color w:val="000000" w:themeColor="text1"/>
          <w:szCs w:val="22"/>
        </w:rPr>
      </w:pPr>
    </w:p>
    <w:p w14:paraId="6A766A24" w14:textId="77777777" w:rsidR="00DD6CB4" w:rsidRDefault="00DD6CB4" w:rsidP="00DD6CB4">
      <w:pPr>
        <w:rPr>
          <w:rFonts w:ascii="Arial" w:hAnsi="Arial" w:cs="Arial"/>
          <w:b/>
          <w:bCs/>
        </w:rPr>
      </w:pPr>
      <w:proofErr w:type="gramStart"/>
      <w:r w:rsidRPr="00DD6CB4">
        <w:rPr>
          <w:rFonts w:ascii="Arial" w:hAnsi="Arial" w:cs="Arial"/>
          <w:b/>
          <w:bCs/>
        </w:rPr>
        <w:t>In light of</w:t>
      </w:r>
      <w:proofErr w:type="gramEnd"/>
      <w:r w:rsidRPr="00DD6CB4">
        <w:rPr>
          <w:rFonts w:ascii="Arial" w:hAnsi="Arial" w:cs="Arial"/>
          <w:b/>
          <w:bCs/>
        </w:rPr>
        <w:t xml:space="preserve"> the Health and Care Act 2022 and the statutory responsibility for Integrated Care Boards (ICB) to arrange for the provision of palliative care for your population, we request the following information regarding Palliative and End of Life Care (</w:t>
      </w:r>
      <w:proofErr w:type="spellStart"/>
      <w:r w:rsidRPr="00DD6CB4">
        <w:rPr>
          <w:rFonts w:ascii="Arial" w:hAnsi="Arial" w:cs="Arial"/>
          <w:b/>
          <w:bCs/>
        </w:rPr>
        <w:t>PEoLC</w:t>
      </w:r>
      <w:proofErr w:type="spellEnd"/>
      <w:r w:rsidRPr="00DD6CB4">
        <w:rPr>
          <w:rFonts w:ascii="Arial" w:hAnsi="Arial" w:cs="Arial"/>
          <w:b/>
          <w:bCs/>
        </w:rPr>
        <w:t>) in general, and charitable Hospice services in particular, within your system.</w:t>
      </w:r>
    </w:p>
    <w:p w14:paraId="686FE27A" w14:textId="77777777" w:rsidR="00901F3A" w:rsidRDefault="00901F3A" w:rsidP="00DD6CB4">
      <w:pPr>
        <w:rPr>
          <w:rFonts w:ascii="Arial" w:hAnsi="Arial" w:cs="Arial"/>
          <w:b/>
          <w:bCs/>
        </w:rPr>
      </w:pPr>
    </w:p>
    <w:p w14:paraId="4EE3E2C0" w14:textId="75B2F5B3" w:rsidR="00901F3A" w:rsidRPr="00901F3A" w:rsidRDefault="00901F3A" w:rsidP="00DD6CB4">
      <w:pPr>
        <w:rPr>
          <w:rFonts w:ascii="Arial" w:hAnsi="Arial" w:cs="Arial"/>
        </w:rPr>
      </w:pPr>
      <w:r w:rsidRPr="00901F3A">
        <w:rPr>
          <w:rFonts w:ascii="Arial" w:hAnsi="Arial" w:cs="Arial"/>
        </w:rPr>
        <w:t xml:space="preserve">Please see the ICB’s responses in the shaded sections of the template provided. </w:t>
      </w:r>
    </w:p>
    <w:p w14:paraId="5BD2E149" w14:textId="77777777" w:rsidR="00DD6CB4" w:rsidRDefault="00DD6CB4" w:rsidP="00DD6CB4"/>
    <w:p w14:paraId="4419912D" w14:textId="77777777" w:rsidR="00DD6CB4" w:rsidRPr="00DD6CB4" w:rsidRDefault="00DD6CB4" w:rsidP="00DD6CB4">
      <w:pPr>
        <w:numPr>
          <w:ilvl w:val="0"/>
          <w:numId w:val="23"/>
        </w:numPr>
        <w:rPr>
          <w:rFonts w:ascii="Arial" w:hAnsi="Arial" w:cs="Arial"/>
          <w:szCs w:val="22"/>
        </w:rPr>
      </w:pPr>
      <w:r w:rsidRPr="00DD6CB4">
        <w:rPr>
          <w:rFonts w:ascii="Arial" w:hAnsi="Arial" w:cs="Arial"/>
          <w:b/>
          <w:bCs/>
          <w:szCs w:val="22"/>
        </w:rPr>
        <w:t xml:space="preserve">Where does Palliative, End of Life Care and / or ‘Dying Well’ specifically feature in your overall planning documents?  </w:t>
      </w:r>
      <w:r w:rsidRPr="00DD6CB4">
        <w:rPr>
          <w:rFonts w:ascii="Arial" w:hAnsi="Arial" w:cs="Arial"/>
          <w:b/>
          <w:bCs/>
          <w:szCs w:val="22"/>
        </w:rPr>
        <w:br/>
      </w:r>
      <w:r w:rsidRPr="00DD6CB4">
        <w:rPr>
          <w:rFonts w:ascii="Arial" w:hAnsi="Arial" w:cs="Arial"/>
          <w:szCs w:val="22"/>
        </w:rPr>
        <w:t>Please choose one or more of the following and include the document link or attachment and the reference to section or pages where it is significantly mentioned:</w:t>
      </w:r>
    </w:p>
    <w:p w14:paraId="23E33527" w14:textId="77777777" w:rsidR="00DD6CB4" w:rsidRPr="00DD6CB4" w:rsidRDefault="00DD6CB4" w:rsidP="00DD6CB4">
      <w:pPr>
        <w:ind w:left="720"/>
        <w:rPr>
          <w:rFonts w:ascii="Arial" w:eastAsiaTheme="minorHAnsi" w:hAnsi="Arial" w:cs="Arial"/>
          <w:szCs w:val="22"/>
        </w:rPr>
      </w:pPr>
    </w:p>
    <w:p w14:paraId="5E7AEFC9"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 xml:space="preserve">Integrated Care Strategy (or Joint Health and Wellbeing Strategy) </w:t>
      </w:r>
    </w:p>
    <w:p w14:paraId="2D4DCAF6" w14:textId="6751C57C" w:rsidR="00DD6CB4" w:rsidRPr="00876985" w:rsidRDefault="00DD6CB4" w:rsidP="00DD6CB4">
      <w:pPr>
        <w:numPr>
          <w:ilvl w:val="1"/>
          <w:numId w:val="23"/>
        </w:numPr>
        <w:rPr>
          <w:rFonts w:ascii="Arial" w:hAnsi="Arial" w:cs="Arial"/>
          <w:szCs w:val="22"/>
        </w:rPr>
      </w:pPr>
      <w:r w:rsidRPr="00877EAC">
        <w:rPr>
          <w:rFonts w:ascii="Arial" w:hAnsi="Arial" w:cs="Arial"/>
          <w:szCs w:val="22"/>
          <w:highlight w:val="lightGray"/>
        </w:rPr>
        <w:t>Five-year Joint Forward Plan</w:t>
      </w:r>
      <w:r w:rsidR="00877EAC">
        <w:rPr>
          <w:rFonts w:ascii="Arial" w:hAnsi="Arial" w:cs="Arial"/>
          <w:szCs w:val="22"/>
        </w:rPr>
        <w:t xml:space="preserve"> – this is available on the LICB website – see link below:</w:t>
      </w:r>
      <w:r w:rsidR="00876985">
        <w:rPr>
          <w:rFonts w:ascii="Arial" w:hAnsi="Arial" w:cs="Arial"/>
          <w:szCs w:val="22"/>
        </w:rPr>
        <w:br/>
      </w:r>
      <w:hyperlink r:id="rId12" w:history="1">
        <w:r w:rsidR="00876985" w:rsidRPr="00877EAC">
          <w:rPr>
            <w:rStyle w:val="Hyperlink"/>
            <w:rFonts w:ascii="Arial" w:hAnsi="Arial" w:cs="Arial"/>
          </w:rPr>
          <w:t>Strategies and plans - Lincolnshire ICB</w:t>
        </w:r>
      </w:hyperlink>
    </w:p>
    <w:p w14:paraId="1C700A26" w14:textId="740207D9" w:rsidR="00DD6CB4" w:rsidRPr="00877EAC" w:rsidRDefault="00DD6CB4" w:rsidP="00DD6CB4">
      <w:pPr>
        <w:numPr>
          <w:ilvl w:val="1"/>
          <w:numId w:val="23"/>
        </w:numPr>
        <w:rPr>
          <w:rFonts w:ascii="Arial" w:hAnsi="Arial" w:cs="Arial"/>
          <w:szCs w:val="22"/>
        </w:rPr>
      </w:pPr>
      <w:r w:rsidRPr="00877EAC">
        <w:rPr>
          <w:rFonts w:ascii="Arial" w:hAnsi="Arial" w:cs="Arial"/>
          <w:szCs w:val="22"/>
        </w:rPr>
        <w:t xml:space="preserve">in draft or under discussion – please specify </w:t>
      </w:r>
      <w:bookmarkStart w:id="0" w:name="_Int_KktIHtQT"/>
      <w:proofErr w:type="gramStart"/>
      <w:r w:rsidRPr="00877EAC">
        <w:rPr>
          <w:rFonts w:ascii="Arial" w:hAnsi="Arial" w:cs="Arial"/>
          <w:szCs w:val="22"/>
        </w:rPr>
        <w:t>where</w:t>
      </w:r>
      <w:bookmarkEnd w:id="0"/>
      <w:proofErr w:type="gramEnd"/>
      <w:r w:rsidRPr="00877EAC">
        <w:rPr>
          <w:rFonts w:ascii="Arial" w:hAnsi="Arial" w:cs="Arial"/>
          <w:color w:val="1F497D"/>
          <w:szCs w:val="22"/>
        </w:rPr>
        <w:t xml:space="preserve"> </w:t>
      </w:r>
    </w:p>
    <w:p w14:paraId="114211EC"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 xml:space="preserve">not specifically mentioned </w:t>
      </w:r>
    </w:p>
    <w:p w14:paraId="2EB65477"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other – please specify what</w:t>
      </w:r>
    </w:p>
    <w:p w14:paraId="23D328E2" w14:textId="77777777" w:rsidR="00DD6CB4" w:rsidRPr="00DD6CB4" w:rsidRDefault="00DD6CB4" w:rsidP="00DD6CB4">
      <w:pPr>
        <w:ind w:left="1440"/>
        <w:rPr>
          <w:rFonts w:ascii="Arial" w:eastAsiaTheme="minorHAnsi" w:hAnsi="Arial" w:cs="Arial"/>
          <w:szCs w:val="22"/>
        </w:rPr>
      </w:pPr>
    </w:p>
    <w:p w14:paraId="76D41CCC" w14:textId="77777777" w:rsidR="00DD6CB4" w:rsidRPr="00DD6CB4" w:rsidRDefault="00DD6CB4" w:rsidP="00DD6CB4">
      <w:pPr>
        <w:numPr>
          <w:ilvl w:val="0"/>
          <w:numId w:val="23"/>
        </w:numPr>
        <w:rPr>
          <w:rFonts w:ascii="Arial" w:hAnsi="Arial" w:cs="Arial"/>
          <w:szCs w:val="22"/>
        </w:rPr>
      </w:pPr>
      <w:r w:rsidRPr="00DD6CB4">
        <w:rPr>
          <w:rFonts w:ascii="Arial" w:hAnsi="Arial" w:cs="Arial"/>
          <w:b/>
          <w:bCs/>
          <w:szCs w:val="22"/>
        </w:rPr>
        <w:t xml:space="preserve">Where are the </w:t>
      </w:r>
      <w:proofErr w:type="spellStart"/>
      <w:r w:rsidRPr="00DD6CB4">
        <w:rPr>
          <w:rFonts w:ascii="Arial" w:hAnsi="Arial" w:cs="Arial"/>
          <w:b/>
          <w:bCs/>
          <w:szCs w:val="22"/>
        </w:rPr>
        <w:t>PEoLC</w:t>
      </w:r>
      <w:proofErr w:type="spellEnd"/>
      <w:r w:rsidRPr="00DD6CB4">
        <w:rPr>
          <w:rFonts w:ascii="Arial" w:hAnsi="Arial" w:cs="Arial"/>
          <w:b/>
          <w:bCs/>
          <w:szCs w:val="22"/>
        </w:rPr>
        <w:t xml:space="preserve"> specific strategies or plans within your system?  </w:t>
      </w:r>
      <w:r w:rsidRPr="00DD6CB4">
        <w:rPr>
          <w:rFonts w:ascii="Arial" w:hAnsi="Arial" w:cs="Arial"/>
          <w:b/>
          <w:bCs/>
          <w:szCs w:val="22"/>
        </w:rPr>
        <w:br/>
      </w:r>
      <w:r w:rsidRPr="00DD6CB4">
        <w:rPr>
          <w:rFonts w:ascii="Arial" w:hAnsi="Arial" w:cs="Arial"/>
          <w:szCs w:val="22"/>
        </w:rPr>
        <w:t>Please choose one or more of the following and include the document link or attachment:</w:t>
      </w:r>
    </w:p>
    <w:p w14:paraId="4261AEE0" w14:textId="77777777" w:rsidR="00DD6CB4" w:rsidRPr="00DD6CB4" w:rsidRDefault="00DD6CB4" w:rsidP="00DD6CB4">
      <w:pPr>
        <w:ind w:left="720"/>
        <w:rPr>
          <w:rFonts w:ascii="Arial" w:eastAsiaTheme="minorHAnsi" w:hAnsi="Arial" w:cs="Arial"/>
          <w:szCs w:val="22"/>
        </w:rPr>
      </w:pPr>
    </w:p>
    <w:p w14:paraId="387EAF74" w14:textId="15776FE7" w:rsidR="00DD6CB4" w:rsidRPr="000C76A9" w:rsidRDefault="00DD6CB4" w:rsidP="00DD6CB4">
      <w:pPr>
        <w:numPr>
          <w:ilvl w:val="1"/>
          <w:numId w:val="23"/>
        </w:numPr>
        <w:rPr>
          <w:rFonts w:ascii="Arial" w:hAnsi="Arial" w:cs="Arial"/>
          <w:szCs w:val="22"/>
          <w:highlight w:val="lightGray"/>
        </w:rPr>
      </w:pPr>
      <w:r w:rsidRPr="000C76A9">
        <w:rPr>
          <w:rFonts w:ascii="Arial" w:hAnsi="Arial" w:cs="Arial"/>
          <w:szCs w:val="22"/>
          <w:highlight w:val="lightGray"/>
        </w:rPr>
        <w:t xml:space="preserve">System level </w:t>
      </w:r>
      <w:proofErr w:type="spellStart"/>
      <w:r w:rsidRPr="000C76A9">
        <w:rPr>
          <w:rFonts w:ascii="Arial" w:hAnsi="Arial" w:cs="Arial"/>
          <w:szCs w:val="22"/>
          <w:highlight w:val="lightGray"/>
        </w:rPr>
        <w:t>PEoLC</w:t>
      </w:r>
      <w:proofErr w:type="spellEnd"/>
      <w:r w:rsidRPr="000C76A9">
        <w:rPr>
          <w:rFonts w:ascii="Arial" w:hAnsi="Arial" w:cs="Arial"/>
          <w:szCs w:val="22"/>
          <w:highlight w:val="lightGray"/>
        </w:rPr>
        <w:t xml:space="preserve"> strategy or plan</w:t>
      </w:r>
      <w:r w:rsidRPr="000C76A9">
        <w:rPr>
          <w:rFonts w:ascii="Arial" w:hAnsi="Arial" w:cs="Arial"/>
          <w:color w:val="1F497D"/>
          <w:szCs w:val="22"/>
          <w:highlight w:val="lightGray"/>
        </w:rPr>
        <w:t> - see attached Lincs PEOL High Level Design Final 5.0</w:t>
      </w:r>
    </w:p>
    <w:p w14:paraId="6F1DB414"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 xml:space="preserve">all Places within the system have a Place level </w:t>
      </w:r>
      <w:proofErr w:type="spellStart"/>
      <w:r w:rsidRPr="00DD6CB4">
        <w:rPr>
          <w:rFonts w:ascii="Arial" w:hAnsi="Arial" w:cs="Arial"/>
          <w:szCs w:val="22"/>
        </w:rPr>
        <w:t>PEoLC</w:t>
      </w:r>
      <w:proofErr w:type="spellEnd"/>
      <w:r w:rsidRPr="00DD6CB4">
        <w:rPr>
          <w:rFonts w:ascii="Arial" w:hAnsi="Arial" w:cs="Arial"/>
          <w:szCs w:val="22"/>
        </w:rPr>
        <w:t xml:space="preserve"> strategy or plan</w:t>
      </w:r>
    </w:p>
    <w:p w14:paraId="61925348"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 xml:space="preserve">some Places within the system have a Place level </w:t>
      </w:r>
      <w:proofErr w:type="spellStart"/>
      <w:r w:rsidRPr="00DD6CB4">
        <w:rPr>
          <w:rFonts w:ascii="Arial" w:hAnsi="Arial" w:cs="Arial"/>
          <w:szCs w:val="22"/>
        </w:rPr>
        <w:t>PEoLC</w:t>
      </w:r>
      <w:proofErr w:type="spellEnd"/>
      <w:r w:rsidRPr="00DD6CB4">
        <w:rPr>
          <w:rFonts w:ascii="Arial" w:hAnsi="Arial" w:cs="Arial"/>
          <w:szCs w:val="22"/>
        </w:rPr>
        <w:t xml:space="preserve"> strategy or plan </w:t>
      </w:r>
    </w:p>
    <w:p w14:paraId="4591E046" w14:textId="77777777" w:rsidR="00DD6CB4" w:rsidRDefault="00DD6CB4" w:rsidP="00DD6CB4">
      <w:pPr>
        <w:numPr>
          <w:ilvl w:val="1"/>
          <w:numId w:val="23"/>
        </w:numPr>
        <w:rPr>
          <w:rFonts w:ascii="Arial" w:hAnsi="Arial" w:cs="Arial"/>
          <w:szCs w:val="22"/>
        </w:rPr>
      </w:pPr>
      <w:r w:rsidRPr="00DD6CB4">
        <w:rPr>
          <w:rFonts w:ascii="Arial" w:hAnsi="Arial" w:cs="Arial"/>
          <w:szCs w:val="22"/>
        </w:rPr>
        <w:t xml:space="preserve">in draft or under discussion – please specify </w:t>
      </w:r>
      <w:proofErr w:type="gramStart"/>
      <w:r w:rsidRPr="00DD6CB4">
        <w:rPr>
          <w:rFonts w:ascii="Arial" w:hAnsi="Arial" w:cs="Arial"/>
          <w:szCs w:val="22"/>
        </w:rPr>
        <w:t>where</w:t>
      </w:r>
      <w:proofErr w:type="gramEnd"/>
    </w:p>
    <w:p w14:paraId="4817EED3" w14:textId="77777777" w:rsidR="00583027" w:rsidRDefault="00583027" w:rsidP="00583027">
      <w:pPr>
        <w:rPr>
          <w:rFonts w:ascii="Arial" w:hAnsi="Arial" w:cs="Arial"/>
          <w:szCs w:val="22"/>
        </w:rPr>
      </w:pPr>
    </w:p>
    <w:p w14:paraId="6BF0456F" w14:textId="77777777" w:rsidR="00583027" w:rsidRDefault="00583027" w:rsidP="00583027">
      <w:pPr>
        <w:rPr>
          <w:rFonts w:ascii="Arial" w:hAnsi="Arial" w:cs="Arial"/>
          <w:szCs w:val="22"/>
        </w:rPr>
      </w:pPr>
    </w:p>
    <w:p w14:paraId="76910A58" w14:textId="77777777" w:rsidR="00583027" w:rsidRPr="00DD6CB4" w:rsidRDefault="00583027" w:rsidP="00583027">
      <w:pPr>
        <w:rPr>
          <w:rFonts w:ascii="Arial" w:hAnsi="Arial" w:cs="Arial"/>
          <w:szCs w:val="22"/>
        </w:rPr>
      </w:pPr>
    </w:p>
    <w:p w14:paraId="0855C595"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lastRenderedPageBreak/>
        <w:t xml:space="preserve">no </w:t>
      </w:r>
      <w:proofErr w:type="spellStart"/>
      <w:r w:rsidRPr="00DD6CB4">
        <w:rPr>
          <w:rFonts w:ascii="Arial" w:hAnsi="Arial" w:cs="Arial"/>
          <w:szCs w:val="22"/>
        </w:rPr>
        <w:t>PEoLC</w:t>
      </w:r>
      <w:proofErr w:type="spellEnd"/>
      <w:r w:rsidRPr="00DD6CB4">
        <w:rPr>
          <w:rFonts w:ascii="Arial" w:hAnsi="Arial" w:cs="Arial"/>
          <w:szCs w:val="22"/>
        </w:rPr>
        <w:t xml:space="preserve"> specific strategies or plans</w:t>
      </w:r>
    </w:p>
    <w:p w14:paraId="5D89AB09" w14:textId="77777777" w:rsidR="00DD6CB4" w:rsidRDefault="00DD6CB4" w:rsidP="00DD6CB4">
      <w:pPr>
        <w:numPr>
          <w:ilvl w:val="1"/>
          <w:numId w:val="23"/>
        </w:numPr>
        <w:rPr>
          <w:rFonts w:ascii="Arial" w:hAnsi="Arial" w:cs="Arial"/>
          <w:szCs w:val="22"/>
        </w:rPr>
      </w:pPr>
      <w:r w:rsidRPr="00DD6CB4">
        <w:rPr>
          <w:rFonts w:ascii="Arial" w:hAnsi="Arial" w:cs="Arial"/>
          <w:szCs w:val="22"/>
        </w:rPr>
        <w:t>other – please specify what</w:t>
      </w:r>
    </w:p>
    <w:p w14:paraId="5C616D76" w14:textId="77777777" w:rsidR="000C76A9" w:rsidRPr="00DD6CB4" w:rsidRDefault="000C76A9" w:rsidP="00583027">
      <w:pPr>
        <w:ind w:left="1440"/>
        <w:rPr>
          <w:rFonts w:ascii="Arial" w:hAnsi="Arial" w:cs="Arial"/>
          <w:szCs w:val="22"/>
        </w:rPr>
      </w:pPr>
    </w:p>
    <w:p w14:paraId="0573642C" w14:textId="77777777" w:rsidR="00DD6CB4" w:rsidRPr="00DD6CB4" w:rsidRDefault="00DD6CB4" w:rsidP="00DD6CB4">
      <w:pPr>
        <w:ind w:left="1440"/>
        <w:rPr>
          <w:rFonts w:ascii="Arial" w:eastAsiaTheme="minorHAnsi" w:hAnsi="Arial" w:cs="Arial"/>
          <w:szCs w:val="22"/>
        </w:rPr>
      </w:pPr>
    </w:p>
    <w:p w14:paraId="36D68EAD" w14:textId="77777777" w:rsidR="00DD6CB4" w:rsidRPr="00DD6CB4" w:rsidRDefault="00DD6CB4" w:rsidP="00DD6CB4">
      <w:pPr>
        <w:numPr>
          <w:ilvl w:val="0"/>
          <w:numId w:val="23"/>
        </w:numPr>
        <w:rPr>
          <w:rFonts w:ascii="Arial" w:hAnsi="Arial" w:cs="Arial"/>
          <w:b/>
          <w:bCs/>
          <w:szCs w:val="22"/>
        </w:rPr>
      </w:pPr>
      <w:r w:rsidRPr="00DD6CB4">
        <w:rPr>
          <w:rFonts w:ascii="Arial" w:hAnsi="Arial" w:cs="Arial"/>
          <w:b/>
          <w:bCs/>
          <w:szCs w:val="22"/>
        </w:rPr>
        <w:t xml:space="preserve">Where are strategic decisions made in your system regarding </w:t>
      </w:r>
      <w:proofErr w:type="spellStart"/>
      <w:r w:rsidRPr="00DD6CB4">
        <w:rPr>
          <w:rFonts w:ascii="Arial" w:hAnsi="Arial" w:cs="Arial"/>
          <w:b/>
          <w:bCs/>
          <w:szCs w:val="22"/>
        </w:rPr>
        <w:t>PEoLC</w:t>
      </w:r>
      <w:proofErr w:type="spellEnd"/>
      <w:r w:rsidRPr="00DD6CB4">
        <w:rPr>
          <w:rFonts w:ascii="Arial" w:hAnsi="Arial" w:cs="Arial"/>
          <w:b/>
          <w:bCs/>
          <w:szCs w:val="22"/>
        </w:rPr>
        <w:t xml:space="preserve"> planning and funding?</w:t>
      </w:r>
    </w:p>
    <w:p w14:paraId="602C6082" w14:textId="77777777" w:rsidR="00DD6CB4" w:rsidRPr="00DD6CB4" w:rsidRDefault="00DD6CB4" w:rsidP="00DD6CB4">
      <w:pPr>
        <w:ind w:left="720"/>
        <w:rPr>
          <w:rFonts w:ascii="Arial" w:eastAsiaTheme="minorHAnsi" w:hAnsi="Arial" w:cs="Arial"/>
          <w:szCs w:val="22"/>
        </w:rPr>
      </w:pPr>
      <w:r w:rsidRPr="00DD6CB4">
        <w:rPr>
          <w:rFonts w:ascii="Arial" w:hAnsi="Arial" w:cs="Arial"/>
          <w:szCs w:val="22"/>
        </w:rPr>
        <w:t>Please choose one or more of the following and include links or an attachment showing the relevant governance structures:</w:t>
      </w:r>
    </w:p>
    <w:p w14:paraId="217F3704" w14:textId="77777777" w:rsidR="00DD6CB4" w:rsidRPr="00DD6CB4" w:rsidRDefault="00DD6CB4" w:rsidP="00DD6CB4">
      <w:pPr>
        <w:rPr>
          <w:rFonts w:ascii="Arial" w:hAnsi="Arial" w:cs="Arial"/>
          <w:szCs w:val="22"/>
        </w:rPr>
      </w:pPr>
    </w:p>
    <w:p w14:paraId="286E5B7D" w14:textId="77777777" w:rsidR="00DD6CB4" w:rsidRPr="00DD6CB4" w:rsidRDefault="00DD6CB4" w:rsidP="00DD6CB4">
      <w:pPr>
        <w:numPr>
          <w:ilvl w:val="1"/>
          <w:numId w:val="23"/>
        </w:numPr>
        <w:rPr>
          <w:rFonts w:ascii="Arial" w:hAnsi="Arial" w:cs="Arial"/>
          <w:szCs w:val="22"/>
        </w:rPr>
      </w:pPr>
      <w:proofErr w:type="spellStart"/>
      <w:r w:rsidRPr="00DD6CB4">
        <w:rPr>
          <w:rFonts w:ascii="Arial" w:hAnsi="Arial" w:cs="Arial"/>
          <w:szCs w:val="22"/>
        </w:rPr>
        <w:t>PEoLC</w:t>
      </w:r>
      <w:proofErr w:type="spellEnd"/>
      <w:r w:rsidRPr="00DD6CB4">
        <w:rPr>
          <w:rFonts w:ascii="Arial" w:hAnsi="Arial" w:cs="Arial"/>
          <w:szCs w:val="22"/>
        </w:rPr>
        <w:t xml:space="preserve"> is a named ICB sub-committee or sub-group</w:t>
      </w:r>
    </w:p>
    <w:p w14:paraId="2CB88561" w14:textId="77777777" w:rsidR="00DD6CB4" w:rsidRPr="00DD6CB4" w:rsidRDefault="00DD6CB4" w:rsidP="00DD6CB4">
      <w:pPr>
        <w:numPr>
          <w:ilvl w:val="1"/>
          <w:numId w:val="23"/>
        </w:numPr>
        <w:rPr>
          <w:rFonts w:ascii="Arial" w:hAnsi="Arial" w:cs="Arial"/>
          <w:szCs w:val="22"/>
        </w:rPr>
      </w:pPr>
      <w:proofErr w:type="spellStart"/>
      <w:r w:rsidRPr="00DD6CB4">
        <w:rPr>
          <w:rFonts w:ascii="Arial" w:hAnsi="Arial" w:cs="Arial"/>
          <w:szCs w:val="22"/>
        </w:rPr>
        <w:t>PEoLC</w:t>
      </w:r>
      <w:proofErr w:type="spellEnd"/>
      <w:r w:rsidRPr="00DD6CB4">
        <w:rPr>
          <w:rFonts w:ascii="Arial" w:hAnsi="Arial" w:cs="Arial"/>
          <w:szCs w:val="22"/>
        </w:rPr>
        <w:t xml:space="preserve"> decisions are made at one or more ICB sub-committee or sub-group with a wider remit (please name the sub-committee or sub-group and its remit)</w:t>
      </w:r>
    </w:p>
    <w:p w14:paraId="3DE1B234" w14:textId="77777777" w:rsidR="00DD6CB4" w:rsidRPr="00DD6CB4" w:rsidRDefault="00DD6CB4" w:rsidP="00DD6CB4">
      <w:pPr>
        <w:numPr>
          <w:ilvl w:val="1"/>
          <w:numId w:val="23"/>
        </w:numPr>
        <w:rPr>
          <w:rFonts w:ascii="Arial" w:hAnsi="Arial" w:cs="Arial"/>
          <w:szCs w:val="22"/>
        </w:rPr>
      </w:pPr>
      <w:proofErr w:type="spellStart"/>
      <w:r w:rsidRPr="00DD6CB4">
        <w:rPr>
          <w:rFonts w:ascii="Arial" w:hAnsi="Arial" w:cs="Arial"/>
          <w:szCs w:val="22"/>
        </w:rPr>
        <w:t>PEoLC</w:t>
      </w:r>
      <w:proofErr w:type="spellEnd"/>
      <w:r w:rsidRPr="00DD6CB4">
        <w:rPr>
          <w:rFonts w:ascii="Arial" w:hAnsi="Arial" w:cs="Arial"/>
          <w:szCs w:val="22"/>
        </w:rPr>
        <w:t xml:space="preserve"> is a named ICP or Joint Health and Welling Board sub-group</w:t>
      </w:r>
    </w:p>
    <w:p w14:paraId="167E582C" w14:textId="77777777" w:rsidR="00DD6CB4" w:rsidRPr="00DD6CB4" w:rsidRDefault="00DD6CB4" w:rsidP="00DD6CB4">
      <w:pPr>
        <w:numPr>
          <w:ilvl w:val="1"/>
          <w:numId w:val="23"/>
        </w:numPr>
        <w:rPr>
          <w:rFonts w:ascii="Arial" w:hAnsi="Arial" w:cs="Arial"/>
          <w:szCs w:val="22"/>
        </w:rPr>
      </w:pPr>
      <w:proofErr w:type="spellStart"/>
      <w:r w:rsidRPr="00DD6CB4">
        <w:rPr>
          <w:rFonts w:ascii="Arial" w:hAnsi="Arial" w:cs="Arial"/>
          <w:szCs w:val="22"/>
        </w:rPr>
        <w:t>PEoLC</w:t>
      </w:r>
      <w:proofErr w:type="spellEnd"/>
      <w:r w:rsidRPr="00DD6CB4">
        <w:rPr>
          <w:rFonts w:ascii="Arial" w:hAnsi="Arial" w:cs="Arial"/>
          <w:szCs w:val="22"/>
        </w:rPr>
        <w:t xml:space="preserve"> decisions are taken at our Regional NHS England </w:t>
      </w:r>
      <w:proofErr w:type="spellStart"/>
      <w:r w:rsidRPr="00DD6CB4">
        <w:rPr>
          <w:rFonts w:ascii="Arial" w:hAnsi="Arial" w:cs="Arial"/>
          <w:szCs w:val="22"/>
        </w:rPr>
        <w:t>PEoLC</w:t>
      </w:r>
      <w:proofErr w:type="spellEnd"/>
      <w:r w:rsidRPr="00DD6CB4">
        <w:rPr>
          <w:rFonts w:ascii="Arial" w:hAnsi="Arial" w:cs="Arial"/>
          <w:szCs w:val="22"/>
        </w:rPr>
        <w:t xml:space="preserve"> Strategic Clinical Network (SCN)</w:t>
      </w:r>
    </w:p>
    <w:p w14:paraId="08095D50" w14:textId="77777777" w:rsidR="00DD6CB4" w:rsidRPr="00DD6CB4" w:rsidRDefault="00DD6CB4" w:rsidP="00DD6CB4">
      <w:pPr>
        <w:numPr>
          <w:ilvl w:val="1"/>
          <w:numId w:val="23"/>
        </w:numPr>
        <w:rPr>
          <w:rFonts w:ascii="Arial" w:hAnsi="Arial" w:cs="Arial"/>
          <w:szCs w:val="22"/>
        </w:rPr>
      </w:pPr>
      <w:proofErr w:type="spellStart"/>
      <w:r w:rsidRPr="00DD6CB4">
        <w:rPr>
          <w:rFonts w:ascii="Arial" w:hAnsi="Arial" w:cs="Arial"/>
          <w:szCs w:val="22"/>
        </w:rPr>
        <w:t>PEoLC</w:t>
      </w:r>
      <w:proofErr w:type="spellEnd"/>
      <w:r w:rsidRPr="00DD6CB4">
        <w:rPr>
          <w:rFonts w:ascii="Arial" w:hAnsi="Arial" w:cs="Arial"/>
          <w:szCs w:val="22"/>
        </w:rPr>
        <w:t xml:space="preserve"> decisions are delegated to Place-based ICB structures (please show where in their governance structures)</w:t>
      </w:r>
    </w:p>
    <w:p w14:paraId="6A4D8AEB" w14:textId="77777777" w:rsidR="00DD6CB4" w:rsidRPr="00DD6CB4" w:rsidRDefault="00DD6CB4" w:rsidP="00DD6CB4">
      <w:pPr>
        <w:numPr>
          <w:ilvl w:val="1"/>
          <w:numId w:val="23"/>
        </w:numPr>
        <w:rPr>
          <w:rFonts w:ascii="Arial" w:hAnsi="Arial" w:cs="Arial"/>
          <w:szCs w:val="22"/>
        </w:rPr>
      </w:pPr>
      <w:proofErr w:type="spellStart"/>
      <w:r w:rsidRPr="00DD6CB4">
        <w:rPr>
          <w:rFonts w:ascii="Arial" w:hAnsi="Arial" w:cs="Arial"/>
          <w:szCs w:val="22"/>
        </w:rPr>
        <w:t>PEoLC</w:t>
      </w:r>
      <w:proofErr w:type="spellEnd"/>
      <w:r w:rsidRPr="00DD6CB4">
        <w:rPr>
          <w:rFonts w:ascii="Arial" w:hAnsi="Arial" w:cs="Arial"/>
          <w:szCs w:val="22"/>
        </w:rPr>
        <w:t xml:space="preserve"> decisions are delegated to provider alliances (please state which ones)</w:t>
      </w:r>
    </w:p>
    <w:p w14:paraId="3BD756CD" w14:textId="07AE3CAF" w:rsidR="00DD6CB4" w:rsidRPr="00933D85" w:rsidRDefault="00DD6CB4" w:rsidP="00DD6CB4">
      <w:pPr>
        <w:numPr>
          <w:ilvl w:val="1"/>
          <w:numId w:val="23"/>
        </w:numPr>
        <w:rPr>
          <w:rFonts w:ascii="Arial" w:hAnsi="Arial" w:cs="Arial"/>
          <w:szCs w:val="22"/>
        </w:rPr>
      </w:pPr>
      <w:r w:rsidRPr="00DD6CB4">
        <w:rPr>
          <w:rFonts w:ascii="Arial" w:hAnsi="Arial" w:cs="Arial"/>
          <w:szCs w:val="22"/>
        </w:rPr>
        <w:t xml:space="preserve">There are </w:t>
      </w:r>
      <w:proofErr w:type="spellStart"/>
      <w:r w:rsidRPr="00DD6CB4">
        <w:rPr>
          <w:rFonts w:ascii="Arial" w:hAnsi="Arial" w:cs="Arial"/>
          <w:szCs w:val="22"/>
        </w:rPr>
        <w:t>PEoLC</w:t>
      </w:r>
      <w:proofErr w:type="spellEnd"/>
      <w:r w:rsidRPr="00DD6CB4">
        <w:rPr>
          <w:rFonts w:ascii="Arial" w:hAnsi="Arial" w:cs="Arial"/>
          <w:szCs w:val="22"/>
        </w:rPr>
        <w:t xml:space="preserve"> discussion groups </w:t>
      </w:r>
      <w:r w:rsidRPr="005E66E7">
        <w:rPr>
          <w:rFonts w:ascii="Arial" w:hAnsi="Arial" w:cs="Arial"/>
          <w:szCs w:val="22"/>
        </w:rPr>
        <w:t xml:space="preserve">/ </w:t>
      </w:r>
      <w:proofErr w:type="gramStart"/>
      <w:r w:rsidRPr="005E66E7">
        <w:rPr>
          <w:rFonts w:ascii="Arial" w:hAnsi="Arial" w:cs="Arial"/>
          <w:szCs w:val="22"/>
        </w:rPr>
        <w:t>alliances</w:t>
      </w:r>
      <w:proofErr w:type="gramEnd"/>
      <w:r w:rsidRPr="005E66E7">
        <w:rPr>
          <w:rFonts w:ascii="Arial" w:hAnsi="Arial" w:cs="Arial"/>
          <w:szCs w:val="22"/>
        </w:rPr>
        <w:t xml:space="preserve"> but they are not formally linked to the ICS decision making </w:t>
      </w:r>
      <w:r w:rsidRPr="00933D85">
        <w:rPr>
          <w:rFonts w:ascii="Arial" w:hAnsi="Arial" w:cs="Arial"/>
          <w:szCs w:val="22"/>
        </w:rPr>
        <w:t>structure</w:t>
      </w:r>
      <w:r w:rsidR="005E66E7" w:rsidRPr="00933D85">
        <w:rPr>
          <w:rFonts w:ascii="Arial" w:hAnsi="Arial" w:cs="Arial"/>
          <w:szCs w:val="22"/>
        </w:rPr>
        <w:t xml:space="preserve"> </w:t>
      </w:r>
    </w:p>
    <w:p w14:paraId="128B1A57" w14:textId="7752EBAB" w:rsidR="00DD6CB4" w:rsidRPr="00812D7B" w:rsidRDefault="005E66E7" w:rsidP="00812D7B">
      <w:pPr>
        <w:pStyle w:val="ListParagraph"/>
        <w:numPr>
          <w:ilvl w:val="1"/>
          <w:numId w:val="23"/>
        </w:numPr>
        <w:rPr>
          <w:rFonts w:eastAsiaTheme="minorHAnsi" w:cs="Arial"/>
          <w:sz w:val="22"/>
          <w:szCs w:val="22"/>
          <w:highlight w:val="lightGray"/>
        </w:rPr>
      </w:pPr>
      <w:r w:rsidRPr="00812D7B">
        <w:rPr>
          <w:rFonts w:cs="Arial"/>
          <w:sz w:val="22"/>
          <w:szCs w:val="22"/>
          <w:highlight w:val="lightGray"/>
        </w:rPr>
        <w:t>other – please specify where</w:t>
      </w:r>
      <w:r w:rsidRPr="00812D7B">
        <w:rPr>
          <w:rFonts w:cs="Arial"/>
          <w:color w:val="1F497D"/>
          <w:sz w:val="22"/>
          <w:szCs w:val="22"/>
          <w:highlight w:val="lightGray"/>
        </w:rPr>
        <w:t xml:space="preserve"> In the Primary care, Communities and Social Value directorate</w:t>
      </w:r>
    </w:p>
    <w:p w14:paraId="583B02A2" w14:textId="77777777" w:rsidR="00812D7B" w:rsidRPr="00DD6CB4" w:rsidRDefault="00812D7B" w:rsidP="00812D7B">
      <w:pPr>
        <w:pStyle w:val="ListParagraph"/>
        <w:ind w:left="1440"/>
        <w:rPr>
          <w:rFonts w:eastAsiaTheme="minorHAnsi" w:cs="Arial"/>
          <w:szCs w:val="22"/>
        </w:rPr>
      </w:pPr>
    </w:p>
    <w:p w14:paraId="7D7E3BF7" w14:textId="77777777" w:rsidR="00DD6CB4" w:rsidRPr="00DD6CB4" w:rsidRDefault="00DD6CB4" w:rsidP="00DD6CB4">
      <w:pPr>
        <w:numPr>
          <w:ilvl w:val="0"/>
          <w:numId w:val="23"/>
        </w:numPr>
        <w:rPr>
          <w:rFonts w:ascii="Arial" w:hAnsi="Arial" w:cs="Arial"/>
          <w:b/>
          <w:bCs/>
          <w:szCs w:val="22"/>
        </w:rPr>
      </w:pPr>
      <w:r w:rsidRPr="00DD6CB4">
        <w:rPr>
          <w:rFonts w:ascii="Arial" w:hAnsi="Arial" w:cs="Arial"/>
          <w:b/>
          <w:bCs/>
          <w:szCs w:val="22"/>
        </w:rPr>
        <w:t xml:space="preserve">How are charitable Hospice providers involved in </w:t>
      </w:r>
      <w:proofErr w:type="spellStart"/>
      <w:r w:rsidRPr="00DD6CB4">
        <w:rPr>
          <w:rFonts w:ascii="Arial" w:hAnsi="Arial" w:cs="Arial"/>
          <w:b/>
          <w:bCs/>
          <w:szCs w:val="22"/>
        </w:rPr>
        <w:t>PEoLC</w:t>
      </w:r>
      <w:proofErr w:type="spellEnd"/>
      <w:r w:rsidRPr="00DD6CB4">
        <w:rPr>
          <w:rFonts w:ascii="Arial" w:hAnsi="Arial" w:cs="Arial"/>
          <w:b/>
          <w:bCs/>
          <w:szCs w:val="22"/>
        </w:rPr>
        <w:t xml:space="preserve"> planning and decision-making in your system?</w:t>
      </w:r>
    </w:p>
    <w:p w14:paraId="6ECF740E" w14:textId="77777777" w:rsidR="00DD6CB4" w:rsidRPr="00DD6CB4" w:rsidRDefault="00DD6CB4" w:rsidP="00DD6CB4">
      <w:pPr>
        <w:ind w:firstLine="720"/>
        <w:rPr>
          <w:rFonts w:ascii="Arial" w:eastAsiaTheme="minorHAnsi" w:hAnsi="Arial" w:cs="Arial"/>
          <w:b/>
          <w:bCs/>
          <w:szCs w:val="22"/>
        </w:rPr>
      </w:pPr>
      <w:r w:rsidRPr="00DD6CB4">
        <w:rPr>
          <w:rFonts w:ascii="Arial" w:hAnsi="Arial" w:cs="Arial"/>
          <w:szCs w:val="22"/>
        </w:rPr>
        <w:t>Please choose one or more of the following:</w:t>
      </w:r>
    </w:p>
    <w:p w14:paraId="27A42AB5" w14:textId="77777777" w:rsidR="00DD6CB4" w:rsidRPr="00DD6CB4" w:rsidRDefault="00DD6CB4" w:rsidP="00DD6CB4">
      <w:pPr>
        <w:rPr>
          <w:rFonts w:ascii="Arial" w:hAnsi="Arial" w:cs="Arial"/>
          <w:b/>
          <w:bCs/>
          <w:szCs w:val="22"/>
        </w:rPr>
      </w:pPr>
    </w:p>
    <w:p w14:paraId="600731B3"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member of ICB Board</w:t>
      </w:r>
    </w:p>
    <w:p w14:paraId="0F0A98F7"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member of ICP Board</w:t>
      </w:r>
    </w:p>
    <w:p w14:paraId="249AF5A7" w14:textId="77777777" w:rsidR="00DD6CB4" w:rsidRPr="00254CBE" w:rsidRDefault="00DD6CB4" w:rsidP="00DD6CB4">
      <w:pPr>
        <w:numPr>
          <w:ilvl w:val="1"/>
          <w:numId w:val="23"/>
        </w:numPr>
        <w:rPr>
          <w:rFonts w:ascii="Arial" w:hAnsi="Arial" w:cs="Arial"/>
          <w:szCs w:val="22"/>
          <w:highlight w:val="lightGray"/>
        </w:rPr>
      </w:pPr>
      <w:r w:rsidRPr="00254CBE">
        <w:rPr>
          <w:rFonts w:ascii="Arial" w:hAnsi="Arial" w:cs="Arial"/>
          <w:szCs w:val="22"/>
          <w:highlight w:val="lightGray"/>
        </w:rPr>
        <w:t>member of Voluntary, Community and Social Enterprise (VCSE) alliance represented on ICB / ICP Boards</w:t>
      </w:r>
    </w:p>
    <w:p w14:paraId="67CECACD"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member of relevant sub-committee or sub-group</w:t>
      </w:r>
    </w:p>
    <w:p w14:paraId="03471117"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member of relevant Place-based structure or alliance (please state which ones)</w:t>
      </w:r>
    </w:p>
    <w:p w14:paraId="58674112" w14:textId="77777777" w:rsidR="00DD6CB4" w:rsidRPr="00254CBE" w:rsidRDefault="00DD6CB4" w:rsidP="00DD6CB4">
      <w:pPr>
        <w:numPr>
          <w:ilvl w:val="1"/>
          <w:numId w:val="23"/>
        </w:numPr>
        <w:rPr>
          <w:rFonts w:ascii="Arial" w:hAnsi="Arial" w:cs="Arial"/>
          <w:szCs w:val="22"/>
          <w:highlight w:val="lightGray"/>
        </w:rPr>
      </w:pPr>
      <w:r w:rsidRPr="00254CBE">
        <w:rPr>
          <w:rFonts w:ascii="Arial" w:hAnsi="Arial" w:cs="Arial"/>
          <w:szCs w:val="22"/>
          <w:highlight w:val="lightGray"/>
        </w:rPr>
        <w:t xml:space="preserve">member of </w:t>
      </w:r>
      <w:proofErr w:type="spellStart"/>
      <w:r w:rsidRPr="00254CBE">
        <w:rPr>
          <w:rFonts w:ascii="Arial" w:hAnsi="Arial" w:cs="Arial"/>
          <w:szCs w:val="22"/>
          <w:highlight w:val="lightGray"/>
        </w:rPr>
        <w:t>PEoLC</w:t>
      </w:r>
      <w:proofErr w:type="spellEnd"/>
      <w:r w:rsidRPr="00254CBE">
        <w:rPr>
          <w:rFonts w:ascii="Arial" w:hAnsi="Arial" w:cs="Arial"/>
          <w:szCs w:val="22"/>
          <w:highlight w:val="lightGray"/>
        </w:rPr>
        <w:t xml:space="preserve"> discussion group / alliance</w:t>
      </w:r>
    </w:p>
    <w:p w14:paraId="0C3845B5"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engaged via community outreach</w:t>
      </w:r>
    </w:p>
    <w:p w14:paraId="65D6E607"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consulted on proposals as and when</w:t>
      </w:r>
    </w:p>
    <w:p w14:paraId="00437A01"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not involved</w:t>
      </w:r>
    </w:p>
    <w:p w14:paraId="37AC3B93"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other – please specify how</w:t>
      </w:r>
    </w:p>
    <w:p w14:paraId="65764D9E" w14:textId="77777777" w:rsidR="00DD6CB4" w:rsidRPr="00DD6CB4" w:rsidRDefault="00DD6CB4" w:rsidP="00DD6CB4">
      <w:pPr>
        <w:ind w:left="1440"/>
        <w:rPr>
          <w:rFonts w:ascii="Arial" w:eastAsiaTheme="minorHAnsi" w:hAnsi="Arial" w:cs="Arial"/>
          <w:szCs w:val="22"/>
        </w:rPr>
      </w:pPr>
    </w:p>
    <w:p w14:paraId="068C9F1D" w14:textId="77777777" w:rsidR="00DD6CB4" w:rsidRPr="00DD6CB4" w:rsidRDefault="00DD6CB4" w:rsidP="00DD6CB4">
      <w:pPr>
        <w:numPr>
          <w:ilvl w:val="0"/>
          <w:numId w:val="23"/>
        </w:numPr>
        <w:rPr>
          <w:rFonts w:ascii="Arial" w:hAnsi="Arial" w:cs="Arial"/>
          <w:b/>
          <w:bCs/>
          <w:szCs w:val="22"/>
        </w:rPr>
      </w:pPr>
      <w:r w:rsidRPr="00DD6CB4">
        <w:rPr>
          <w:rFonts w:ascii="Arial" w:hAnsi="Arial" w:cs="Arial"/>
          <w:b/>
          <w:bCs/>
          <w:szCs w:val="22"/>
        </w:rPr>
        <w:t xml:space="preserve">The </w:t>
      </w:r>
      <w:hyperlink r:id="rId13" w:history="1">
        <w:r w:rsidRPr="00DD6CB4">
          <w:rPr>
            <w:rStyle w:val="Hyperlink"/>
            <w:rFonts w:ascii="Arial" w:hAnsi="Arial" w:cs="Arial"/>
            <w:b/>
            <w:bCs/>
            <w:szCs w:val="22"/>
          </w:rPr>
          <w:t xml:space="preserve">NHS England </w:t>
        </w:r>
        <w:proofErr w:type="spellStart"/>
        <w:r w:rsidRPr="00DD6CB4">
          <w:rPr>
            <w:rStyle w:val="Hyperlink"/>
            <w:rFonts w:ascii="Arial" w:hAnsi="Arial" w:cs="Arial"/>
            <w:b/>
            <w:bCs/>
            <w:szCs w:val="22"/>
          </w:rPr>
          <w:t>PEoLC</w:t>
        </w:r>
        <w:proofErr w:type="spellEnd"/>
        <w:r w:rsidRPr="00DD6CB4">
          <w:rPr>
            <w:rStyle w:val="Hyperlink"/>
            <w:rFonts w:ascii="Arial" w:hAnsi="Arial" w:cs="Arial"/>
            <w:b/>
            <w:bCs/>
            <w:szCs w:val="22"/>
          </w:rPr>
          <w:t xml:space="preserve"> statutory guidance</w:t>
        </w:r>
      </w:hyperlink>
      <w:r w:rsidRPr="00DD6CB4">
        <w:rPr>
          <w:rFonts w:ascii="Arial" w:hAnsi="Arial" w:cs="Arial"/>
          <w:b/>
          <w:bCs/>
          <w:szCs w:val="22"/>
        </w:rPr>
        <w:t xml:space="preserve"> is based upon the </w:t>
      </w:r>
      <w:hyperlink r:id="rId14" w:history="1">
        <w:r w:rsidRPr="00DD6CB4">
          <w:rPr>
            <w:rStyle w:val="Hyperlink"/>
            <w:rFonts w:ascii="Arial" w:hAnsi="Arial" w:cs="Arial"/>
            <w:b/>
            <w:bCs/>
            <w:szCs w:val="22"/>
          </w:rPr>
          <w:t xml:space="preserve">Ambitions for </w:t>
        </w:r>
        <w:proofErr w:type="spellStart"/>
        <w:r w:rsidRPr="00DD6CB4">
          <w:rPr>
            <w:rStyle w:val="Hyperlink"/>
            <w:rFonts w:ascii="Arial" w:hAnsi="Arial" w:cs="Arial"/>
            <w:b/>
            <w:bCs/>
            <w:szCs w:val="22"/>
          </w:rPr>
          <w:t>PEoLC</w:t>
        </w:r>
        <w:proofErr w:type="spellEnd"/>
        <w:r w:rsidRPr="00DD6CB4">
          <w:rPr>
            <w:rStyle w:val="Hyperlink"/>
            <w:rFonts w:ascii="Arial" w:hAnsi="Arial" w:cs="Arial"/>
            <w:b/>
            <w:bCs/>
            <w:szCs w:val="22"/>
          </w:rPr>
          <w:t xml:space="preserve"> Framework</w:t>
        </w:r>
      </w:hyperlink>
      <w:r w:rsidRPr="00DD6CB4">
        <w:rPr>
          <w:rFonts w:ascii="Arial" w:hAnsi="Arial" w:cs="Arial"/>
          <w:b/>
          <w:bCs/>
          <w:szCs w:val="22"/>
        </w:rPr>
        <w:t xml:space="preserve">.  What level have your ICB or Places </w:t>
      </w:r>
      <w:hyperlink r:id="rId15" w:history="1">
        <w:r w:rsidRPr="00DD6CB4">
          <w:rPr>
            <w:rStyle w:val="Hyperlink"/>
            <w:rFonts w:ascii="Arial" w:hAnsi="Arial" w:cs="Arial"/>
            <w:b/>
            <w:bCs/>
            <w:szCs w:val="22"/>
          </w:rPr>
          <w:t>self-assessed</w:t>
        </w:r>
      </w:hyperlink>
      <w:r w:rsidRPr="00DD6CB4">
        <w:rPr>
          <w:rFonts w:ascii="Arial" w:hAnsi="Arial" w:cs="Arial"/>
          <w:b/>
          <w:bCs/>
          <w:szCs w:val="22"/>
        </w:rPr>
        <w:t xml:space="preserve"> against these 6 ambitions?</w:t>
      </w:r>
    </w:p>
    <w:p w14:paraId="5BC0C08C" w14:textId="23978AF1" w:rsidR="00DD6CB4" w:rsidRPr="00DD6CB4" w:rsidRDefault="00DD6CB4" w:rsidP="00DD6CB4">
      <w:pPr>
        <w:ind w:left="720"/>
        <w:rPr>
          <w:rFonts w:ascii="Arial" w:eastAsiaTheme="minorHAnsi" w:hAnsi="Arial" w:cs="Arial"/>
          <w:color w:val="1F497D"/>
          <w:szCs w:val="22"/>
        </w:rPr>
      </w:pPr>
      <w:r w:rsidRPr="00254CBE">
        <w:rPr>
          <w:rFonts w:ascii="Arial" w:hAnsi="Arial" w:cs="Arial"/>
          <w:color w:val="1F497D"/>
          <w:szCs w:val="22"/>
          <w:highlight w:val="lightGray"/>
        </w:rPr>
        <w:t xml:space="preserve">This self-assessment is </w:t>
      </w:r>
      <w:r w:rsidR="00254CBE">
        <w:rPr>
          <w:rFonts w:ascii="Arial" w:hAnsi="Arial" w:cs="Arial"/>
          <w:color w:val="1F497D"/>
          <w:szCs w:val="22"/>
          <w:highlight w:val="lightGray"/>
        </w:rPr>
        <w:t>not finalised therefore not held</w:t>
      </w:r>
      <w:r w:rsidR="00491686">
        <w:rPr>
          <w:rFonts w:ascii="Arial" w:hAnsi="Arial" w:cs="Arial"/>
          <w:color w:val="1F497D"/>
          <w:szCs w:val="22"/>
          <w:highlight w:val="lightGray"/>
        </w:rPr>
        <w:t xml:space="preserve"> however we can advise b below.</w:t>
      </w:r>
    </w:p>
    <w:p w14:paraId="0CA7B0BA" w14:textId="77777777" w:rsidR="00DD6CB4" w:rsidRPr="00DD6CB4" w:rsidRDefault="00DD6CB4" w:rsidP="00DD6CB4">
      <w:pPr>
        <w:rPr>
          <w:rFonts w:ascii="Arial" w:hAnsi="Arial" w:cs="Arial"/>
          <w:color w:val="1F497D"/>
          <w:szCs w:val="22"/>
        </w:rPr>
      </w:pPr>
    </w:p>
    <w:p w14:paraId="18337856"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between levels 0 and 2</w:t>
      </w:r>
    </w:p>
    <w:p w14:paraId="099C2787" w14:textId="77777777" w:rsidR="00DD6CB4" w:rsidRPr="00254CBE" w:rsidRDefault="00DD6CB4" w:rsidP="00DD6CB4">
      <w:pPr>
        <w:numPr>
          <w:ilvl w:val="1"/>
          <w:numId w:val="23"/>
        </w:numPr>
        <w:rPr>
          <w:rFonts w:ascii="Arial" w:hAnsi="Arial" w:cs="Arial"/>
          <w:szCs w:val="22"/>
          <w:highlight w:val="lightGray"/>
        </w:rPr>
      </w:pPr>
      <w:r w:rsidRPr="00254CBE">
        <w:rPr>
          <w:rFonts w:ascii="Arial" w:hAnsi="Arial" w:cs="Arial"/>
          <w:szCs w:val="22"/>
          <w:highlight w:val="lightGray"/>
        </w:rPr>
        <w:t>mostly level 3</w:t>
      </w:r>
    </w:p>
    <w:p w14:paraId="46A526EE"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between levels 4 and 5</w:t>
      </w:r>
    </w:p>
    <w:p w14:paraId="48D35DD7"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 xml:space="preserve">we are planning to start self-assessment (please state when) </w:t>
      </w:r>
    </w:p>
    <w:p w14:paraId="6FC3D1BA"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we haven’t done any self-assessment</w:t>
      </w:r>
    </w:p>
    <w:p w14:paraId="4651B77E" w14:textId="77777777" w:rsidR="00DD6CB4" w:rsidRDefault="00DD6CB4" w:rsidP="00DD6CB4">
      <w:pPr>
        <w:numPr>
          <w:ilvl w:val="1"/>
          <w:numId w:val="23"/>
        </w:numPr>
        <w:rPr>
          <w:rFonts w:ascii="Arial" w:hAnsi="Arial" w:cs="Arial"/>
          <w:szCs w:val="22"/>
        </w:rPr>
      </w:pPr>
      <w:r w:rsidRPr="00DD6CB4">
        <w:rPr>
          <w:rFonts w:ascii="Arial" w:hAnsi="Arial" w:cs="Arial"/>
          <w:szCs w:val="22"/>
        </w:rPr>
        <w:t>other – please specify</w:t>
      </w:r>
    </w:p>
    <w:p w14:paraId="05F4AAF7" w14:textId="77777777" w:rsidR="00491686" w:rsidRDefault="00491686" w:rsidP="00491686">
      <w:pPr>
        <w:rPr>
          <w:rFonts w:ascii="Arial" w:hAnsi="Arial" w:cs="Arial"/>
          <w:szCs w:val="22"/>
        </w:rPr>
      </w:pPr>
    </w:p>
    <w:p w14:paraId="71D4247E" w14:textId="77777777" w:rsidR="00491686" w:rsidRDefault="00491686" w:rsidP="00491686">
      <w:pPr>
        <w:rPr>
          <w:rFonts w:ascii="Arial" w:hAnsi="Arial" w:cs="Arial"/>
          <w:szCs w:val="22"/>
        </w:rPr>
      </w:pPr>
    </w:p>
    <w:p w14:paraId="0990DDBF" w14:textId="77777777" w:rsidR="00491686" w:rsidRDefault="00491686" w:rsidP="00491686">
      <w:pPr>
        <w:rPr>
          <w:rFonts w:ascii="Arial" w:hAnsi="Arial" w:cs="Arial"/>
          <w:szCs w:val="22"/>
        </w:rPr>
      </w:pPr>
    </w:p>
    <w:p w14:paraId="3FDBE942" w14:textId="77777777" w:rsidR="00DD6CB4" w:rsidRPr="00DD6CB4" w:rsidRDefault="00DD6CB4" w:rsidP="00DD6CB4">
      <w:pPr>
        <w:numPr>
          <w:ilvl w:val="0"/>
          <w:numId w:val="23"/>
        </w:numPr>
        <w:rPr>
          <w:rFonts w:ascii="Arial" w:hAnsi="Arial" w:cs="Arial"/>
          <w:b/>
          <w:bCs/>
          <w:szCs w:val="22"/>
        </w:rPr>
      </w:pPr>
      <w:r w:rsidRPr="00DD6CB4">
        <w:rPr>
          <w:rFonts w:ascii="Arial" w:hAnsi="Arial" w:cs="Arial"/>
          <w:b/>
          <w:bCs/>
          <w:szCs w:val="22"/>
        </w:rPr>
        <w:t>Where are charitable Hospice provider contracts held within your system?</w:t>
      </w:r>
    </w:p>
    <w:p w14:paraId="72905BC5" w14:textId="77777777" w:rsidR="00DD6CB4" w:rsidRPr="00DD6CB4" w:rsidRDefault="00DD6CB4" w:rsidP="00DD6CB4">
      <w:pPr>
        <w:ind w:left="720"/>
        <w:rPr>
          <w:rFonts w:ascii="Arial" w:eastAsiaTheme="minorHAnsi" w:hAnsi="Arial" w:cs="Arial"/>
          <w:szCs w:val="22"/>
        </w:rPr>
      </w:pPr>
      <w:r w:rsidRPr="00DD6CB4">
        <w:rPr>
          <w:rFonts w:ascii="Arial" w:hAnsi="Arial" w:cs="Arial"/>
          <w:szCs w:val="22"/>
        </w:rPr>
        <w:lastRenderedPageBreak/>
        <w:t>Please only consider contracts with charitable Hospices not NHS Trust provided hospices, but please include both adult and children’s hospices:</w:t>
      </w:r>
    </w:p>
    <w:p w14:paraId="271D89C2" w14:textId="77777777" w:rsidR="00DD6CB4" w:rsidRPr="00DD6CB4" w:rsidRDefault="00DD6CB4" w:rsidP="00DD6CB4">
      <w:pPr>
        <w:ind w:left="720"/>
        <w:rPr>
          <w:rFonts w:ascii="Arial" w:hAnsi="Arial" w:cs="Arial"/>
          <w:szCs w:val="22"/>
        </w:rPr>
      </w:pPr>
    </w:p>
    <w:p w14:paraId="333A8E40" w14:textId="77777777" w:rsidR="00DD6CB4" w:rsidRPr="00491686" w:rsidRDefault="00DD6CB4" w:rsidP="00DD6CB4">
      <w:pPr>
        <w:numPr>
          <w:ilvl w:val="1"/>
          <w:numId w:val="23"/>
        </w:numPr>
        <w:rPr>
          <w:rFonts w:ascii="Arial" w:hAnsi="Arial" w:cs="Arial"/>
          <w:szCs w:val="22"/>
          <w:highlight w:val="lightGray"/>
        </w:rPr>
      </w:pPr>
      <w:r w:rsidRPr="00491686">
        <w:rPr>
          <w:rFonts w:ascii="Arial" w:hAnsi="Arial" w:cs="Arial"/>
          <w:szCs w:val="22"/>
          <w:highlight w:val="lightGray"/>
        </w:rPr>
        <w:t>all hospice contracts are held by the ICB</w:t>
      </w:r>
    </w:p>
    <w:p w14:paraId="686FFE9F"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some hospice contracts are held by the ICB and some by Place-based ICB structures or provider alliances</w:t>
      </w:r>
    </w:p>
    <w:p w14:paraId="2B87FDA5"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all hospice contracts are held by Place-based ICB structures</w:t>
      </w:r>
    </w:p>
    <w:p w14:paraId="1B1A5B4A"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all hospice contracts are held by provider alliances</w:t>
      </w:r>
    </w:p>
    <w:p w14:paraId="5D2CF023"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other – please specify what</w:t>
      </w:r>
    </w:p>
    <w:p w14:paraId="200548C8" w14:textId="77777777" w:rsidR="00DD6CB4" w:rsidRPr="00DD6CB4" w:rsidRDefault="00DD6CB4" w:rsidP="00DD6CB4">
      <w:pPr>
        <w:ind w:left="1440"/>
        <w:rPr>
          <w:rFonts w:ascii="Arial" w:eastAsiaTheme="minorHAnsi" w:hAnsi="Arial" w:cs="Arial"/>
          <w:szCs w:val="22"/>
        </w:rPr>
      </w:pPr>
    </w:p>
    <w:p w14:paraId="05C5E0E0" w14:textId="77777777" w:rsidR="00DD6CB4" w:rsidRPr="00DD6CB4" w:rsidRDefault="00DD6CB4" w:rsidP="00DD6CB4">
      <w:pPr>
        <w:numPr>
          <w:ilvl w:val="0"/>
          <w:numId w:val="23"/>
        </w:numPr>
        <w:rPr>
          <w:rFonts w:ascii="Arial" w:hAnsi="Arial" w:cs="Arial"/>
          <w:b/>
          <w:bCs/>
          <w:szCs w:val="22"/>
        </w:rPr>
      </w:pPr>
      <w:r w:rsidRPr="00DD6CB4">
        <w:rPr>
          <w:rFonts w:ascii="Arial" w:hAnsi="Arial" w:cs="Arial"/>
          <w:b/>
          <w:bCs/>
          <w:szCs w:val="22"/>
        </w:rPr>
        <w:t xml:space="preserve">What types of </w:t>
      </w:r>
      <w:proofErr w:type="gramStart"/>
      <w:r w:rsidRPr="00DD6CB4">
        <w:rPr>
          <w:rFonts w:ascii="Arial" w:hAnsi="Arial" w:cs="Arial"/>
          <w:b/>
          <w:bCs/>
          <w:szCs w:val="22"/>
        </w:rPr>
        <w:t>contract</w:t>
      </w:r>
      <w:proofErr w:type="gramEnd"/>
      <w:r w:rsidRPr="00DD6CB4">
        <w:rPr>
          <w:rFonts w:ascii="Arial" w:hAnsi="Arial" w:cs="Arial"/>
          <w:b/>
          <w:bCs/>
          <w:szCs w:val="22"/>
        </w:rPr>
        <w:t xml:space="preserve"> do you use with charitable Hospice providers?</w:t>
      </w:r>
    </w:p>
    <w:p w14:paraId="1350980B" w14:textId="77777777" w:rsidR="00DD6CB4" w:rsidRPr="00DD6CB4" w:rsidRDefault="00DD6CB4" w:rsidP="00DD6CB4">
      <w:pPr>
        <w:ind w:firstLine="720"/>
        <w:rPr>
          <w:rFonts w:ascii="Arial" w:eastAsiaTheme="minorHAnsi" w:hAnsi="Arial" w:cs="Arial"/>
          <w:b/>
          <w:bCs/>
          <w:szCs w:val="22"/>
        </w:rPr>
      </w:pPr>
      <w:r w:rsidRPr="00DD6CB4">
        <w:rPr>
          <w:rFonts w:ascii="Arial" w:hAnsi="Arial" w:cs="Arial"/>
          <w:szCs w:val="22"/>
        </w:rPr>
        <w:t>Please choose one or more of the following:</w:t>
      </w:r>
    </w:p>
    <w:p w14:paraId="15E586FC" w14:textId="77777777" w:rsidR="00DD6CB4" w:rsidRPr="00DD6CB4" w:rsidRDefault="00DD6CB4" w:rsidP="00DD6CB4">
      <w:pPr>
        <w:rPr>
          <w:rFonts w:ascii="Arial" w:hAnsi="Arial" w:cs="Arial"/>
          <w:szCs w:val="22"/>
          <w:highlight w:val="yellow"/>
        </w:rPr>
      </w:pPr>
    </w:p>
    <w:p w14:paraId="217832BD"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NHS standard contract (full length)</w:t>
      </w:r>
    </w:p>
    <w:p w14:paraId="1B3F3130" w14:textId="77777777" w:rsidR="00DD6CB4" w:rsidRPr="00491686" w:rsidRDefault="00DD6CB4" w:rsidP="00DD6CB4">
      <w:pPr>
        <w:numPr>
          <w:ilvl w:val="2"/>
          <w:numId w:val="23"/>
        </w:numPr>
        <w:rPr>
          <w:rFonts w:ascii="Arial" w:hAnsi="Arial" w:cs="Arial"/>
          <w:szCs w:val="22"/>
          <w:highlight w:val="lightGray"/>
        </w:rPr>
      </w:pPr>
      <w:r w:rsidRPr="00C202B6">
        <w:rPr>
          <w:rFonts w:ascii="Arial" w:hAnsi="Arial" w:cs="Arial"/>
          <w:szCs w:val="22"/>
        </w:rPr>
        <w:t xml:space="preserve">Is it annual </w:t>
      </w:r>
      <w:r w:rsidRPr="00491686">
        <w:rPr>
          <w:rFonts w:ascii="Arial" w:hAnsi="Arial" w:cs="Arial"/>
          <w:szCs w:val="22"/>
          <w:highlight w:val="lightGray"/>
        </w:rPr>
        <w:t>or multi-year</w:t>
      </w:r>
    </w:p>
    <w:p w14:paraId="624EBE93" w14:textId="77777777" w:rsidR="00DD6CB4" w:rsidRDefault="00DD6CB4" w:rsidP="00DD6CB4">
      <w:pPr>
        <w:numPr>
          <w:ilvl w:val="2"/>
          <w:numId w:val="23"/>
        </w:numPr>
        <w:rPr>
          <w:rFonts w:ascii="Arial" w:hAnsi="Arial" w:cs="Arial"/>
          <w:szCs w:val="22"/>
        </w:rPr>
      </w:pPr>
      <w:r w:rsidRPr="00DD6CB4">
        <w:rPr>
          <w:rFonts w:ascii="Arial" w:hAnsi="Arial" w:cs="Arial"/>
          <w:szCs w:val="22"/>
        </w:rPr>
        <w:t xml:space="preserve">Is it </w:t>
      </w:r>
      <w:r w:rsidRPr="00491686">
        <w:rPr>
          <w:rFonts w:ascii="Arial" w:hAnsi="Arial" w:cs="Arial"/>
          <w:szCs w:val="22"/>
          <w:highlight w:val="lightGray"/>
        </w:rPr>
        <w:t>block</w:t>
      </w:r>
      <w:r w:rsidRPr="00DD6CB4">
        <w:rPr>
          <w:rFonts w:ascii="Arial" w:hAnsi="Arial" w:cs="Arial"/>
          <w:szCs w:val="22"/>
        </w:rPr>
        <w:t xml:space="preserve"> or bed / activity-based funding </w:t>
      </w:r>
    </w:p>
    <w:p w14:paraId="68B8FBAA" w14:textId="20E46B8E" w:rsidR="00A32467" w:rsidRPr="00DD6CB4" w:rsidRDefault="00A32467" w:rsidP="00DD6CB4">
      <w:pPr>
        <w:numPr>
          <w:ilvl w:val="2"/>
          <w:numId w:val="23"/>
        </w:numPr>
        <w:rPr>
          <w:rFonts w:ascii="Arial" w:hAnsi="Arial" w:cs="Arial"/>
          <w:szCs w:val="22"/>
        </w:rPr>
      </w:pPr>
      <w:r w:rsidRPr="00DD6CB4">
        <w:rPr>
          <w:rFonts w:ascii="Arial" w:hAnsi="Arial" w:cs="Arial"/>
          <w:szCs w:val="22"/>
        </w:rPr>
        <w:t>Does it include risk sharing around activity thresholds</w:t>
      </w:r>
      <w:r>
        <w:rPr>
          <w:rFonts w:ascii="Arial" w:hAnsi="Arial" w:cs="Arial"/>
          <w:szCs w:val="22"/>
        </w:rPr>
        <w:t xml:space="preserve"> </w:t>
      </w:r>
      <w:r w:rsidRPr="00491686">
        <w:rPr>
          <w:rFonts w:ascii="Arial" w:hAnsi="Arial" w:cs="Arial"/>
          <w:szCs w:val="22"/>
          <w:highlight w:val="lightGray"/>
        </w:rPr>
        <w:t>NO</w:t>
      </w:r>
    </w:p>
    <w:p w14:paraId="3B09E720"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 xml:space="preserve">NHS standard contract (short form) </w:t>
      </w:r>
    </w:p>
    <w:p w14:paraId="05F47772" w14:textId="77777777" w:rsidR="00DD6CB4" w:rsidRPr="00491686" w:rsidRDefault="00DD6CB4" w:rsidP="00DD6CB4">
      <w:pPr>
        <w:numPr>
          <w:ilvl w:val="2"/>
          <w:numId w:val="23"/>
        </w:numPr>
        <w:rPr>
          <w:rFonts w:ascii="Arial" w:hAnsi="Arial" w:cs="Arial"/>
          <w:szCs w:val="22"/>
          <w:highlight w:val="lightGray"/>
        </w:rPr>
      </w:pPr>
      <w:r w:rsidRPr="00DD6CB4">
        <w:rPr>
          <w:rFonts w:ascii="Arial" w:hAnsi="Arial" w:cs="Arial"/>
          <w:szCs w:val="22"/>
        </w:rPr>
        <w:t xml:space="preserve">Is it </w:t>
      </w:r>
      <w:r w:rsidRPr="00491686">
        <w:rPr>
          <w:rFonts w:ascii="Arial" w:hAnsi="Arial" w:cs="Arial"/>
          <w:szCs w:val="22"/>
          <w:highlight w:val="lightGray"/>
        </w:rPr>
        <w:t>annual or multi-year</w:t>
      </w:r>
    </w:p>
    <w:p w14:paraId="0E96F91A" w14:textId="77777777" w:rsidR="00DD6CB4" w:rsidRPr="00DD6CB4" w:rsidRDefault="00DD6CB4" w:rsidP="00DD6CB4">
      <w:pPr>
        <w:numPr>
          <w:ilvl w:val="2"/>
          <w:numId w:val="23"/>
        </w:numPr>
        <w:rPr>
          <w:rFonts w:ascii="Arial" w:hAnsi="Arial" w:cs="Arial"/>
          <w:szCs w:val="22"/>
        </w:rPr>
      </w:pPr>
      <w:r w:rsidRPr="00DD6CB4">
        <w:rPr>
          <w:rFonts w:ascii="Arial" w:hAnsi="Arial" w:cs="Arial"/>
          <w:szCs w:val="22"/>
        </w:rPr>
        <w:t xml:space="preserve">Is it </w:t>
      </w:r>
      <w:r w:rsidRPr="00491686">
        <w:rPr>
          <w:rFonts w:ascii="Arial" w:hAnsi="Arial" w:cs="Arial"/>
          <w:szCs w:val="22"/>
          <w:highlight w:val="lightGray"/>
        </w:rPr>
        <w:t>block</w:t>
      </w:r>
      <w:r w:rsidRPr="00DD6CB4">
        <w:rPr>
          <w:rFonts w:ascii="Arial" w:hAnsi="Arial" w:cs="Arial"/>
          <w:szCs w:val="22"/>
        </w:rPr>
        <w:t xml:space="preserve"> or bed / activity-based funding </w:t>
      </w:r>
    </w:p>
    <w:p w14:paraId="50DF261F" w14:textId="77777777" w:rsidR="00DD6CB4" w:rsidRPr="00DD6CB4" w:rsidRDefault="00DD6CB4" w:rsidP="00DD6CB4">
      <w:pPr>
        <w:numPr>
          <w:ilvl w:val="2"/>
          <w:numId w:val="23"/>
        </w:numPr>
        <w:rPr>
          <w:rFonts w:ascii="Arial" w:hAnsi="Arial" w:cs="Arial"/>
          <w:szCs w:val="22"/>
        </w:rPr>
      </w:pPr>
      <w:r w:rsidRPr="00DD6CB4">
        <w:rPr>
          <w:rFonts w:ascii="Arial" w:hAnsi="Arial" w:cs="Arial"/>
          <w:szCs w:val="22"/>
        </w:rPr>
        <w:t xml:space="preserve">Does it include risk sharing around activity thresholds </w:t>
      </w:r>
      <w:r w:rsidRPr="00491686">
        <w:rPr>
          <w:rFonts w:ascii="Arial" w:hAnsi="Arial" w:cs="Arial"/>
          <w:szCs w:val="22"/>
          <w:highlight w:val="lightGray"/>
        </w:rPr>
        <w:t>NO</w:t>
      </w:r>
    </w:p>
    <w:p w14:paraId="1BC65EA3"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grant or service level agreement – block funding</w:t>
      </w:r>
    </w:p>
    <w:p w14:paraId="242951DB"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grant or service level agreement – bed / activity-based funding</w:t>
      </w:r>
    </w:p>
    <w:p w14:paraId="603612B4"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fast-track continuing healthcare funding</w:t>
      </w:r>
    </w:p>
    <w:p w14:paraId="15785C8F"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continuing care funding (children)</w:t>
      </w:r>
    </w:p>
    <w:p w14:paraId="45839345"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other – please specify what</w:t>
      </w:r>
    </w:p>
    <w:p w14:paraId="63B5962E" w14:textId="77777777" w:rsidR="00DD6CB4" w:rsidRPr="00DD6CB4" w:rsidRDefault="00DD6CB4" w:rsidP="00DD6CB4">
      <w:pPr>
        <w:rPr>
          <w:rFonts w:ascii="Arial" w:eastAsiaTheme="minorHAnsi" w:hAnsi="Arial" w:cs="Arial"/>
          <w:szCs w:val="22"/>
        </w:rPr>
      </w:pPr>
    </w:p>
    <w:p w14:paraId="484F53ED" w14:textId="77777777" w:rsidR="00DD6CB4" w:rsidRPr="00DD6CB4" w:rsidRDefault="00DD6CB4" w:rsidP="00DD6CB4">
      <w:pPr>
        <w:numPr>
          <w:ilvl w:val="0"/>
          <w:numId w:val="23"/>
        </w:numPr>
        <w:rPr>
          <w:rFonts w:ascii="Arial" w:hAnsi="Arial" w:cs="Arial"/>
          <w:b/>
          <w:bCs/>
          <w:szCs w:val="22"/>
        </w:rPr>
      </w:pPr>
      <w:r w:rsidRPr="00DD6CB4">
        <w:rPr>
          <w:rFonts w:ascii="Arial" w:hAnsi="Arial" w:cs="Arial"/>
          <w:b/>
          <w:bCs/>
          <w:szCs w:val="22"/>
        </w:rPr>
        <w:t>What was the total value of all these charitable Hospice contracts for 2022-23?</w:t>
      </w:r>
    </w:p>
    <w:p w14:paraId="2653968C" w14:textId="77777777" w:rsidR="00DD6CB4" w:rsidRPr="00DD6CB4" w:rsidRDefault="00DD6CB4" w:rsidP="00DD6CB4">
      <w:pPr>
        <w:rPr>
          <w:rFonts w:ascii="Arial" w:eastAsiaTheme="minorHAnsi" w:hAnsi="Arial" w:cs="Arial"/>
          <w:b/>
          <w:bCs/>
          <w:szCs w:val="22"/>
        </w:rPr>
      </w:pPr>
    </w:p>
    <w:p w14:paraId="6FC33E77"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 xml:space="preserve">for adult services </w:t>
      </w:r>
      <w:r w:rsidRPr="00491686">
        <w:rPr>
          <w:rFonts w:ascii="Arial" w:hAnsi="Arial" w:cs="Arial"/>
          <w:szCs w:val="22"/>
          <w:highlight w:val="lightGray"/>
        </w:rPr>
        <w:t>£5,922,798</w:t>
      </w:r>
    </w:p>
    <w:p w14:paraId="3040519E"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 xml:space="preserve">for children and young people’s services </w:t>
      </w:r>
      <w:r w:rsidRPr="00491686">
        <w:rPr>
          <w:rFonts w:ascii="Arial" w:hAnsi="Arial" w:cs="Arial"/>
          <w:szCs w:val="22"/>
          <w:highlight w:val="lightGray"/>
        </w:rPr>
        <w:t>£53,210</w:t>
      </w:r>
    </w:p>
    <w:p w14:paraId="2E87F3F0" w14:textId="77777777" w:rsidR="00DD6CB4" w:rsidRPr="00DD6CB4" w:rsidRDefault="00DD6CB4" w:rsidP="00DD6CB4">
      <w:pPr>
        <w:ind w:left="720"/>
        <w:rPr>
          <w:rFonts w:ascii="Arial" w:eastAsiaTheme="minorHAnsi" w:hAnsi="Arial" w:cs="Arial"/>
          <w:b/>
          <w:bCs/>
          <w:szCs w:val="22"/>
          <w:highlight w:val="yellow"/>
        </w:rPr>
      </w:pPr>
    </w:p>
    <w:p w14:paraId="30A61A5A" w14:textId="031348A4" w:rsidR="00DD6CB4" w:rsidRPr="00DD6CB4" w:rsidRDefault="00DD6CB4" w:rsidP="00DD6CB4">
      <w:pPr>
        <w:numPr>
          <w:ilvl w:val="0"/>
          <w:numId w:val="23"/>
        </w:numPr>
        <w:rPr>
          <w:rFonts w:ascii="Arial" w:hAnsi="Arial" w:cs="Arial"/>
          <w:b/>
          <w:bCs/>
          <w:szCs w:val="22"/>
        </w:rPr>
      </w:pPr>
      <w:r w:rsidRPr="00DD6CB4">
        <w:rPr>
          <w:rFonts w:ascii="Arial" w:hAnsi="Arial" w:cs="Arial"/>
          <w:b/>
          <w:bCs/>
          <w:szCs w:val="22"/>
        </w:rPr>
        <w:t xml:space="preserve">What uplift percentage did you apply to these contracts in April 2022? </w:t>
      </w:r>
      <w:r w:rsidRPr="00491686">
        <w:rPr>
          <w:rFonts w:ascii="Arial" w:hAnsi="Arial" w:cs="Arial"/>
          <w:b/>
          <w:bCs/>
          <w:szCs w:val="22"/>
          <w:highlight w:val="lightGray"/>
        </w:rPr>
        <w:t>1.7%</w:t>
      </w:r>
      <w:r w:rsidR="00F96E1E">
        <w:rPr>
          <w:rFonts w:ascii="Arial" w:hAnsi="Arial" w:cs="Arial"/>
          <w:b/>
          <w:bCs/>
          <w:szCs w:val="22"/>
        </w:rPr>
        <w:br/>
      </w:r>
      <w:r w:rsidRPr="00DD6CB4">
        <w:rPr>
          <w:rFonts w:ascii="Arial" w:hAnsi="Arial" w:cs="Arial"/>
          <w:b/>
          <w:bCs/>
          <w:szCs w:val="22"/>
        </w:rPr>
        <w:t>Did all charitable Hospices receive it?</w:t>
      </w:r>
      <w:r w:rsidR="00543D28">
        <w:rPr>
          <w:rFonts w:ascii="Arial" w:hAnsi="Arial" w:cs="Arial"/>
          <w:b/>
          <w:bCs/>
          <w:szCs w:val="22"/>
        </w:rPr>
        <w:br/>
      </w:r>
      <w:r w:rsidR="00543D28" w:rsidRPr="00C13EDF">
        <w:rPr>
          <w:rFonts w:ascii="Arial" w:hAnsi="Arial" w:cs="Arial"/>
          <w:szCs w:val="22"/>
          <w:highlight w:val="lightGray"/>
        </w:rPr>
        <w:t>Where there is a contract – Yes</w:t>
      </w:r>
      <w:r w:rsidR="00543D28" w:rsidRPr="00C13EDF">
        <w:rPr>
          <w:rFonts w:ascii="Arial" w:hAnsi="Arial" w:cs="Arial"/>
          <w:szCs w:val="22"/>
          <w:highlight w:val="lightGray"/>
        </w:rPr>
        <w:br/>
      </w:r>
      <w:r w:rsidR="00152146" w:rsidRPr="00C13EDF">
        <w:rPr>
          <w:rFonts w:ascii="Arial" w:hAnsi="Arial" w:cs="Arial"/>
          <w:szCs w:val="22"/>
          <w:highlight w:val="lightGray"/>
        </w:rPr>
        <w:t>Where payment is a grant – No</w:t>
      </w:r>
      <w:r w:rsidR="00152146">
        <w:rPr>
          <w:rFonts w:ascii="Arial" w:hAnsi="Arial" w:cs="Arial"/>
          <w:b/>
          <w:bCs/>
          <w:szCs w:val="22"/>
        </w:rPr>
        <w:t xml:space="preserve"> </w:t>
      </w:r>
      <w:r w:rsidRPr="00DD6CB4">
        <w:rPr>
          <w:rFonts w:ascii="Arial" w:hAnsi="Arial" w:cs="Arial"/>
          <w:szCs w:val="22"/>
        </w:rPr>
        <w:br/>
      </w:r>
      <w:r w:rsidRPr="00DD6CB4">
        <w:rPr>
          <w:rFonts w:ascii="Arial" w:hAnsi="Arial" w:cs="Arial"/>
          <w:b/>
          <w:bCs/>
          <w:szCs w:val="22"/>
        </w:rPr>
        <w:t>Did you pass on the additional 1.7% uplift (</w:t>
      </w:r>
      <w:r w:rsidRPr="00A32467">
        <w:rPr>
          <w:rFonts w:ascii="Arial" w:hAnsi="Arial" w:cs="Arial"/>
          <w:b/>
          <w:bCs/>
          <w:szCs w:val="22"/>
        </w:rPr>
        <w:t xml:space="preserve">as per this </w:t>
      </w:r>
      <w:hyperlink r:id="rId16" w:history="1">
        <w:r w:rsidRPr="00A32467">
          <w:rPr>
            <w:rStyle w:val="Hyperlink"/>
            <w:rFonts w:ascii="Arial" w:hAnsi="Arial" w:cs="Arial"/>
            <w:b/>
            <w:bCs/>
            <w:szCs w:val="22"/>
          </w:rPr>
          <w:t>NHSE letter</w:t>
        </w:r>
      </w:hyperlink>
      <w:r w:rsidRPr="00A32467">
        <w:rPr>
          <w:rFonts w:ascii="Arial" w:hAnsi="Arial" w:cs="Arial"/>
          <w:b/>
          <w:bCs/>
          <w:szCs w:val="22"/>
        </w:rPr>
        <w:t xml:space="preserve">) in July 2022? </w:t>
      </w:r>
      <w:r w:rsidRPr="00C13EDF">
        <w:rPr>
          <w:rFonts w:ascii="Arial" w:hAnsi="Arial" w:cs="Arial"/>
          <w:szCs w:val="22"/>
          <w:highlight w:val="lightGray"/>
        </w:rPr>
        <w:t>N</w:t>
      </w:r>
      <w:r w:rsidR="00152146" w:rsidRPr="00C13EDF">
        <w:rPr>
          <w:rFonts w:ascii="Arial" w:hAnsi="Arial" w:cs="Arial"/>
          <w:szCs w:val="22"/>
          <w:highlight w:val="lightGray"/>
        </w:rPr>
        <w:t>o</w:t>
      </w:r>
      <w:r w:rsidR="00152146">
        <w:rPr>
          <w:rFonts w:ascii="Arial" w:hAnsi="Arial" w:cs="Arial"/>
          <w:szCs w:val="22"/>
        </w:rPr>
        <w:br/>
      </w:r>
      <w:r w:rsidRPr="00A32467">
        <w:rPr>
          <w:rFonts w:ascii="Arial" w:hAnsi="Arial" w:cs="Arial"/>
          <w:b/>
          <w:bCs/>
          <w:szCs w:val="22"/>
        </w:rPr>
        <w:t xml:space="preserve">Did all charitable Hospices receive it? </w:t>
      </w:r>
      <w:r w:rsidR="00610DD7" w:rsidRPr="00C13EDF">
        <w:rPr>
          <w:rFonts w:ascii="Arial" w:hAnsi="Arial" w:cs="Arial"/>
          <w:szCs w:val="22"/>
          <w:highlight w:val="lightGray"/>
        </w:rPr>
        <w:t>Not applicable</w:t>
      </w:r>
      <w:r w:rsidR="00610DD7">
        <w:rPr>
          <w:rFonts w:ascii="Arial" w:hAnsi="Arial" w:cs="Arial"/>
          <w:b/>
          <w:bCs/>
          <w:szCs w:val="22"/>
        </w:rPr>
        <w:br/>
      </w:r>
      <w:r w:rsidRPr="00A32467">
        <w:rPr>
          <w:rFonts w:ascii="Arial" w:hAnsi="Arial" w:cs="Arial"/>
          <w:b/>
          <w:bCs/>
          <w:szCs w:val="22"/>
        </w:rPr>
        <w:t>What uplift percentage are you applying to these contracts</w:t>
      </w:r>
      <w:r w:rsidRPr="00DD6CB4">
        <w:rPr>
          <w:rFonts w:ascii="Arial" w:hAnsi="Arial" w:cs="Arial"/>
          <w:b/>
          <w:bCs/>
          <w:szCs w:val="22"/>
        </w:rPr>
        <w:t xml:space="preserve"> in April 2023? </w:t>
      </w:r>
      <w:r w:rsidRPr="00610DD7">
        <w:rPr>
          <w:rFonts w:ascii="Arial" w:hAnsi="Arial" w:cs="Arial"/>
          <w:szCs w:val="22"/>
          <w:highlight w:val="lightGray"/>
        </w:rPr>
        <w:t>1.</w:t>
      </w:r>
      <w:r w:rsidR="00610DD7" w:rsidRPr="00610DD7">
        <w:rPr>
          <w:rFonts w:ascii="Arial" w:hAnsi="Arial" w:cs="Arial"/>
          <w:szCs w:val="22"/>
          <w:highlight w:val="lightGray"/>
        </w:rPr>
        <w:t>8</w:t>
      </w:r>
      <w:r w:rsidRPr="00610DD7">
        <w:rPr>
          <w:rFonts w:ascii="Arial" w:hAnsi="Arial" w:cs="Arial"/>
          <w:szCs w:val="22"/>
          <w:highlight w:val="lightGray"/>
        </w:rPr>
        <w:t>%</w:t>
      </w:r>
    </w:p>
    <w:p w14:paraId="6F4DB234" w14:textId="77777777" w:rsidR="00DD6CB4" w:rsidRPr="00DD6CB4" w:rsidRDefault="00DD6CB4" w:rsidP="00DD6CB4">
      <w:pPr>
        <w:ind w:left="720"/>
        <w:rPr>
          <w:rFonts w:ascii="Arial" w:eastAsiaTheme="minorHAnsi" w:hAnsi="Arial" w:cs="Arial"/>
          <w:b/>
          <w:bCs/>
          <w:szCs w:val="22"/>
        </w:rPr>
      </w:pPr>
    </w:p>
    <w:p w14:paraId="12BA67FC" w14:textId="77777777" w:rsidR="00DD6CB4" w:rsidRPr="00DD6CB4" w:rsidRDefault="00DD6CB4" w:rsidP="00DD6CB4">
      <w:pPr>
        <w:numPr>
          <w:ilvl w:val="0"/>
          <w:numId w:val="23"/>
        </w:numPr>
        <w:rPr>
          <w:rFonts w:ascii="Arial" w:hAnsi="Arial" w:cs="Arial"/>
          <w:b/>
          <w:bCs/>
          <w:szCs w:val="22"/>
        </w:rPr>
      </w:pPr>
      <w:r w:rsidRPr="00DD6CB4">
        <w:rPr>
          <w:rFonts w:ascii="Arial" w:hAnsi="Arial" w:cs="Arial"/>
          <w:b/>
          <w:bCs/>
          <w:szCs w:val="22"/>
        </w:rPr>
        <w:t>Do you have a shared care record or shared care plans across your ICS or Places?  If so, do charitable Hospices have access to it?</w:t>
      </w:r>
    </w:p>
    <w:p w14:paraId="1433E207" w14:textId="77777777" w:rsidR="00DD6CB4" w:rsidRPr="00DD6CB4" w:rsidRDefault="00DD6CB4" w:rsidP="00DD6CB4">
      <w:pPr>
        <w:ind w:left="720"/>
        <w:rPr>
          <w:rFonts w:ascii="Arial" w:eastAsiaTheme="minorHAnsi" w:hAnsi="Arial" w:cs="Arial"/>
          <w:szCs w:val="22"/>
        </w:rPr>
      </w:pPr>
      <w:r w:rsidRPr="00DD6CB4">
        <w:rPr>
          <w:rFonts w:ascii="Arial" w:hAnsi="Arial" w:cs="Arial"/>
          <w:szCs w:val="22"/>
        </w:rPr>
        <w:t>Please choose one for shared care records and one for shared care plans</w:t>
      </w:r>
    </w:p>
    <w:p w14:paraId="2572D1DA" w14:textId="77777777" w:rsidR="00DD6CB4" w:rsidRPr="00491686" w:rsidRDefault="00DD6CB4" w:rsidP="00DD6CB4">
      <w:pPr>
        <w:numPr>
          <w:ilvl w:val="1"/>
          <w:numId w:val="23"/>
        </w:numPr>
        <w:rPr>
          <w:rFonts w:ascii="Arial" w:hAnsi="Arial" w:cs="Arial"/>
          <w:szCs w:val="22"/>
          <w:highlight w:val="lightGray"/>
        </w:rPr>
      </w:pPr>
      <w:r w:rsidRPr="00491686">
        <w:rPr>
          <w:rFonts w:ascii="Arial" w:hAnsi="Arial" w:cs="Arial"/>
          <w:szCs w:val="22"/>
          <w:highlight w:val="lightGray"/>
        </w:rPr>
        <w:t>shared care record – hospices are included</w:t>
      </w:r>
    </w:p>
    <w:p w14:paraId="40E97196"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shared care record – hospices are not included (please state which providers are and whether there are plans for expansion)</w:t>
      </w:r>
    </w:p>
    <w:p w14:paraId="56B755B7"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there are no shared care records</w:t>
      </w:r>
    </w:p>
    <w:p w14:paraId="52603F98" w14:textId="77777777" w:rsidR="00DD6CB4" w:rsidRPr="00DD6CB4" w:rsidRDefault="00DD6CB4" w:rsidP="00DD6CB4">
      <w:pPr>
        <w:ind w:left="1440"/>
        <w:rPr>
          <w:rFonts w:ascii="Arial" w:eastAsiaTheme="minorHAnsi" w:hAnsi="Arial" w:cs="Arial"/>
          <w:szCs w:val="22"/>
        </w:rPr>
      </w:pPr>
    </w:p>
    <w:p w14:paraId="51749C8F"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 xml:space="preserve">shared care plans (urgent or end of life) – hospices are included </w:t>
      </w:r>
    </w:p>
    <w:p w14:paraId="01A6FAD6"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 xml:space="preserve">shared care plans (urgent or end of life) – hospices are not included (please state which providers are and whether there are plans for expansion) </w:t>
      </w:r>
    </w:p>
    <w:p w14:paraId="3776FA33" w14:textId="0A6A6D0D" w:rsidR="00DD6CB4" w:rsidRPr="00491686" w:rsidRDefault="00DD6CB4" w:rsidP="005A6CAD">
      <w:pPr>
        <w:numPr>
          <w:ilvl w:val="1"/>
          <w:numId w:val="23"/>
        </w:numPr>
        <w:rPr>
          <w:rFonts w:ascii="Arial" w:eastAsiaTheme="minorHAnsi" w:hAnsi="Arial" w:cs="Arial"/>
          <w:szCs w:val="22"/>
        </w:rPr>
      </w:pPr>
      <w:r w:rsidRPr="00491686">
        <w:rPr>
          <w:rFonts w:ascii="Arial" w:hAnsi="Arial" w:cs="Arial"/>
          <w:szCs w:val="22"/>
          <w:highlight w:val="lightGray"/>
        </w:rPr>
        <w:t>there are no shared care plans</w:t>
      </w:r>
    </w:p>
    <w:p w14:paraId="6A694D38" w14:textId="77777777" w:rsidR="00DD6CB4" w:rsidRPr="00DD6CB4" w:rsidRDefault="00DD6CB4" w:rsidP="00DD6CB4">
      <w:pPr>
        <w:numPr>
          <w:ilvl w:val="1"/>
          <w:numId w:val="23"/>
        </w:numPr>
        <w:rPr>
          <w:rFonts w:ascii="Arial" w:hAnsi="Arial" w:cs="Arial"/>
          <w:szCs w:val="22"/>
        </w:rPr>
      </w:pPr>
      <w:r w:rsidRPr="00DD6CB4">
        <w:rPr>
          <w:rFonts w:ascii="Arial" w:hAnsi="Arial" w:cs="Arial"/>
          <w:szCs w:val="22"/>
        </w:rPr>
        <w:t>other – please specify what</w:t>
      </w:r>
    </w:p>
    <w:p w14:paraId="2BB6BD7F" w14:textId="77777777" w:rsidR="004F534C" w:rsidRDefault="004F534C" w:rsidP="001A373F">
      <w:pPr>
        <w:rPr>
          <w:rFonts w:ascii="Arial" w:hAnsi="Arial" w:cs="Arial"/>
          <w:color w:val="000000" w:themeColor="text1"/>
          <w:szCs w:val="22"/>
        </w:rPr>
      </w:pPr>
    </w:p>
    <w:p w14:paraId="6C89FB8A" w14:textId="77777777" w:rsidR="006875B6" w:rsidRPr="00992BD9" w:rsidRDefault="006875B6" w:rsidP="006875B6">
      <w:pPr>
        <w:ind w:left="360" w:firstLine="360"/>
        <w:rPr>
          <w:rFonts w:ascii="Arial" w:hAnsi="Arial" w:cs="Arial"/>
          <w:color w:val="000000" w:themeColor="text1"/>
          <w:szCs w:val="22"/>
        </w:rPr>
      </w:pPr>
    </w:p>
    <w:p w14:paraId="539AE263" w14:textId="0C5C6C8D" w:rsidR="006314F1"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645F7DFE" w14:textId="3011F55A" w:rsidR="00B214EA" w:rsidRDefault="005C75A4" w:rsidP="007B012B">
      <w:pPr>
        <w:rPr>
          <w:rFonts w:ascii="Arial" w:hAnsi="Arial" w:cs="Arial"/>
          <w:szCs w:val="22"/>
        </w:rPr>
      </w:pPr>
      <w:r>
        <w:rPr>
          <w:rFonts w:ascii="Arial" w:hAnsi="Arial" w:cs="Arial"/>
          <w:szCs w:val="22"/>
        </w:rPr>
        <w:t>LE1 6NB</w:t>
      </w:r>
    </w:p>
    <w:p w14:paraId="1E3D94D0" w14:textId="77777777" w:rsidR="00B214EA" w:rsidRDefault="00B214EA" w:rsidP="007B012B">
      <w:pPr>
        <w:rPr>
          <w:rFonts w:ascii="Arial" w:hAnsi="Arial" w:cs="Arial"/>
          <w:szCs w:val="22"/>
        </w:rPr>
      </w:pP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7">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8">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653656" w:rsidP="00957674">
      <w:pPr>
        <w:overflowPunct w:val="0"/>
        <w:rPr>
          <w:rFonts w:ascii="Arial" w:hAnsi="Arial" w:cs="Arial"/>
          <w:szCs w:val="22"/>
        </w:rPr>
      </w:pPr>
      <w:hyperlink r:id="rId19"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1299C43A" w14:textId="71ADDB29" w:rsidR="00A050C4" w:rsidRDefault="00957674" w:rsidP="00957674">
      <w:pPr>
        <w:overflowPunct w:val="0"/>
        <w:rPr>
          <w:rFonts w:ascii="Arial" w:hAnsi="Arial" w:cs="Arial"/>
          <w:szCs w:val="22"/>
        </w:rPr>
      </w:pPr>
      <w:r>
        <w:rPr>
          <w:rFonts w:ascii="Arial" w:hAnsi="Arial" w:cs="Arial"/>
          <w:szCs w:val="22"/>
        </w:rPr>
        <w:t>Yours faithfully</w:t>
      </w: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6C3F3272" w14:textId="77777777" w:rsidR="00141ABE" w:rsidRDefault="00141ABE" w:rsidP="00957674">
      <w:pPr>
        <w:overflowPunct w:val="0"/>
        <w:rPr>
          <w:rFonts w:ascii="Arial" w:hAnsi="Arial" w:cs="Arial"/>
          <w:color w:val="000000"/>
        </w:rPr>
      </w:pPr>
    </w:p>
    <w:p w14:paraId="4DDBEF00" w14:textId="5095AFDC" w:rsidR="00957674" w:rsidRDefault="006314F1" w:rsidP="008F71E3">
      <w:pPr>
        <w:overflowPunct w:val="0"/>
        <w:rPr>
          <w:rFonts w:ascii="Arial" w:hAnsi="Arial" w:cs="Arial"/>
          <w:b/>
          <w:i/>
          <w:szCs w:val="22"/>
        </w:rPr>
      </w:pPr>
      <w:r>
        <w:rPr>
          <w:rFonts w:ascii="Arial" w:hAnsi="Arial" w:cs="Arial"/>
          <w:color w:val="000000"/>
        </w:rPr>
        <w:t>Arden &amp; GEM CSU</w:t>
      </w:r>
    </w:p>
    <w:p w14:paraId="2BA226A1" w14:textId="7C6CBC48" w:rsidR="002423DA" w:rsidRDefault="00957674" w:rsidP="00D36AAA">
      <w:pPr>
        <w:rPr>
          <w:rFonts w:ascii="Arial" w:hAnsi="Arial" w:cs="Arial"/>
          <w:lang w:eastAsia="en-GB"/>
        </w:rPr>
      </w:pPr>
      <w:r>
        <w:rPr>
          <w:rFonts w:ascii="Arial" w:hAnsi="Arial"/>
          <w:b/>
          <w:i/>
          <w:szCs w:val="22"/>
        </w:rPr>
        <w:t xml:space="preserve">On behalf of </w:t>
      </w:r>
      <w:r w:rsidR="00C660B7">
        <w:rPr>
          <w:rFonts w:ascii="Arial" w:hAnsi="Arial"/>
          <w:b/>
          <w:i/>
          <w:szCs w:val="22"/>
        </w:rPr>
        <w:t xml:space="preserve">NHS </w:t>
      </w:r>
      <w:r>
        <w:rPr>
          <w:rFonts w:ascii="Arial" w:hAnsi="Arial"/>
          <w:b/>
          <w:i/>
          <w:szCs w:val="22"/>
        </w:rPr>
        <w:t xml:space="preserve">Lincolnshire </w:t>
      </w:r>
      <w:r w:rsidR="007B012B">
        <w:rPr>
          <w:rFonts w:ascii="Arial" w:hAnsi="Arial"/>
          <w:b/>
          <w:i/>
          <w:szCs w:val="22"/>
        </w:rPr>
        <w:t>ICB</w:t>
      </w:r>
    </w:p>
    <w:sectPr w:rsidR="002423DA" w:rsidSect="00737661">
      <w:headerReference w:type="even" r:id="rId20"/>
      <w:headerReference w:type="default" r:id="rId21"/>
      <w:footerReference w:type="even" r:id="rId22"/>
      <w:footerReference w:type="default" r:id="rId23"/>
      <w:headerReference w:type="first" r:id="rId24"/>
      <w:footerReference w:type="first" r:id="rId25"/>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863E11" w14:textId="77777777" w:rsidR="005E1232" w:rsidRDefault="005E1232" w:rsidP="00425FAE">
      <w:r>
        <w:separator/>
      </w:r>
    </w:p>
  </w:endnote>
  <w:endnote w:type="continuationSeparator" w:id="0">
    <w:p w14:paraId="2F2FA48A" w14:textId="77777777" w:rsidR="005E1232" w:rsidRDefault="005E1232"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4D6300" w14:textId="77777777" w:rsidR="005E1232" w:rsidRDefault="005E1232" w:rsidP="00425FAE">
      <w:r>
        <w:separator/>
      </w:r>
    </w:p>
  </w:footnote>
  <w:footnote w:type="continuationSeparator" w:id="0">
    <w:p w14:paraId="3E5D9FFC" w14:textId="77777777" w:rsidR="005E1232" w:rsidRDefault="005E1232"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D0337"/>
    <w:multiLevelType w:val="hybridMultilevel"/>
    <w:tmpl w:val="3AFE896C"/>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39402C8"/>
    <w:multiLevelType w:val="hybridMultilevel"/>
    <w:tmpl w:val="B666E9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 w15:restartNumberingAfterBreak="0">
    <w:nsid w:val="0697722F"/>
    <w:multiLevelType w:val="hybridMultilevel"/>
    <w:tmpl w:val="2DDA6AE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840299C"/>
    <w:multiLevelType w:val="hybridMultilevel"/>
    <w:tmpl w:val="16200B38"/>
    <w:lvl w:ilvl="0" w:tplc="C4C686DE">
      <w:start w:val="1"/>
      <w:numFmt w:val="decimal"/>
      <w:lvlText w:val="%1."/>
      <w:lvlJc w:val="left"/>
      <w:pPr>
        <w:ind w:left="153" w:hanging="360"/>
      </w:pPr>
      <w:rPr>
        <w:b/>
        <w:bCs/>
      </w:rPr>
    </w:lvl>
    <w:lvl w:ilvl="1" w:tplc="FFFFFFFF" w:tentative="1">
      <w:start w:val="1"/>
      <w:numFmt w:val="lowerLetter"/>
      <w:lvlText w:val="%2."/>
      <w:lvlJc w:val="left"/>
      <w:pPr>
        <w:ind w:left="873" w:hanging="360"/>
      </w:pPr>
    </w:lvl>
    <w:lvl w:ilvl="2" w:tplc="FFFFFFFF" w:tentative="1">
      <w:start w:val="1"/>
      <w:numFmt w:val="lowerRoman"/>
      <w:lvlText w:val="%3."/>
      <w:lvlJc w:val="right"/>
      <w:pPr>
        <w:ind w:left="1593" w:hanging="180"/>
      </w:pPr>
    </w:lvl>
    <w:lvl w:ilvl="3" w:tplc="FFFFFFFF" w:tentative="1">
      <w:start w:val="1"/>
      <w:numFmt w:val="decimal"/>
      <w:lvlText w:val="%4."/>
      <w:lvlJc w:val="left"/>
      <w:pPr>
        <w:ind w:left="2313" w:hanging="360"/>
      </w:pPr>
    </w:lvl>
    <w:lvl w:ilvl="4" w:tplc="FFFFFFFF" w:tentative="1">
      <w:start w:val="1"/>
      <w:numFmt w:val="lowerLetter"/>
      <w:lvlText w:val="%5."/>
      <w:lvlJc w:val="left"/>
      <w:pPr>
        <w:ind w:left="3033" w:hanging="360"/>
      </w:pPr>
    </w:lvl>
    <w:lvl w:ilvl="5" w:tplc="FFFFFFFF" w:tentative="1">
      <w:start w:val="1"/>
      <w:numFmt w:val="lowerRoman"/>
      <w:lvlText w:val="%6."/>
      <w:lvlJc w:val="right"/>
      <w:pPr>
        <w:ind w:left="3753" w:hanging="180"/>
      </w:pPr>
    </w:lvl>
    <w:lvl w:ilvl="6" w:tplc="FFFFFFFF" w:tentative="1">
      <w:start w:val="1"/>
      <w:numFmt w:val="decimal"/>
      <w:lvlText w:val="%7."/>
      <w:lvlJc w:val="left"/>
      <w:pPr>
        <w:ind w:left="4473" w:hanging="360"/>
      </w:pPr>
    </w:lvl>
    <w:lvl w:ilvl="7" w:tplc="FFFFFFFF" w:tentative="1">
      <w:start w:val="1"/>
      <w:numFmt w:val="lowerLetter"/>
      <w:lvlText w:val="%8."/>
      <w:lvlJc w:val="left"/>
      <w:pPr>
        <w:ind w:left="5193" w:hanging="360"/>
      </w:pPr>
    </w:lvl>
    <w:lvl w:ilvl="8" w:tplc="FFFFFFFF" w:tentative="1">
      <w:start w:val="1"/>
      <w:numFmt w:val="lowerRoman"/>
      <w:lvlText w:val="%9."/>
      <w:lvlJc w:val="right"/>
      <w:pPr>
        <w:ind w:left="5913" w:hanging="180"/>
      </w:pPr>
    </w:lvl>
  </w:abstractNum>
  <w:abstractNum w:abstractNumId="4"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F2D515D"/>
    <w:multiLevelType w:val="hybridMultilevel"/>
    <w:tmpl w:val="E70C57D0"/>
    <w:lvl w:ilvl="0" w:tplc="9424A942">
      <w:start w:val="1"/>
      <w:numFmt w:val="decimal"/>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2946F64"/>
    <w:multiLevelType w:val="hybridMultilevel"/>
    <w:tmpl w:val="834A2AA0"/>
    <w:lvl w:ilvl="0" w:tplc="C5FA8D4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143432CC"/>
    <w:multiLevelType w:val="hybridMultilevel"/>
    <w:tmpl w:val="D7BE16C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36D3418"/>
    <w:multiLevelType w:val="hybridMultilevel"/>
    <w:tmpl w:val="BC521210"/>
    <w:lvl w:ilvl="0" w:tplc="0809000F">
      <w:start w:val="1"/>
      <w:numFmt w:val="decimal"/>
      <w:lvlText w:val="%1."/>
      <w:lvlJc w:val="left"/>
      <w:pPr>
        <w:ind w:left="927" w:hanging="360"/>
      </w:pPr>
    </w:lvl>
    <w:lvl w:ilvl="1" w:tplc="D0CEE930">
      <w:start w:val="1"/>
      <w:numFmt w:val="lowerLetter"/>
      <w:lvlText w:val="%2."/>
      <w:lvlJc w:val="left"/>
      <w:pPr>
        <w:ind w:left="1440" w:hanging="360"/>
      </w:pPr>
      <w:rPr>
        <w:b/>
        <w:bCs/>
        <w:color w:val="auto"/>
      </w:rPr>
    </w:lvl>
    <w:lvl w:ilvl="2" w:tplc="0809001B">
      <w:start w:val="1"/>
      <w:numFmt w:val="lowerRoman"/>
      <w:lvlText w:val="%3."/>
      <w:lvlJc w:val="right"/>
      <w:pPr>
        <w:ind w:left="2340" w:hanging="36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0C822E3"/>
    <w:multiLevelType w:val="hybridMultilevel"/>
    <w:tmpl w:val="176E36BE"/>
    <w:lvl w:ilvl="0" w:tplc="D56AF9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15:restartNumberingAfterBreak="0">
    <w:nsid w:val="4865101A"/>
    <w:multiLevelType w:val="hybridMultilevel"/>
    <w:tmpl w:val="B0E4C8C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BA21CC0"/>
    <w:multiLevelType w:val="hybridMultilevel"/>
    <w:tmpl w:val="3AFE896C"/>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60C95C2C"/>
    <w:multiLevelType w:val="hybridMultilevel"/>
    <w:tmpl w:val="82FA18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7" w15:restartNumberingAfterBreak="0">
    <w:nsid w:val="618D2D7F"/>
    <w:multiLevelType w:val="hybridMultilevel"/>
    <w:tmpl w:val="D598AA30"/>
    <w:lvl w:ilvl="0" w:tplc="64A8E86E">
      <w:start w:val="1"/>
      <w:numFmt w:val="decimal"/>
      <w:lvlText w:val="%1."/>
      <w:lvlJc w:val="left"/>
      <w:pPr>
        <w:ind w:left="153" w:hanging="360"/>
      </w:pPr>
      <w:rPr>
        <w:b/>
        <w:bCs/>
      </w:rPr>
    </w:lvl>
    <w:lvl w:ilvl="1" w:tplc="FFFFFFFF" w:tentative="1">
      <w:start w:val="1"/>
      <w:numFmt w:val="lowerLetter"/>
      <w:lvlText w:val="%2."/>
      <w:lvlJc w:val="left"/>
      <w:pPr>
        <w:ind w:left="873" w:hanging="360"/>
      </w:pPr>
    </w:lvl>
    <w:lvl w:ilvl="2" w:tplc="FFFFFFFF" w:tentative="1">
      <w:start w:val="1"/>
      <w:numFmt w:val="lowerRoman"/>
      <w:lvlText w:val="%3."/>
      <w:lvlJc w:val="right"/>
      <w:pPr>
        <w:ind w:left="1593" w:hanging="180"/>
      </w:pPr>
    </w:lvl>
    <w:lvl w:ilvl="3" w:tplc="FFFFFFFF" w:tentative="1">
      <w:start w:val="1"/>
      <w:numFmt w:val="decimal"/>
      <w:lvlText w:val="%4."/>
      <w:lvlJc w:val="left"/>
      <w:pPr>
        <w:ind w:left="2313" w:hanging="360"/>
      </w:pPr>
    </w:lvl>
    <w:lvl w:ilvl="4" w:tplc="FFFFFFFF" w:tentative="1">
      <w:start w:val="1"/>
      <w:numFmt w:val="lowerLetter"/>
      <w:lvlText w:val="%5."/>
      <w:lvlJc w:val="left"/>
      <w:pPr>
        <w:ind w:left="3033" w:hanging="360"/>
      </w:pPr>
    </w:lvl>
    <w:lvl w:ilvl="5" w:tplc="FFFFFFFF" w:tentative="1">
      <w:start w:val="1"/>
      <w:numFmt w:val="lowerRoman"/>
      <w:lvlText w:val="%6."/>
      <w:lvlJc w:val="right"/>
      <w:pPr>
        <w:ind w:left="3753" w:hanging="180"/>
      </w:pPr>
    </w:lvl>
    <w:lvl w:ilvl="6" w:tplc="FFFFFFFF" w:tentative="1">
      <w:start w:val="1"/>
      <w:numFmt w:val="decimal"/>
      <w:lvlText w:val="%7."/>
      <w:lvlJc w:val="left"/>
      <w:pPr>
        <w:ind w:left="4473" w:hanging="360"/>
      </w:pPr>
    </w:lvl>
    <w:lvl w:ilvl="7" w:tplc="FFFFFFFF" w:tentative="1">
      <w:start w:val="1"/>
      <w:numFmt w:val="lowerLetter"/>
      <w:lvlText w:val="%8."/>
      <w:lvlJc w:val="left"/>
      <w:pPr>
        <w:ind w:left="5193" w:hanging="360"/>
      </w:pPr>
    </w:lvl>
    <w:lvl w:ilvl="8" w:tplc="FFFFFFFF" w:tentative="1">
      <w:start w:val="1"/>
      <w:numFmt w:val="lowerRoman"/>
      <w:lvlText w:val="%9."/>
      <w:lvlJc w:val="right"/>
      <w:pPr>
        <w:ind w:left="5913" w:hanging="180"/>
      </w:pPr>
    </w:lvl>
  </w:abstractNum>
  <w:abstractNum w:abstractNumId="18" w15:restartNumberingAfterBreak="0">
    <w:nsid w:val="68B77218"/>
    <w:multiLevelType w:val="hybridMultilevel"/>
    <w:tmpl w:val="970C57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E911063"/>
    <w:multiLevelType w:val="hybridMultilevel"/>
    <w:tmpl w:val="9CB6709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0" w15:restartNumberingAfterBreak="0">
    <w:nsid w:val="76B70A20"/>
    <w:multiLevelType w:val="hybridMultilevel"/>
    <w:tmpl w:val="AEFA2074"/>
    <w:lvl w:ilvl="0" w:tplc="5A1C4D0C">
      <w:start w:val="1"/>
      <w:numFmt w:val="decimal"/>
      <w:lvlText w:val="%1."/>
      <w:lvlJc w:val="left"/>
      <w:pPr>
        <w:ind w:left="153" w:hanging="360"/>
      </w:pPr>
      <w:rPr>
        <w:b/>
        <w:bCs/>
      </w:rPr>
    </w:lvl>
    <w:lvl w:ilvl="1" w:tplc="08090019" w:tentative="1">
      <w:start w:val="1"/>
      <w:numFmt w:val="lowerLetter"/>
      <w:lvlText w:val="%2."/>
      <w:lvlJc w:val="left"/>
      <w:pPr>
        <w:ind w:left="873" w:hanging="360"/>
      </w:pPr>
    </w:lvl>
    <w:lvl w:ilvl="2" w:tplc="0809001B" w:tentative="1">
      <w:start w:val="1"/>
      <w:numFmt w:val="lowerRoman"/>
      <w:lvlText w:val="%3."/>
      <w:lvlJc w:val="right"/>
      <w:pPr>
        <w:ind w:left="1593" w:hanging="180"/>
      </w:pPr>
    </w:lvl>
    <w:lvl w:ilvl="3" w:tplc="0809000F" w:tentative="1">
      <w:start w:val="1"/>
      <w:numFmt w:val="decimal"/>
      <w:lvlText w:val="%4."/>
      <w:lvlJc w:val="left"/>
      <w:pPr>
        <w:ind w:left="2313" w:hanging="360"/>
      </w:pPr>
    </w:lvl>
    <w:lvl w:ilvl="4" w:tplc="08090019" w:tentative="1">
      <w:start w:val="1"/>
      <w:numFmt w:val="lowerLetter"/>
      <w:lvlText w:val="%5."/>
      <w:lvlJc w:val="left"/>
      <w:pPr>
        <w:ind w:left="3033" w:hanging="360"/>
      </w:pPr>
    </w:lvl>
    <w:lvl w:ilvl="5" w:tplc="0809001B" w:tentative="1">
      <w:start w:val="1"/>
      <w:numFmt w:val="lowerRoman"/>
      <w:lvlText w:val="%6."/>
      <w:lvlJc w:val="right"/>
      <w:pPr>
        <w:ind w:left="3753" w:hanging="180"/>
      </w:pPr>
    </w:lvl>
    <w:lvl w:ilvl="6" w:tplc="0809000F" w:tentative="1">
      <w:start w:val="1"/>
      <w:numFmt w:val="decimal"/>
      <w:lvlText w:val="%7."/>
      <w:lvlJc w:val="left"/>
      <w:pPr>
        <w:ind w:left="4473" w:hanging="360"/>
      </w:pPr>
    </w:lvl>
    <w:lvl w:ilvl="7" w:tplc="08090019" w:tentative="1">
      <w:start w:val="1"/>
      <w:numFmt w:val="lowerLetter"/>
      <w:lvlText w:val="%8."/>
      <w:lvlJc w:val="left"/>
      <w:pPr>
        <w:ind w:left="5193" w:hanging="360"/>
      </w:pPr>
    </w:lvl>
    <w:lvl w:ilvl="8" w:tplc="0809001B" w:tentative="1">
      <w:start w:val="1"/>
      <w:numFmt w:val="lowerRoman"/>
      <w:lvlText w:val="%9."/>
      <w:lvlJc w:val="right"/>
      <w:pPr>
        <w:ind w:left="5913" w:hanging="180"/>
      </w:pPr>
    </w:lvl>
  </w:abstractNum>
  <w:abstractNum w:abstractNumId="21" w15:restartNumberingAfterBreak="0">
    <w:nsid w:val="7B4905C6"/>
    <w:multiLevelType w:val="hybridMultilevel"/>
    <w:tmpl w:val="DC4E399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7C9F40C9"/>
    <w:multiLevelType w:val="hybridMultilevel"/>
    <w:tmpl w:val="3AFE896C"/>
    <w:lvl w:ilvl="0" w:tplc="93C8CADA">
      <w:start w:val="1"/>
      <w:numFmt w:val="decimal"/>
      <w:lvlText w:val="%1."/>
      <w:lvlJc w:val="left"/>
      <w:pPr>
        <w:ind w:left="720" w:hanging="360"/>
      </w:pPr>
      <w:rPr>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16528161">
    <w:abstractNumId w:val="4"/>
  </w:num>
  <w:num w:numId="2" w16cid:durableId="2071682543">
    <w:abstractNumId w:val="12"/>
  </w:num>
  <w:num w:numId="3" w16cid:durableId="1591349649">
    <w:abstractNumId w:val="9"/>
  </w:num>
  <w:num w:numId="4" w16cid:durableId="318922001">
    <w:abstractNumId w:val="14"/>
  </w:num>
  <w:num w:numId="5" w16cid:durableId="1157503013">
    <w:abstractNumId w:val="6"/>
  </w:num>
  <w:num w:numId="6" w16cid:durableId="631254631">
    <w:abstractNumId w:val="11"/>
  </w:num>
  <w:num w:numId="7" w16cid:durableId="243032616">
    <w:abstractNumId w:val="16"/>
  </w:num>
  <w:num w:numId="8" w16cid:durableId="1296982797">
    <w:abstractNumId w:val="13"/>
  </w:num>
  <w:num w:numId="9" w16cid:durableId="1861703364">
    <w:abstractNumId w:val="1"/>
  </w:num>
  <w:num w:numId="10" w16cid:durableId="17180018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67443104">
    <w:abstractNumId w:val="18"/>
  </w:num>
  <w:num w:numId="12" w16cid:durableId="2001690756">
    <w:abstractNumId w:val="7"/>
  </w:num>
  <w:num w:numId="13" w16cid:durableId="2027707916">
    <w:abstractNumId w:val="19"/>
  </w:num>
  <w:num w:numId="14" w16cid:durableId="2087222223">
    <w:abstractNumId w:val="22"/>
  </w:num>
  <w:num w:numId="15" w16cid:durableId="204028095">
    <w:abstractNumId w:val="20"/>
  </w:num>
  <w:num w:numId="16" w16cid:durableId="1192458179">
    <w:abstractNumId w:val="2"/>
  </w:num>
  <w:num w:numId="17" w16cid:durableId="1469319161">
    <w:abstractNumId w:val="8"/>
  </w:num>
  <w:num w:numId="18" w16cid:durableId="510218384">
    <w:abstractNumId w:val="3"/>
  </w:num>
  <w:num w:numId="19" w16cid:durableId="1593508579">
    <w:abstractNumId w:val="21"/>
  </w:num>
  <w:num w:numId="20" w16cid:durableId="1908955779">
    <w:abstractNumId w:val="17"/>
  </w:num>
  <w:num w:numId="21" w16cid:durableId="194124942">
    <w:abstractNumId w:val="0"/>
  </w:num>
  <w:num w:numId="22" w16cid:durableId="493883890">
    <w:abstractNumId w:val="15"/>
  </w:num>
  <w:num w:numId="23" w16cid:durableId="1176922409">
    <w:abstractNumId w:val="10"/>
  </w:num>
  <w:num w:numId="24" w16cid:durableId="31156919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2F97"/>
    <w:rsid w:val="00013928"/>
    <w:rsid w:val="00013A0E"/>
    <w:rsid w:val="000148B8"/>
    <w:rsid w:val="00016DCF"/>
    <w:rsid w:val="000178D0"/>
    <w:rsid w:val="00020119"/>
    <w:rsid w:val="0002188F"/>
    <w:rsid w:val="00023628"/>
    <w:rsid w:val="000258C2"/>
    <w:rsid w:val="000262B8"/>
    <w:rsid w:val="000304D7"/>
    <w:rsid w:val="000330BC"/>
    <w:rsid w:val="00033AE7"/>
    <w:rsid w:val="000341A5"/>
    <w:rsid w:val="00035ACC"/>
    <w:rsid w:val="00037FDB"/>
    <w:rsid w:val="00040FD9"/>
    <w:rsid w:val="00041CFE"/>
    <w:rsid w:val="00042DEF"/>
    <w:rsid w:val="00046BE8"/>
    <w:rsid w:val="000476EF"/>
    <w:rsid w:val="00047FFA"/>
    <w:rsid w:val="00051030"/>
    <w:rsid w:val="00051072"/>
    <w:rsid w:val="00051E66"/>
    <w:rsid w:val="00052910"/>
    <w:rsid w:val="00053B4E"/>
    <w:rsid w:val="00054855"/>
    <w:rsid w:val="000561C2"/>
    <w:rsid w:val="00056C68"/>
    <w:rsid w:val="00061B4B"/>
    <w:rsid w:val="00062296"/>
    <w:rsid w:val="000623E5"/>
    <w:rsid w:val="0006612D"/>
    <w:rsid w:val="000677BC"/>
    <w:rsid w:val="000703C2"/>
    <w:rsid w:val="000709B8"/>
    <w:rsid w:val="000737F4"/>
    <w:rsid w:val="000738DA"/>
    <w:rsid w:val="00077165"/>
    <w:rsid w:val="000779B2"/>
    <w:rsid w:val="00077B8A"/>
    <w:rsid w:val="00081335"/>
    <w:rsid w:val="00082DCA"/>
    <w:rsid w:val="000834D5"/>
    <w:rsid w:val="000843F1"/>
    <w:rsid w:val="00086394"/>
    <w:rsid w:val="00090FC7"/>
    <w:rsid w:val="00093057"/>
    <w:rsid w:val="00093D8D"/>
    <w:rsid w:val="00094255"/>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35E"/>
    <w:rsid w:val="000C47B9"/>
    <w:rsid w:val="000C4B25"/>
    <w:rsid w:val="000C4DC8"/>
    <w:rsid w:val="000C5467"/>
    <w:rsid w:val="000C76A9"/>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053"/>
    <w:rsid w:val="000F22A4"/>
    <w:rsid w:val="000F2AB4"/>
    <w:rsid w:val="000F2C0E"/>
    <w:rsid w:val="000F2F23"/>
    <w:rsid w:val="000F4258"/>
    <w:rsid w:val="000F4719"/>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0B9E"/>
    <w:rsid w:val="0012304F"/>
    <w:rsid w:val="00123A39"/>
    <w:rsid w:val="00124A73"/>
    <w:rsid w:val="00127EF3"/>
    <w:rsid w:val="00130522"/>
    <w:rsid w:val="00132953"/>
    <w:rsid w:val="001373D0"/>
    <w:rsid w:val="0014066E"/>
    <w:rsid w:val="00141646"/>
    <w:rsid w:val="00141ABE"/>
    <w:rsid w:val="00142B3D"/>
    <w:rsid w:val="00142E34"/>
    <w:rsid w:val="0014305B"/>
    <w:rsid w:val="0014709C"/>
    <w:rsid w:val="00147435"/>
    <w:rsid w:val="00151DF3"/>
    <w:rsid w:val="00152146"/>
    <w:rsid w:val="00153134"/>
    <w:rsid w:val="00153269"/>
    <w:rsid w:val="001550FC"/>
    <w:rsid w:val="0015568A"/>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1234"/>
    <w:rsid w:val="001A373F"/>
    <w:rsid w:val="001A3CA3"/>
    <w:rsid w:val="001A45E9"/>
    <w:rsid w:val="001A561E"/>
    <w:rsid w:val="001A7512"/>
    <w:rsid w:val="001A79B6"/>
    <w:rsid w:val="001B0649"/>
    <w:rsid w:val="001B0EDA"/>
    <w:rsid w:val="001B1F69"/>
    <w:rsid w:val="001B2653"/>
    <w:rsid w:val="001B310A"/>
    <w:rsid w:val="001B3B11"/>
    <w:rsid w:val="001B427F"/>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165"/>
    <w:rsid w:val="001D6285"/>
    <w:rsid w:val="001D73A7"/>
    <w:rsid w:val="001E5E02"/>
    <w:rsid w:val="001E60FB"/>
    <w:rsid w:val="001E6EE7"/>
    <w:rsid w:val="001F2394"/>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14D"/>
    <w:rsid w:val="002152D7"/>
    <w:rsid w:val="0021579C"/>
    <w:rsid w:val="00215AE3"/>
    <w:rsid w:val="00215B43"/>
    <w:rsid w:val="002162B6"/>
    <w:rsid w:val="0021757F"/>
    <w:rsid w:val="00217AFE"/>
    <w:rsid w:val="0022113F"/>
    <w:rsid w:val="00222821"/>
    <w:rsid w:val="00222DA5"/>
    <w:rsid w:val="00224925"/>
    <w:rsid w:val="002252F9"/>
    <w:rsid w:val="00225A63"/>
    <w:rsid w:val="00225C46"/>
    <w:rsid w:val="00226CD4"/>
    <w:rsid w:val="002303AD"/>
    <w:rsid w:val="002307E1"/>
    <w:rsid w:val="00230BF9"/>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4CBE"/>
    <w:rsid w:val="002572F2"/>
    <w:rsid w:val="002602B8"/>
    <w:rsid w:val="0026064A"/>
    <w:rsid w:val="00261381"/>
    <w:rsid w:val="00261E93"/>
    <w:rsid w:val="00261FFD"/>
    <w:rsid w:val="00265987"/>
    <w:rsid w:val="0026722C"/>
    <w:rsid w:val="00267AFD"/>
    <w:rsid w:val="00267D63"/>
    <w:rsid w:val="00271DCE"/>
    <w:rsid w:val="00272F9B"/>
    <w:rsid w:val="00273C67"/>
    <w:rsid w:val="002742FE"/>
    <w:rsid w:val="002762AA"/>
    <w:rsid w:val="00276921"/>
    <w:rsid w:val="00280208"/>
    <w:rsid w:val="0028094A"/>
    <w:rsid w:val="00281170"/>
    <w:rsid w:val="002822A9"/>
    <w:rsid w:val="0028283C"/>
    <w:rsid w:val="00284109"/>
    <w:rsid w:val="00291496"/>
    <w:rsid w:val="0029160B"/>
    <w:rsid w:val="00293260"/>
    <w:rsid w:val="00293FCC"/>
    <w:rsid w:val="00297FA5"/>
    <w:rsid w:val="002A014D"/>
    <w:rsid w:val="002A06EB"/>
    <w:rsid w:val="002A3090"/>
    <w:rsid w:val="002A384F"/>
    <w:rsid w:val="002A47B8"/>
    <w:rsid w:val="002A5DE1"/>
    <w:rsid w:val="002B11B9"/>
    <w:rsid w:val="002B3C40"/>
    <w:rsid w:val="002B3E55"/>
    <w:rsid w:val="002B45D7"/>
    <w:rsid w:val="002B495E"/>
    <w:rsid w:val="002B4B3B"/>
    <w:rsid w:val="002C18A3"/>
    <w:rsid w:val="002C438B"/>
    <w:rsid w:val="002C467A"/>
    <w:rsid w:val="002C5F27"/>
    <w:rsid w:val="002C71F4"/>
    <w:rsid w:val="002C7D76"/>
    <w:rsid w:val="002D0558"/>
    <w:rsid w:val="002D0CB6"/>
    <w:rsid w:val="002D2827"/>
    <w:rsid w:val="002D32FD"/>
    <w:rsid w:val="002D34F5"/>
    <w:rsid w:val="002D42C8"/>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35A"/>
    <w:rsid w:val="00300C16"/>
    <w:rsid w:val="00301188"/>
    <w:rsid w:val="003029AD"/>
    <w:rsid w:val="00302A27"/>
    <w:rsid w:val="00303281"/>
    <w:rsid w:val="003053FD"/>
    <w:rsid w:val="00306F97"/>
    <w:rsid w:val="00310130"/>
    <w:rsid w:val="00312F85"/>
    <w:rsid w:val="0031333C"/>
    <w:rsid w:val="00316177"/>
    <w:rsid w:val="0031653F"/>
    <w:rsid w:val="00317253"/>
    <w:rsid w:val="00320D63"/>
    <w:rsid w:val="003210AB"/>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24E"/>
    <w:rsid w:val="00396BBF"/>
    <w:rsid w:val="00397A84"/>
    <w:rsid w:val="003A2556"/>
    <w:rsid w:val="003A2BCA"/>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066E"/>
    <w:rsid w:val="003D18B3"/>
    <w:rsid w:val="003D2132"/>
    <w:rsid w:val="003D59A4"/>
    <w:rsid w:val="003E1E6B"/>
    <w:rsid w:val="003E1F15"/>
    <w:rsid w:val="003E2089"/>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5E08"/>
    <w:rsid w:val="0044697F"/>
    <w:rsid w:val="004475DD"/>
    <w:rsid w:val="00447B23"/>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686"/>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9CA"/>
    <w:rsid w:val="004B4EFD"/>
    <w:rsid w:val="004B56E2"/>
    <w:rsid w:val="004B6998"/>
    <w:rsid w:val="004C0D39"/>
    <w:rsid w:val="004C1639"/>
    <w:rsid w:val="004C5D15"/>
    <w:rsid w:val="004C61FC"/>
    <w:rsid w:val="004C6BEC"/>
    <w:rsid w:val="004C6D40"/>
    <w:rsid w:val="004C7702"/>
    <w:rsid w:val="004D07E9"/>
    <w:rsid w:val="004D1847"/>
    <w:rsid w:val="004D196D"/>
    <w:rsid w:val="004D2B8D"/>
    <w:rsid w:val="004D35EC"/>
    <w:rsid w:val="004D5865"/>
    <w:rsid w:val="004D65D7"/>
    <w:rsid w:val="004D75FE"/>
    <w:rsid w:val="004E0AC4"/>
    <w:rsid w:val="004E15DA"/>
    <w:rsid w:val="004E2B55"/>
    <w:rsid w:val="004E3E74"/>
    <w:rsid w:val="004E51A7"/>
    <w:rsid w:val="004E6B30"/>
    <w:rsid w:val="004E7330"/>
    <w:rsid w:val="004E79C5"/>
    <w:rsid w:val="004E7F6A"/>
    <w:rsid w:val="004E7FE0"/>
    <w:rsid w:val="004F0071"/>
    <w:rsid w:val="004F02B4"/>
    <w:rsid w:val="004F0A3A"/>
    <w:rsid w:val="004F0CF8"/>
    <w:rsid w:val="004F0E8B"/>
    <w:rsid w:val="004F11BD"/>
    <w:rsid w:val="004F334F"/>
    <w:rsid w:val="004F534C"/>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21FB"/>
    <w:rsid w:val="005246C3"/>
    <w:rsid w:val="00525D4A"/>
    <w:rsid w:val="00525E03"/>
    <w:rsid w:val="00527ADF"/>
    <w:rsid w:val="005308A3"/>
    <w:rsid w:val="00530B3C"/>
    <w:rsid w:val="00530CCB"/>
    <w:rsid w:val="0053126B"/>
    <w:rsid w:val="00531D22"/>
    <w:rsid w:val="00532E6B"/>
    <w:rsid w:val="00533E9E"/>
    <w:rsid w:val="005344A1"/>
    <w:rsid w:val="0053655F"/>
    <w:rsid w:val="00536AE7"/>
    <w:rsid w:val="0054036A"/>
    <w:rsid w:val="00541EE2"/>
    <w:rsid w:val="005431A5"/>
    <w:rsid w:val="00543D28"/>
    <w:rsid w:val="005441B3"/>
    <w:rsid w:val="005446A0"/>
    <w:rsid w:val="0054483C"/>
    <w:rsid w:val="00545EEC"/>
    <w:rsid w:val="00545F43"/>
    <w:rsid w:val="0055017E"/>
    <w:rsid w:val="0055282D"/>
    <w:rsid w:val="00553BB8"/>
    <w:rsid w:val="00553F7C"/>
    <w:rsid w:val="00554F5D"/>
    <w:rsid w:val="00555552"/>
    <w:rsid w:val="00555636"/>
    <w:rsid w:val="00560F1E"/>
    <w:rsid w:val="00561C1B"/>
    <w:rsid w:val="0056518C"/>
    <w:rsid w:val="005655BE"/>
    <w:rsid w:val="00567360"/>
    <w:rsid w:val="00567817"/>
    <w:rsid w:val="00567BB5"/>
    <w:rsid w:val="00567C69"/>
    <w:rsid w:val="00570B36"/>
    <w:rsid w:val="00571831"/>
    <w:rsid w:val="005775E7"/>
    <w:rsid w:val="00580223"/>
    <w:rsid w:val="0058206B"/>
    <w:rsid w:val="00582313"/>
    <w:rsid w:val="0058247A"/>
    <w:rsid w:val="00582C51"/>
    <w:rsid w:val="00583027"/>
    <w:rsid w:val="005871CA"/>
    <w:rsid w:val="0058769F"/>
    <w:rsid w:val="005902C4"/>
    <w:rsid w:val="005920C7"/>
    <w:rsid w:val="00592837"/>
    <w:rsid w:val="00592CF2"/>
    <w:rsid w:val="0059328D"/>
    <w:rsid w:val="00593D72"/>
    <w:rsid w:val="00594092"/>
    <w:rsid w:val="00597019"/>
    <w:rsid w:val="00597317"/>
    <w:rsid w:val="00597BEC"/>
    <w:rsid w:val="00597E13"/>
    <w:rsid w:val="005A090E"/>
    <w:rsid w:val="005A14FA"/>
    <w:rsid w:val="005A1529"/>
    <w:rsid w:val="005A2BEE"/>
    <w:rsid w:val="005A4DA4"/>
    <w:rsid w:val="005A4FE1"/>
    <w:rsid w:val="005A5106"/>
    <w:rsid w:val="005A6572"/>
    <w:rsid w:val="005A7DA7"/>
    <w:rsid w:val="005B067A"/>
    <w:rsid w:val="005B1664"/>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232"/>
    <w:rsid w:val="005E1719"/>
    <w:rsid w:val="005E18A4"/>
    <w:rsid w:val="005E1A93"/>
    <w:rsid w:val="005E3B20"/>
    <w:rsid w:val="005E3BE7"/>
    <w:rsid w:val="005E3F34"/>
    <w:rsid w:val="005E4AA4"/>
    <w:rsid w:val="005E4B82"/>
    <w:rsid w:val="005E513F"/>
    <w:rsid w:val="005E66E7"/>
    <w:rsid w:val="005F228D"/>
    <w:rsid w:val="005F2B86"/>
    <w:rsid w:val="00602AE1"/>
    <w:rsid w:val="006039B3"/>
    <w:rsid w:val="0060425D"/>
    <w:rsid w:val="00606E1D"/>
    <w:rsid w:val="00607382"/>
    <w:rsid w:val="00610DD7"/>
    <w:rsid w:val="00613DC4"/>
    <w:rsid w:val="0061419B"/>
    <w:rsid w:val="0061460C"/>
    <w:rsid w:val="006146B4"/>
    <w:rsid w:val="00615706"/>
    <w:rsid w:val="006157AE"/>
    <w:rsid w:val="00616472"/>
    <w:rsid w:val="006173AD"/>
    <w:rsid w:val="006204A7"/>
    <w:rsid w:val="0062397D"/>
    <w:rsid w:val="00623F62"/>
    <w:rsid w:val="00625F35"/>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656"/>
    <w:rsid w:val="0065395E"/>
    <w:rsid w:val="00654B42"/>
    <w:rsid w:val="00656669"/>
    <w:rsid w:val="00656BE2"/>
    <w:rsid w:val="00657CCD"/>
    <w:rsid w:val="00657D32"/>
    <w:rsid w:val="006604A7"/>
    <w:rsid w:val="00661BFE"/>
    <w:rsid w:val="00663960"/>
    <w:rsid w:val="00663BCB"/>
    <w:rsid w:val="00665C85"/>
    <w:rsid w:val="0066640F"/>
    <w:rsid w:val="00666A4B"/>
    <w:rsid w:val="00670579"/>
    <w:rsid w:val="0067280E"/>
    <w:rsid w:val="00673210"/>
    <w:rsid w:val="00673333"/>
    <w:rsid w:val="00673A0B"/>
    <w:rsid w:val="00677455"/>
    <w:rsid w:val="006776ED"/>
    <w:rsid w:val="0068095F"/>
    <w:rsid w:val="00683342"/>
    <w:rsid w:val="006848CD"/>
    <w:rsid w:val="006848ED"/>
    <w:rsid w:val="006875B6"/>
    <w:rsid w:val="006875D4"/>
    <w:rsid w:val="00690346"/>
    <w:rsid w:val="006908CE"/>
    <w:rsid w:val="00693A60"/>
    <w:rsid w:val="006940CB"/>
    <w:rsid w:val="006946C7"/>
    <w:rsid w:val="006962B4"/>
    <w:rsid w:val="00696487"/>
    <w:rsid w:val="00697060"/>
    <w:rsid w:val="00697638"/>
    <w:rsid w:val="006A0B20"/>
    <w:rsid w:val="006A1003"/>
    <w:rsid w:val="006A1DBD"/>
    <w:rsid w:val="006A2781"/>
    <w:rsid w:val="006A2A25"/>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E76B9"/>
    <w:rsid w:val="006F5EFE"/>
    <w:rsid w:val="006F6973"/>
    <w:rsid w:val="006F6C23"/>
    <w:rsid w:val="006F6DF0"/>
    <w:rsid w:val="006F73D5"/>
    <w:rsid w:val="006F79A2"/>
    <w:rsid w:val="007013F9"/>
    <w:rsid w:val="00701C37"/>
    <w:rsid w:val="00703BD3"/>
    <w:rsid w:val="00704086"/>
    <w:rsid w:val="007047AC"/>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47B"/>
    <w:rsid w:val="00743C5A"/>
    <w:rsid w:val="00743DD4"/>
    <w:rsid w:val="00746608"/>
    <w:rsid w:val="0074772E"/>
    <w:rsid w:val="007478B1"/>
    <w:rsid w:val="00747F7C"/>
    <w:rsid w:val="00750016"/>
    <w:rsid w:val="00753D72"/>
    <w:rsid w:val="00754E05"/>
    <w:rsid w:val="007556BD"/>
    <w:rsid w:val="007576EA"/>
    <w:rsid w:val="007615E3"/>
    <w:rsid w:val="00761601"/>
    <w:rsid w:val="007616FA"/>
    <w:rsid w:val="0076284A"/>
    <w:rsid w:val="00763B48"/>
    <w:rsid w:val="007645D5"/>
    <w:rsid w:val="00773B36"/>
    <w:rsid w:val="00773CDB"/>
    <w:rsid w:val="00774A3A"/>
    <w:rsid w:val="00775034"/>
    <w:rsid w:val="0077572D"/>
    <w:rsid w:val="0077595E"/>
    <w:rsid w:val="00777E0B"/>
    <w:rsid w:val="00780504"/>
    <w:rsid w:val="007809DC"/>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4C3C"/>
    <w:rsid w:val="007A583A"/>
    <w:rsid w:val="007A6155"/>
    <w:rsid w:val="007A6446"/>
    <w:rsid w:val="007A678C"/>
    <w:rsid w:val="007A7710"/>
    <w:rsid w:val="007A7B24"/>
    <w:rsid w:val="007B012B"/>
    <w:rsid w:val="007B128E"/>
    <w:rsid w:val="007B4730"/>
    <w:rsid w:val="007B49FE"/>
    <w:rsid w:val="007B4D21"/>
    <w:rsid w:val="007B660A"/>
    <w:rsid w:val="007B685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3188"/>
    <w:rsid w:val="00804C3B"/>
    <w:rsid w:val="00806289"/>
    <w:rsid w:val="00806387"/>
    <w:rsid w:val="00806AC4"/>
    <w:rsid w:val="008117E9"/>
    <w:rsid w:val="00811CD7"/>
    <w:rsid w:val="00811D46"/>
    <w:rsid w:val="00812D7B"/>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1D7"/>
    <w:rsid w:val="00842288"/>
    <w:rsid w:val="00842C46"/>
    <w:rsid w:val="00843862"/>
    <w:rsid w:val="008447DD"/>
    <w:rsid w:val="00847468"/>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985"/>
    <w:rsid w:val="00876C7D"/>
    <w:rsid w:val="0087746F"/>
    <w:rsid w:val="00877EAC"/>
    <w:rsid w:val="008843B1"/>
    <w:rsid w:val="00884569"/>
    <w:rsid w:val="008848AD"/>
    <w:rsid w:val="00885006"/>
    <w:rsid w:val="008854A9"/>
    <w:rsid w:val="008854ED"/>
    <w:rsid w:val="0088689F"/>
    <w:rsid w:val="0088710D"/>
    <w:rsid w:val="008905AD"/>
    <w:rsid w:val="00892214"/>
    <w:rsid w:val="008954CD"/>
    <w:rsid w:val="00895AD6"/>
    <w:rsid w:val="00895AFB"/>
    <w:rsid w:val="008A05E7"/>
    <w:rsid w:val="008A0B40"/>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D5F00"/>
    <w:rsid w:val="008E115A"/>
    <w:rsid w:val="008E14BB"/>
    <w:rsid w:val="008E161D"/>
    <w:rsid w:val="008E1849"/>
    <w:rsid w:val="008E450E"/>
    <w:rsid w:val="008E45B8"/>
    <w:rsid w:val="008E54E2"/>
    <w:rsid w:val="008E5AC2"/>
    <w:rsid w:val="008E5D73"/>
    <w:rsid w:val="008E5FF9"/>
    <w:rsid w:val="008F1D7E"/>
    <w:rsid w:val="008F2D48"/>
    <w:rsid w:val="008F3100"/>
    <w:rsid w:val="008F4B1D"/>
    <w:rsid w:val="008F5CF7"/>
    <w:rsid w:val="008F6E94"/>
    <w:rsid w:val="008F71E3"/>
    <w:rsid w:val="008F7E15"/>
    <w:rsid w:val="00901F2F"/>
    <w:rsid w:val="00901F3A"/>
    <w:rsid w:val="00902E11"/>
    <w:rsid w:val="0090427B"/>
    <w:rsid w:val="009043FB"/>
    <w:rsid w:val="00906168"/>
    <w:rsid w:val="0090667F"/>
    <w:rsid w:val="00906FD9"/>
    <w:rsid w:val="00907F4A"/>
    <w:rsid w:val="00911A83"/>
    <w:rsid w:val="00911E7D"/>
    <w:rsid w:val="009125A4"/>
    <w:rsid w:val="00912FB7"/>
    <w:rsid w:val="009150CB"/>
    <w:rsid w:val="00920157"/>
    <w:rsid w:val="009206BE"/>
    <w:rsid w:val="0092104B"/>
    <w:rsid w:val="00921643"/>
    <w:rsid w:val="00921C72"/>
    <w:rsid w:val="00922016"/>
    <w:rsid w:val="00924573"/>
    <w:rsid w:val="00926DA2"/>
    <w:rsid w:val="009275C7"/>
    <w:rsid w:val="00927F3C"/>
    <w:rsid w:val="009309EE"/>
    <w:rsid w:val="00930E86"/>
    <w:rsid w:val="00931910"/>
    <w:rsid w:val="00931AE4"/>
    <w:rsid w:val="00933C23"/>
    <w:rsid w:val="00933D85"/>
    <w:rsid w:val="009348A4"/>
    <w:rsid w:val="00934F49"/>
    <w:rsid w:val="0093566F"/>
    <w:rsid w:val="00936DA9"/>
    <w:rsid w:val="009450DC"/>
    <w:rsid w:val="00945CB4"/>
    <w:rsid w:val="00947035"/>
    <w:rsid w:val="009475FB"/>
    <w:rsid w:val="0094767F"/>
    <w:rsid w:val="00950004"/>
    <w:rsid w:val="009502DF"/>
    <w:rsid w:val="00950C61"/>
    <w:rsid w:val="00951B0A"/>
    <w:rsid w:val="00951F8A"/>
    <w:rsid w:val="00953699"/>
    <w:rsid w:val="00956548"/>
    <w:rsid w:val="00957674"/>
    <w:rsid w:val="00960ADB"/>
    <w:rsid w:val="00960D73"/>
    <w:rsid w:val="00960FA4"/>
    <w:rsid w:val="009610EA"/>
    <w:rsid w:val="00961805"/>
    <w:rsid w:val="00962084"/>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27C8"/>
    <w:rsid w:val="00992BD9"/>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BD"/>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1684"/>
    <w:rsid w:val="00A03F97"/>
    <w:rsid w:val="00A04D54"/>
    <w:rsid w:val="00A050C4"/>
    <w:rsid w:val="00A057B9"/>
    <w:rsid w:val="00A06E9D"/>
    <w:rsid w:val="00A11B9F"/>
    <w:rsid w:val="00A12AE7"/>
    <w:rsid w:val="00A13274"/>
    <w:rsid w:val="00A149CE"/>
    <w:rsid w:val="00A15D72"/>
    <w:rsid w:val="00A17388"/>
    <w:rsid w:val="00A236DC"/>
    <w:rsid w:val="00A24312"/>
    <w:rsid w:val="00A251A3"/>
    <w:rsid w:val="00A25E0D"/>
    <w:rsid w:val="00A26A25"/>
    <w:rsid w:val="00A26F1E"/>
    <w:rsid w:val="00A32467"/>
    <w:rsid w:val="00A3268E"/>
    <w:rsid w:val="00A3438E"/>
    <w:rsid w:val="00A34A38"/>
    <w:rsid w:val="00A366BC"/>
    <w:rsid w:val="00A3692A"/>
    <w:rsid w:val="00A36A4F"/>
    <w:rsid w:val="00A41F60"/>
    <w:rsid w:val="00A4346D"/>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52F5"/>
    <w:rsid w:val="00A77D18"/>
    <w:rsid w:val="00A811A2"/>
    <w:rsid w:val="00A822DB"/>
    <w:rsid w:val="00A832C8"/>
    <w:rsid w:val="00A85862"/>
    <w:rsid w:val="00A905E8"/>
    <w:rsid w:val="00A91111"/>
    <w:rsid w:val="00A913F1"/>
    <w:rsid w:val="00A92E7D"/>
    <w:rsid w:val="00A93923"/>
    <w:rsid w:val="00A94F13"/>
    <w:rsid w:val="00A95E97"/>
    <w:rsid w:val="00A9636A"/>
    <w:rsid w:val="00A9793F"/>
    <w:rsid w:val="00AA1650"/>
    <w:rsid w:val="00AA1D11"/>
    <w:rsid w:val="00AA258B"/>
    <w:rsid w:val="00AA2CF7"/>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6CF"/>
    <w:rsid w:val="00AD29AD"/>
    <w:rsid w:val="00AD7799"/>
    <w:rsid w:val="00AE085D"/>
    <w:rsid w:val="00AE582D"/>
    <w:rsid w:val="00AE69C6"/>
    <w:rsid w:val="00AE6E3C"/>
    <w:rsid w:val="00AE70F3"/>
    <w:rsid w:val="00AE783A"/>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14EA"/>
    <w:rsid w:val="00B22230"/>
    <w:rsid w:val="00B2237B"/>
    <w:rsid w:val="00B2249F"/>
    <w:rsid w:val="00B226A8"/>
    <w:rsid w:val="00B22F67"/>
    <w:rsid w:val="00B255D3"/>
    <w:rsid w:val="00B27AE9"/>
    <w:rsid w:val="00B30051"/>
    <w:rsid w:val="00B3071D"/>
    <w:rsid w:val="00B31313"/>
    <w:rsid w:val="00B32BD1"/>
    <w:rsid w:val="00B32D2F"/>
    <w:rsid w:val="00B33492"/>
    <w:rsid w:val="00B351C1"/>
    <w:rsid w:val="00B36E30"/>
    <w:rsid w:val="00B37407"/>
    <w:rsid w:val="00B408CE"/>
    <w:rsid w:val="00B40947"/>
    <w:rsid w:val="00B41A45"/>
    <w:rsid w:val="00B43797"/>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2D8E"/>
    <w:rsid w:val="00B63E72"/>
    <w:rsid w:val="00B64CBF"/>
    <w:rsid w:val="00B6572B"/>
    <w:rsid w:val="00B65AF9"/>
    <w:rsid w:val="00B67499"/>
    <w:rsid w:val="00B679FD"/>
    <w:rsid w:val="00B67A34"/>
    <w:rsid w:val="00B718F9"/>
    <w:rsid w:val="00B73004"/>
    <w:rsid w:val="00B73C3D"/>
    <w:rsid w:val="00B73FE5"/>
    <w:rsid w:val="00B756B0"/>
    <w:rsid w:val="00B76143"/>
    <w:rsid w:val="00B766FC"/>
    <w:rsid w:val="00B77682"/>
    <w:rsid w:val="00B80CCD"/>
    <w:rsid w:val="00B80D27"/>
    <w:rsid w:val="00B81842"/>
    <w:rsid w:val="00B823C6"/>
    <w:rsid w:val="00B83451"/>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B2"/>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0FA5"/>
    <w:rsid w:val="00C01836"/>
    <w:rsid w:val="00C02931"/>
    <w:rsid w:val="00C04172"/>
    <w:rsid w:val="00C06503"/>
    <w:rsid w:val="00C06728"/>
    <w:rsid w:val="00C06AAF"/>
    <w:rsid w:val="00C111E5"/>
    <w:rsid w:val="00C11772"/>
    <w:rsid w:val="00C11CF8"/>
    <w:rsid w:val="00C12306"/>
    <w:rsid w:val="00C12C03"/>
    <w:rsid w:val="00C1307D"/>
    <w:rsid w:val="00C13EDF"/>
    <w:rsid w:val="00C15D63"/>
    <w:rsid w:val="00C202B6"/>
    <w:rsid w:val="00C20729"/>
    <w:rsid w:val="00C20A4D"/>
    <w:rsid w:val="00C267B1"/>
    <w:rsid w:val="00C26E89"/>
    <w:rsid w:val="00C27DD8"/>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98"/>
    <w:rsid w:val="00C816DD"/>
    <w:rsid w:val="00C8190E"/>
    <w:rsid w:val="00C830CA"/>
    <w:rsid w:val="00C84A9B"/>
    <w:rsid w:val="00C90B4A"/>
    <w:rsid w:val="00C922C7"/>
    <w:rsid w:val="00C92DE1"/>
    <w:rsid w:val="00C92DF6"/>
    <w:rsid w:val="00C95546"/>
    <w:rsid w:val="00CA44FF"/>
    <w:rsid w:val="00CA5C20"/>
    <w:rsid w:val="00CA76EB"/>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0587"/>
    <w:rsid w:val="00D00BAF"/>
    <w:rsid w:val="00D01B9E"/>
    <w:rsid w:val="00D021BC"/>
    <w:rsid w:val="00D0295B"/>
    <w:rsid w:val="00D06189"/>
    <w:rsid w:val="00D068D9"/>
    <w:rsid w:val="00D123ED"/>
    <w:rsid w:val="00D1370C"/>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22F5"/>
    <w:rsid w:val="00DA6300"/>
    <w:rsid w:val="00DA749F"/>
    <w:rsid w:val="00DB0B71"/>
    <w:rsid w:val="00DB0C87"/>
    <w:rsid w:val="00DB3D5D"/>
    <w:rsid w:val="00DC01D2"/>
    <w:rsid w:val="00DC05D6"/>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6CB4"/>
    <w:rsid w:val="00DD7B0C"/>
    <w:rsid w:val="00DE3639"/>
    <w:rsid w:val="00DE69C4"/>
    <w:rsid w:val="00DE7902"/>
    <w:rsid w:val="00DF1773"/>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1DEB"/>
    <w:rsid w:val="00E22DF1"/>
    <w:rsid w:val="00E240EB"/>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1AC9"/>
    <w:rsid w:val="00E431CA"/>
    <w:rsid w:val="00E4413F"/>
    <w:rsid w:val="00E462CA"/>
    <w:rsid w:val="00E463E4"/>
    <w:rsid w:val="00E46745"/>
    <w:rsid w:val="00E51CDD"/>
    <w:rsid w:val="00E5237B"/>
    <w:rsid w:val="00E52445"/>
    <w:rsid w:val="00E55BFD"/>
    <w:rsid w:val="00E56DF1"/>
    <w:rsid w:val="00E612FA"/>
    <w:rsid w:val="00E613AB"/>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5535"/>
    <w:rsid w:val="00E764DA"/>
    <w:rsid w:val="00E775ED"/>
    <w:rsid w:val="00E826E9"/>
    <w:rsid w:val="00E830C6"/>
    <w:rsid w:val="00E83E1F"/>
    <w:rsid w:val="00E84856"/>
    <w:rsid w:val="00E870C7"/>
    <w:rsid w:val="00E87CA9"/>
    <w:rsid w:val="00E9390B"/>
    <w:rsid w:val="00E94D2C"/>
    <w:rsid w:val="00E9548F"/>
    <w:rsid w:val="00E959FA"/>
    <w:rsid w:val="00E96577"/>
    <w:rsid w:val="00EA007F"/>
    <w:rsid w:val="00EA149D"/>
    <w:rsid w:val="00EA2422"/>
    <w:rsid w:val="00EA255D"/>
    <w:rsid w:val="00EA2DAB"/>
    <w:rsid w:val="00EA3C08"/>
    <w:rsid w:val="00EA3E8E"/>
    <w:rsid w:val="00EA4E54"/>
    <w:rsid w:val="00EB0262"/>
    <w:rsid w:val="00EB0B57"/>
    <w:rsid w:val="00EB14F5"/>
    <w:rsid w:val="00EB1ECD"/>
    <w:rsid w:val="00EB23CA"/>
    <w:rsid w:val="00EB26E5"/>
    <w:rsid w:val="00EB3D64"/>
    <w:rsid w:val="00EB3D9B"/>
    <w:rsid w:val="00EB4F11"/>
    <w:rsid w:val="00EB6D34"/>
    <w:rsid w:val="00EB7143"/>
    <w:rsid w:val="00EB7CA7"/>
    <w:rsid w:val="00EC0728"/>
    <w:rsid w:val="00EC4922"/>
    <w:rsid w:val="00EC4931"/>
    <w:rsid w:val="00EC5479"/>
    <w:rsid w:val="00EC6CD7"/>
    <w:rsid w:val="00ED067F"/>
    <w:rsid w:val="00ED1F12"/>
    <w:rsid w:val="00ED3E33"/>
    <w:rsid w:val="00ED46D8"/>
    <w:rsid w:val="00ED4ABB"/>
    <w:rsid w:val="00ED52D3"/>
    <w:rsid w:val="00ED5CF7"/>
    <w:rsid w:val="00ED7BEC"/>
    <w:rsid w:val="00EE22F1"/>
    <w:rsid w:val="00EE465F"/>
    <w:rsid w:val="00EE72B0"/>
    <w:rsid w:val="00EF07D6"/>
    <w:rsid w:val="00EF2ADC"/>
    <w:rsid w:val="00EF2D1D"/>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135E6"/>
    <w:rsid w:val="00F16F7C"/>
    <w:rsid w:val="00F20531"/>
    <w:rsid w:val="00F220DA"/>
    <w:rsid w:val="00F23459"/>
    <w:rsid w:val="00F23678"/>
    <w:rsid w:val="00F24C1D"/>
    <w:rsid w:val="00F268F7"/>
    <w:rsid w:val="00F27986"/>
    <w:rsid w:val="00F302FC"/>
    <w:rsid w:val="00F30B2E"/>
    <w:rsid w:val="00F34BCD"/>
    <w:rsid w:val="00F35789"/>
    <w:rsid w:val="00F359C8"/>
    <w:rsid w:val="00F35DCC"/>
    <w:rsid w:val="00F410DE"/>
    <w:rsid w:val="00F41520"/>
    <w:rsid w:val="00F41AF1"/>
    <w:rsid w:val="00F42312"/>
    <w:rsid w:val="00F441A8"/>
    <w:rsid w:val="00F45BD8"/>
    <w:rsid w:val="00F51856"/>
    <w:rsid w:val="00F54D2D"/>
    <w:rsid w:val="00F54FD5"/>
    <w:rsid w:val="00F55F7D"/>
    <w:rsid w:val="00F562E4"/>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6F9"/>
    <w:rsid w:val="00F80D7B"/>
    <w:rsid w:val="00F80F1E"/>
    <w:rsid w:val="00F83136"/>
    <w:rsid w:val="00F84D4E"/>
    <w:rsid w:val="00F862BE"/>
    <w:rsid w:val="00F96E1E"/>
    <w:rsid w:val="00FA12C8"/>
    <w:rsid w:val="00FA1636"/>
    <w:rsid w:val="00FA260A"/>
    <w:rsid w:val="00FA366A"/>
    <w:rsid w:val="00FA6205"/>
    <w:rsid w:val="00FB0A1D"/>
    <w:rsid w:val="00FB0AEA"/>
    <w:rsid w:val="00FB122B"/>
    <w:rsid w:val="00FB2397"/>
    <w:rsid w:val="00FB25BA"/>
    <w:rsid w:val="00FB28EF"/>
    <w:rsid w:val="00FB48B7"/>
    <w:rsid w:val="00FB5DB0"/>
    <w:rsid w:val="00FB7E94"/>
    <w:rsid w:val="00FC29C4"/>
    <w:rsid w:val="00FC3959"/>
    <w:rsid w:val="00FC4647"/>
    <w:rsid w:val="00FC4A28"/>
    <w:rsid w:val="00FC7A97"/>
    <w:rsid w:val="00FD08F2"/>
    <w:rsid w:val="00FD2AB0"/>
    <w:rsid w:val="00FD4978"/>
    <w:rsid w:val="00FD726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E41AC9"/>
  </w:style>
  <w:style w:type="paragraph" w:styleId="Revision">
    <w:name w:val="Revision"/>
    <w:hidden/>
    <w:uiPriority w:val="99"/>
    <w:semiHidden/>
    <w:rsid w:val="001F2394"/>
    <w:rPr>
      <w:rFonts w:ascii="Tahoma" w:hAnsi="Tahoma"/>
      <w:sz w:val="22"/>
      <w:lang w:val="en-GB" w:eastAsia="en-US"/>
    </w:rPr>
  </w:style>
  <w:style w:type="character" w:styleId="CommentReference">
    <w:name w:val="annotation reference"/>
    <w:basedOn w:val="DefaultParagraphFont"/>
    <w:rsid w:val="001F2394"/>
    <w:rPr>
      <w:sz w:val="16"/>
      <w:szCs w:val="16"/>
    </w:rPr>
  </w:style>
  <w:style w:type="paragraph" w:styleId="CommentText">
    <w:name w:val="annotation text"/>
    <w:basedOn w:val="Normal"/>
    <w:link w:val="CommentTextChar"/>
    <w:rsid w:val="001F2394"/>
    <w:rPr>
      <w:sz w:val="20"/>
    </w:rPr>
  </w:style>
  <w:style w:type="character" w:customStyle="1" w:styleId="CommentTextChar">
    <w:name w:val="Comment Text Char"/>
    <w:basedOn w:val="DefaultParagraphFont"/>
    <w:link w:val="CommentText"/>
    <w:rsid w:val="001F2394"/>
    <w:rPr>
      <w:rFonts w:ascii="Tahoma" w:hAnsi="Tahoma"/>
      <w:lang w:val="en-GB" w:eastAsia="en-US"/>
    </w:rPr>
  </w:style>
  <w:style w:type="paragraph" w:styleId="CommentSubject">
    <w:name w:val="annotation subject"/>
    <w:basedOn w:val="CommentText"/>
    <w:next w:val="CommentText"/>
    <w:link w:val="CommentSubjectChar"/>
    <w:rsid w:val="001F2394"/>
    <w:rPr>
      <w:b/>
      <w:bCs/>
    </w:rPr>
  </w:style>
  <w:style w:type="character" w:customStyle="1" w:styleId="CommentSubjectChar">
    <w:name w:val="Comment Subject Char"/>
    <w:basedOn w:val="CommentTextChar"/>
    <w:link w:val="CommentSubject"/>
    <w:rsid w:val="001F2394"/>
    <w:rPr>
      <w:rFonts w:ascii="Tahoma" w:hAnsi="Tahoma"/>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244233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818573898">
      <w:bodyDiv w:val="1"/>
      <w:marLeft w:val="0"/>
      <w:marRight w:val="0"/>
      <w:marTop w:val="0"/>
      <w:marBottom w:val="0"/>
      <w:divBdr>
        <w:top w:val="none" w:sz="0" w:space="0" w:color="auto"/>
        <w:left w:val="none" w:sz="0" w:space="0" w:color="auto"/>
        <w:bottom w:val="none" w:sz="0" w:space="0" w:color="auto"/>
        <w:right w:val="none" w:sz="0" w:space="0" w:color="auto"/>
      </w:divBdr>
    </w:div>
    <w:div w:id="926503260">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90145181">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34918823">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24324819">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 w:id="2128504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br01.safelinks.protection.outlook.com/?url=https%3A%2F%2Fwww.england.nhs.uk%2Fwp-content%2Fuploads%2F2022%2F07%2FPalliative-and-End-of-Life-Care-Statutory-Guidance-for-Integrated-Care-Boards-ICBs-September-2022.pdf&amp;data=05%7C01%7Cagem.lincolnshireicb.foi%40nhs.net%7C8fa0358d371447e5bc2a08db7bee119c%7C37c354b285b047f5b22207b48d774ee3%7C0%7C0%7C638240034930107493%7CUnknown%7CTWFpbGZsb3d8eyJWIjoiMC4wLjAwMDAiLCJQIjoiV2luMzIiLCJBTiI6Ik1haWwiLCJXVCI6Mn0%3D%7C3000%7C%7C%7C&amp;sdata=tUunaSOvP9DVNyLOUtdgJHEcB5YMQSYEP6j3vPkfKE0%3D&amp;reserved=0" TargetMode="External"/><Relationship Id="rId18" Type="http://schemas.openxmlformats.org/officeDocument/2006/relationships/hyperlink" Target="https://ico.org.uk/global/contact-us/"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lincolnshire.icb.nhs.uk/about-us/strategies-and-plans/" TargetMode="External"/><Relationship Id="rId17" Type="http://schemas.openxmlformats.org/officeDocument/2006/relationships/hyperlink" Target="mailto:icocasework@ico.org.uk"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gbr01.safelinks.protection.outlook.com/?url=https%3A%2F%2Fwww.england.nhs.uk%2Fwp-content%2Fuploads%2F2022%2F07%2FB1863-2022-23-Pay-Award.pdf&amp;data=05%7C01%7Cagem.lincolnshireicb.foi%40nhs.net%7C8fa0358d371447e5bc2a08db7bee119c%7C37c354b285b047f5b22207b48d774ee3%7C0%7C0%7C638240034930107493%7CUnknown%7CTWFpbGZsb3d8eyJWIjoiMC4wLjAwMDAiLCJQIjoiV2luMzIiLCJBTiI6Ik1haWwiLCJXVCI6Mn0%3D%7C3000%7C%7C%7C&amp;sdata=3SaF5WXopoqEBXmaXTHbfvZxeUcGfqy9OqgkvXhjJyM%3D&amp;reserved=0"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gbr01.safelinks.protection.outlook.com/?url=https%3A%2F%2Fwww.england.nhs.uk%2Fnorth-west%2Fwp-content%2Fuploads%2Fsites%2F48%2F2021%2F10%2F2021-Updated-Ambitions-Self-Assess-Tool.xlsx&amp;data=05%7C01%7Cagem.lincolnshireicb.foi%40nhs.net%7C8fa0358d371447e5bc2a08db7bee119c%7C37c354b285b047f5b22207b48d774ee3%7C0%7C0%7C638240034930107493%7CUnknown%7CTWFpbGZsb3d8eyJWIjoiMC4wLjAwMDAiLCJQIjoiV2luMzIiLCJBTiI6Ik1haWwiLCJXVCI6Mn0%3D%7C3000%7C%7C%7C&amp;sdata=%2FQQalKYaCNjdGaocLWAdVEpmNDukx1hu4lsPvjmhlA8%3D&amp;reserved=0"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www.nationalarchives.gov.uk/doc/open-government-licence/version/3/"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br01.safelinks.protection.outlook.com/?url=https%3A%2F%2Fwww.england.nhs.uk%2Fwp-content%2Fuploads%2F2022%2F02%2Fambitions-for-palliative-and-end-of-life-care-2nd-edition.pdf&amp;data=05%7C01%7Cagem.lincolnshireicb.foi%40nhs.net%7C8fa0358d371447e5bc2a08db7bee119c%7C37c354b285b047f5b22207b48d774ee3%7C0%7C0%7C638240034930107493%7CUnknown%7CTWFpbGZsb3d8eyJWIjoiMC4wLjAwMDAiLCJQIjoiV2luMzIiLCJBTiI6Ik1haWwiLCJXVCI6Mn0%3D%7C3000%7C%7C%7C&amp;sdata=Qq0Yt%2BDg1EzLGflJPHNoqLWzufsOIW2h5Pn4gN%2BfrAY%3D&amp;reserved=0" TargetMode="External"/><Relationship Id="rId22" Type="http://schemas.openxmlformats.org/officeDocument/2006/relationships/footer" Target="footer1.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82121AFF-3A46-45BF-9B28-5A04D26AED34}"/>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68</TotalTime>
  <Pages>4</Pages>
  <Words>1314</Words>
  <Characters>9130</Characters>
  <Application>Microsoft Office Word</Application>
  <DocSecurity>0</DocSecurity>
  <Lines>76</Lines>
  <Paragraphs>20</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10424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Support</dc:creator>
  <cp:lastModifiedBy>Parker, Lindsay (NHS ARDEN AND GREATER EAST MIDLANDS COMMISSIONING SUPPORT UNIT)</cp:lastModifiedBy>
  <cp:revision>12</cp:revision>
  <dcterms:created xsi:type="dcterms:W3CDTF">2023-07-06T08:55:00Z</dcterms:created>
  <dcterms:modified xsi:type="dcterms:W3CDTF">2023-07-12T07:23:00Z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