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3364802"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F4669F">
        <w:rPr>
          <w:rFonts w:ascii="Arial" w:hAnsi="Arial" w:cs="Arial"/>
          <w:color w:val="000000"/>
          <w:szCs w:val="22"/>
        </w:rPr>
        <w:t>0</w:t>
      </w:r>
      <w:r w:rsidR="00AA5B1F">
        <w:rPr>
          <w:rFonts w:ascii="Arial" w:hAnsi="Arial" w:cs="Arial"/>
          <w:color w:val="000000"/>
          <w:szCs w:val="22"/>
        </w:rPr>
        <w:t>7</w:t>
      </w:r>
      <w:r w:rsidR="00F4669F">
        <w:rPr>
          <w:rFonts w:ascii="Arial" w:hAnsi="Arial" w:cs="Arial"/>
          <w:color w:val="000000"/>
          <w:szCs w:val="22"/>
        </w:rPr>
        <w:t xml:space="preserve"> July</w:t>
      </w:r>
      <w:r w:rsidR="00EF2139">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5CCF22B"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F2139">
        <w:rPr>
          <w:rFonts w:ascii="Arial" w:hAnsi="Arial" w:cs="Arial"/>
          <w:color w:val="000000"/>
          <w:szCs w:val="22"/>
        </w:rPr>
        <w:t>7096</w:t>
      </w:r>
      <w:r w:rsidR="007D3E38">
        <w:rPr>
          <w:rFonts w:ascii="Arial" w:hAnsi="Arial" w:cs="Arial"/>
          <w:color w:val="000000"/>
          <w:szCs w:val="22"/>
        </w:rPr>
        <w:t>2</w:t>
      </w:r>
    </w:p>
    <w:p w14:paraId="41C8F396" w14:textId="77777777" w:rsidR="00957674" w:rsidRPr="00715DB7" w:rsidRDefault="00957674" w:rsidP="00957674">
      <w:pPr>
        <w:rPr>
          <w:rFonts w:ascii="Arial" w:hAnsi="Arial" w:cs="Arial"/>
          <w:szCs w:val="22"/>
        </w:rPr>
      </w:pPr>
    </w:p>
    <w:p w14:paraId="72A3D3EC" w14:textId="260E69BD"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396F16">
        <w:rPr>
          <w:rFonts w:ascii="Arial" w:hAnsi="Arial" w:cs="Arial"/>
          <w:szCs w:val="22"/>
        </w:rPr>
        <w:t>14 June 2023</w:t>
      </w:r>
      <w:r w:rsidR="00A12DCD" w:rsidRPr="000E7216">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in re</w:t>
      </w:r>
      <w:r w:rsidR="000E7216">
        <w:rPr>
          <w:rFonts w:ascii="Arial" w:hAnsi="Arial" w:cs="Arial"/>
          <w:szCs w:val="22"/>
        </w:rPr>
        <w:t>garding</w:t>
      </w:r>
      <w:r w:rsidR="000E7216" w:rsidRPr="000E7216">
        <w:rPr>
          <w:rFonts w:ascii="Arial" w:hAnsi="Arial" w:cs="Arial"/>
          <w:szCs w:val="22"/>
        </w:rPr>
        <w:t xml:space="preserve"> prices paid for homecare services.</w:t>
      </w:r>
    </w:p>
    <w:p w14:paraId="15DD813E" w14:textId="77777777" w:rsidR="00504140" w:rsidRPr="00715DB7" w:rsidRDefault="00504140" w:rsidP="00504140">
      <w:pPr>
        <w:rPr>
          <w:rFonts w:ascii="Arial" w:hAnsi="Arial" w:cs="Arial"/>
          <w:szCs w:val="22"/>
        </w:rPr>
      </w:pPr>
    </w:p>
    <w:p w14:paraId="307FF6F4" w14:textId="225A3DF2"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055271">
        <w:rPr>
          <w:rFonts w:ascii="Arial" w:hAnsi="Arial" w:cs="Arial"/>
          <w:szCs w:val="22"/>
        </w:rPr>
        <w:t>C</w:t>
      </w:r>
      <w:r w:rsidR="00187458" w:rsidRPr="00055271">
        <w:rPr>
          <w:rFonts w:ascii="Arial" w:hAnsi="Arial" w:cs="Arial"/>
          <w:szCs w:val="22"/>
        </w:rPr>
        <w:t xml:space="preserve">are </w:t>
      </w:r>
      <w:r w:rsidR="001C4DB1" w:rsidRPr="00055271">
        <w:rPr>
          <w:rFonts w:ascii="Arial" w:hAnsi="Arial" w:cs="Arial"/>
          <w:szCs w:val="22"/>
        </w:rPr>
        <w:t>B</w:t>
      </w:r>
      <w:r w:rsidR="00187458" w:rsidRPr="00055271">
        <w:rPr>
          <w:rFonts w:ascii="Arial" w:hAnsi="Arial" w:cs="Arial"/>
          <w:szCs w:val="22"/>
        </w:rPr>
        <w:t>oard (ICB)</w:t>
      </w:r>
      <w:r w:rsidRPr="00055271">
        <w:rPr>
          <w:rFonts w:ascii="Arial" w:hAnsi="Arial" w:cs="Arial"/>
          <w:szCs w:val="22"/>
        </w:rPr>
        <w:t xml:space="preserve"> and in accordance with S.1 (1) of the Freedom of Information Act 2000 (FOIA) that we </w:t>
      </w:r>
      <w:r w:rsidR="00C71805" w:rsidRPr="00055271">
        <w:rPr>
          <w:rFonts w:ascii="Arial" w:hAnsi="Arial" w:cs="Arial"/>
          <w:color w:val="000000"/>
          <w:szCs w:val="22"/>
        </w:rPr>
        <w:t>do</w:t>
      </w:r>
      <w:r w:rsidR="00A12DCD" w:rsidRPr="00055271">
        <w:rPr>
          <w:rFonts w:ascii="Arial" w:hAnsi="Arial" w:cs="Arial"/>
          <w:color w:val="000000"/>
          <w:szCs w:val="22"/>
        </w:rPr>
        <w:t xml:space="preserve"> hold</w:t>
      </w:r>
      <w:r w:rsidR="00427C37" w:rsidRPr="00055271">
        <w:rPr>
          <w:rFonts w:ascii="Arial" w:hAnsi="Arial" w:cs="Arial"/>
          <w:color w:val="000000"/>
          <w:szCs w:val="22"/>
        </w:rPr>
        <w:t xml:space="preserve"> some of</w:t>
      </w:r>
      <w:r w:rsidR="00657D32" w:rsidRPr="00055271">
        <w:rPr>
          <w:rFonts w:ascii="Arial" w:hAnsi="Arial" w:cs="Arial"/>
          <w:szCs w:val="22"/>
        </w:rPr>
        <w:t xml:space="preserve"> </w:t>
      </w:r>
      <w:r w:rsidRPr="00055271">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0411BD63" w14:textId="77777777" w:rsidR="00606375" w:rsidRPr="00606375" w:rsidRDefault="00606375" w:rsidP="00606375">
      <w:pPr>
        <w:rPr>
          <w:rFonts w:cs="Arial"/>
          <w:b/>
          <w:bCs/>
          <w:szCs w:val="22"/>
        </w:rPr>
      </w:pPr>
      <w:r w:rsidRPr="00606375">
        <w:rPr>
          <w:rFonts w:ascii="Arial" w:hAnsi="Arial" w:cs="Arial"/>
          <w:b/>
          <w:bCs/>
          <w:szCs w:val="22"/>
        </w:rPr>
        <w:t xml:space="preserve">In your response, you have applied a Section 12 exemption on questions (a)-(c), but you also advise to ask for the ‘hourly rates paid for new packages from 01 April 2023’. </w:t>
      </w:r>
    </w:p>
    <w:p w14:paraId="379B2268" w14:textId="77777777" w:rsidR="00606375" w:rsidRPr="00606375" w:rsidRDefault="00606375" w:rsidP="00606375">
      <w:pPr>
        <w:rPr>
          <w:rFonts w:ascii="Arial" w:hAnsi="Arial" w:cs="Arial"/>
          <w:b/>
          <w:bCs/>
          <w:szCs w:val="22"/>
        </w:rPr>
      </w:pPr>
    </w:p>
    <w:p w14:paraId="5583C666" w14:textId="77777777" w:rsidR="00606375" w:rsidRDefault="00606375" w:rsidP="00606375">
      <w:pPr>
        <w:rPr>
          <w:rFonts w:ascii="Arial" w:hAnsi="Arial" w:cs="Arial"/>
          <w:b/>
          <w:bCs/>
          <w:szCs w:val="22"/>
        </w:rPr>
      </w:pPr>
      <w:r w:rsidRPr="00606375">
        <w:rPr>
          <w:rFonts w:ascii="Arial" w:hAnsi="Arial" w:cs="Arial"/>
          <w:b/>
          <w:bCs/>
          <w:szCs w:val="22"/>
        </w:rPr>
        <w:t>I would like to refine my request in this way. Ideally, I am seeking information on all three of these questions, but, if it were to help you not exceed the appropriate limit, the priority question is (c) on the average price per hour.</w:t>
      </w:r>
    </w:p>
    <w:p w14:paraId="7CED6545" w14:textId="77777777" w:rsidR="00301DD8" w:rsidRPr="00CD410F" w:rsidRDefault="00301DD8" w:rsidP="00301DD8">
      <w:pPr>
        <w:rPr>
          <w:rFonts w:ascii="Arial" w:hAnsi="Arial" w:cs="Arial"/>
          <w:szCs w:val="22"/>
        </w:rPr>
      </w:pPr>
    </w:p>
    <w:p w14:paraId="3A5307AC" w14:textId="77777777" w:rsidR="00301DD8" w:rsidRPr="00CD410F" w:rsidRDefault="00301DD8" w:rsidP="00301DD8">
      <w:pPr>
        <w:pStyle w:val="ListParagraph"/>
        <w:numPr>
          <w:ilvl w:val="0"/>
          <w:numId w:val="11"/>
        </w:numPr>
        <w:rPr>
          <w:rFonts w:cs="Arial"/>
          <w:sz w:val="22"/>
          <w:szCs w:val="22"/>
        </w:rPr>
      </w:pPr>
      <w:bookmarkStart w:id="0" w:name="_Ref72311101"/>
      <w:r w:rsidRPr="00CD410F">
        <w:rPr>
          <w:rFonts w:cs="Arial"/>
          <w:b/>
          <w:bCs/>
          <w:sz w:val="22"/>
          <w:szCs w:val="22"/>
        </w:rPr>
        <w:t>The lowest rate per hour paid to any individual Homecare Provider during the Reference Period, expressed in pounds and pence per hour.</w:t>
      </w:r>
      <w:bookmarkEnd w:id="0"/>
      <w:r w:rsidRPr="00CD410F">
        <w:rPr>
          <w:rFonts w:cs="Arial"/>
          <w:b/>
          <w:bCs/>
          <w:sz w:val="22"/>
          <w:szCs w:val="22"/>
        </w:rPr>
        <w:br/>
      </w:r>
      <w:r w:rsidRPr="00CD410F">
        <w:rPr>
          <w:rFonts w:cs="Arial"/>
          <w:sz w:val="22"/>
          <w:szCs w:val="22"/>
        </w:rPr>
        <w:t xml:space="preserve">The new home care cost per hour framework for 2023/24 is up to £26.62 per hour. </w:t>
      </w:r>
      <w:r w:rsidRPr="00CD410F">
        <w:rPr>
          <w:rFonts w:cs="Arial"/>
          <w:sz w:val="22"/>
          <w:szCs w:val="22"/>
        </w:rPr>
        <w:br/>
        <w:t>Please see the table below which details the 2023/24 price structure for home care:</w:t>
      </w:r>
    </w:p>
    <w:tbl>
      <w:tblPr>
        <w:tblW w:w="0" w:type="auto"/>
        <w:tblInd w:w="1151" w:type="dxa"/>
        <w:tblCellMar>
          <w:left w:w="0" w:type="dxa"/>
          <w:right w:w="0" w:type="dxa"/>
        </w:tblCellMar>
        <w:tblLook w:val="04A0" w:firstRow="1" w:lastRow="0" w:firstColumn="1" w:lastColumn="0" w:noHBand="0" w:noVBand="1"/>
      </w:tblPr>
      <w:tblGrid>
        <w:gridCol w:w="3280"/>
        <w:gridCol w:w="960"/>
      </w:tblGrid>
      <w:tr w:rsidR="00301DD8" w:rsidRPr="00CD410F" w14:paraId="39053538" w14:textId="77777777" w:rsidTr="00301DD8">
        <w:trPr>
          <w:trHeight w:val="300"/>
        </w:trPr>
        <w:tc>
          <w:tcPr>
            <w:tcW w:w="32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1E5A11DA" w14:textId="77777777" w:rsidR="00301DD8" w:rsidRPr="00CD410F" w:rsidRDefault="00301DD8">
            <w:pPr>
              <w:rPr>
                <w:rFonts w:ascii="Arial" w:eastAsiaTheme="minorHAnsi" w:hAnsi="Arial" w:cs="Arial"/>
                <w:szCs w:val="22"/>
                <w:lang w:val="en-US"/>
              </w:rPr>
            </w:pPr>
            <w:r w:rsidRPr="00CD410F">
              <w:rPr>
                <w:rFonts w:ascii="Arial" w:hAnsi="Arial" w:cs="Arial"/>
                <w:lang w:val="en-US"/>
              </w:rPr>
              <w:t>Location of activity Price per hour</w:t>
            </w:r>
          </w:p>
        </w:tc>
        <w:tc>
          <w:tcPr>
            <w:tcW w:w="9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06B8CCD" w14:textId="77777777" w:rsidR="00301DD8" w:rsidRPr="00CD410F" w:rsidRDefault="00301DD8">
            <w:pPr>
              <w:rPr>
                <w:rFonts w:ascii="Arial" w:hAnsi="Arial" w:cs="Arial"/>
                <w:szCs w:val="22"/>
                <w:lang w:val="en-US"/>
              </w:rPr>
            </w:pPr>
          </w:p>
        </w:tc>
      </w:tr>
      <w:tr w:rsidR="00301DD8" w:rsidRPr="00CD410F" w14:paraId="0DF7F4DF" w14:textId="77777777" w:rsidTr="00301DD8">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7D76749" w14:textId="77777777" w:rsidR="00301DD8" w:rsidRPr="00CD410F" w:rsidRDefault="00301DD8">
            <w:pPr>
              <w:rPr>
                <w:rFonts w:ascii="Arial" w:eastAsiaTheme="minorHAnsi" w:hAnsi="Arial" w:cs="Arial"/>
                <w:szCs w:val="22"/>
                <w:lang w:val="en-US"/>
              </w:rPr>
            </w:pPr>
            <w:r w:rsidRPr="00CD410F">
              <w:rPr>
                <w:rFonts w:ascii="Arial" w:hAnsi="Arial" w:cs="Arial"/>
                <w:lang w:val="en-US"/>
              </w:rPr>
              <w:t>Urban/Urban Fringe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3DA21477" w14:textId="77777777" w:rsidR="00301DD8" w:rsidRPr="00CD410F" w:rsidRDefault="00301DD8">
            <w:pPr>
              <w:rPr>
                <w:rFonts w:ascii="Arial" w:hAnsi="Arial" w:cs="Arial"/>
                <w:sz w:val="24"/>
                <w:szCs w:val="24"/>
                <w:lang w:val="en-US"/>
              </w:rPr>
            </w:pPr>
            <w:r w:rsidRPr="00CD410F">
              <w:rPr>
                <w:rFonts w:ascii="Arial" w:hAnsi="Arial" w:cs="Arial"/>
                <w:lang w:val="en-US"/>
              </w:rPr>
              <w:t>£22.18</w:t>
            </w:r>
          </w:p>
        </w:tc>
      </w:tr>
      <w:tr w:rsidR="00301DD8" w:rsidRPr="00CD410F" w14:paraId="50E88FE4" w14:textId="77777777" w:rsidTr="00301DD8">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C79C81B" w14:textId="77777777" w:rsidR="00301DD8" w:rsidRPr="00CD410F" w:rsidRDefault="00301DD8">
            <w:pPr>
              <w:rPr>
                <w:rFonts w:ascii="Arial" w:hAnsi="Arial" w:cs="Arial"/>
                <w:lang w:val="en-US"/>
              </w:rPr>
            </w:pPr>
            <w:r w:rsidRPr="00CD410F">
              <w:rPr>
                <w:rFonts w:ascii="Arial" w:hAnsi="Arial" w:cs="Arial"/>
                <w:lang w:val="en-US"/>
              </w:rPr>
              <w:t>Rural Village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66FE9D61" w14:textId="77777777" w:rsidR="00301DD8" w:rsidRPr="00CD410F" w:rsidRDefault="00301DD8">
            <w:pPr>
              <w:rPr>
                <w:rFonts w:ascii="Arial" w:hAnsi="Arial" w:cs="Arial"/>
                <w:lang w:val="en-US"/>
              </w:rPr>
            </w:pPr>
            <w:r w:rsidRPr="00CD410F">
              <w:rPr>
                <w:rFonts w:ascii="Arial" w:hAnsi="Arial" w:cs="Arial"/>
                <w:lang w:val="en-US"/>
              </w:rPr>
              <w:t>£23.73</w:t>
            </w:r>
          </w:p>
        </w:tc>
      </w:tr>
      <w:tr w:rsidR="00301DD8" w:rsidRPr="00CD410F" w14:paraId="2C20B8EA" w14:textId="77777777" w:rsidTr="00301DD8">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4E50F20" w14:textId="77777777" w:rsidR="00301DD8" w:rsidRPr="00CD410F" w:rsidRDefault="00301DD8">
            <w:pPr>
              <w:rPr>
                <w:rFonts w:ascii="Arial" w:hAnsi="Arial" w:cs="Arial"/>
                <w:lang w:val="en-US"/>
              </w:rPr>
            </w:pPr>
            <w:r w:rsidRPr="00CD410F">
              <w:rPr>
                <w:rFonts w:ascii="Arial" w:hAnsi="Arial" w:cs="Arial"/>
                <w:lang w:val="en-US"/>
              </w:rPr>
              <w:t>Isolated</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6281E450" w14:textId="77777777" w:rsidR="00301DD8" w:rsidRPr="00CD410F" w:rsidRDefault="00301DD8">
            <w:pPr>
              <w:rPr>
                <w:rFonts w:ascii="Arial" w:hAnsi="Arial" w:cs="Arial"/>
                <w:lang w:val="en-US"/>
              </w:rPr>
            </w:pPr>
            <w:r w:rsidRPr="00CD410F">
              <w:rPr>
                <w:rFonts w:ascii="Arial" w:hAnsi="Arial" w:cs="Arial"/>
                <w:lang w:val="en-US"/>
              </w:rPr>
              <w:t>£26.62</w:t>
            </w:r>
          </w:p>
        </w:tc>
      </w:tr>
    </w:tbl>
    <w:p w14:paraId="7E62B967" w14:textId="77777777" w:rsidR="00301DD8" w:rsidRPr="00CD410F" w:rsidRDefault="00301DD8" w:rsidP="00301DD8">
      <w:pPr>
        <w:pStyle w:val="ListParagraph"/>
        <w:rPr>
          <w:rFonts w:eastAsiaTheme="minorHAnsi" w:cs="Arial"/>
          <w:sz w:val="22"/>
          <w:szCs w:val="22"/>
          <w:highlight w:val="yellow"/>
        </w:rPr>
      </w:pPr>
    </w:p>
    <w:p w14:paraId="5178A007" w14:textId="2FAF7E65" w:rsidR="00301DD8" w:rsidRDefault="00301DD8" w:rsidP="00543EF5">
      <w:pPr>
        <w:pStyle w:val="ListParagraph"/>
        <w:rPr>
          <w:rFonts w:ascii="Calibri" w:hAnsi="Calibri" w:cs="Calibri"/>
          <w:sz w:val="22"/>
          <w:szCs w:val="22"/>
        </w:rPr>
      </w:pPr>
      <w:r w:rsidRPr="00CD410F">
        <w:rPr>
          <w:rFonts w:cs="Arial"/>
          <w:sz w:val="22"/>
          <w:szCs w:val="22"/>
          <w:lang w:val="en-GB"/>
        </w:rPr>
        <w:t xml:space="preserve">Any exceptions to this value are agreed at an Exception Panel held weekly. There have been no exceptions to the cost per hour framework during the reference period including 17 April 2023. </w:t>
      </w:r>
    </w:p>
    <w:p w14:paraId="1BA0184B" w14:textId="77777777" w:rsidR="00301DD8" w:rsidRDefault="00301DD8" w:rsidP="00301DD8">
      <w:pPr>
        <w:rPr>
          <w:rFonts w:ascii="Calibri" w:hAnsi="Calibri" w:cs="Calibri"/>
          <w:szCs w:val="22"/>
        </w:rPr>
      </w:pPr>
    </w:p>
    <w:p w14:paraId="67D0B05D" w14:textId="77777777" w:rsidR="00301DD8" w:rsidRPr="00BB4B01" w:rsidRDefault="00301DD8" w:rsidP="00301DD8">
      <w:pPr>
        <w:pStyle w:val="ListParagraph"/>
        <w:numPr>
          <w:ilvl w:val="0"/>
          <w:numId w:val="11"/>
        </w:numPr>
        <w:rPr>
          <w:rFonts w:cs="Arial"/>
          <w:b/>
          <w:bCs/>
          <w:sz w:val="22"/>
          <w:szCs w:val="22"/>
        </w:rPr>
      </w:pPr>
      <w:r>
        <w:rPr>
          <w:b/>
          <w:bCs/>
          <w:sz w:val="22"/>
          <w:szCs w:val="22"/>
        </w:rPr>
        <w:t xml:space="preserve">The highest rate per hour paid to any individual Homecare Provider during the </w:t>
      </w:r>
      <w:r w:rsidRPr="00BB4B01">
        <w:rPr>
          <w:b/>
          <w:bCs/>
          <w:sz w:val="22"/>
          <w:szCs w:val="22"/>
        </w:rPr>
        <w:t>Reference Period, expressed in pounds and pence per hour.</w:t>
      </w:r>
    </w:p>
    <w:p w14:paraId="4C0AC5B0" w14:textId="77777777" w:rsidR="00301DD8" w:rsidRDefault="00301DD8" w:rsidP="00BB4B01">
      <w:pPr>
        <w:pStyle w:val="ListParagraph"/>
        <w:rPr>
          <w:rFonts w:cs="Arial"/>
          <w:sz w:val="22"/>
          <w:szCs w:val="22"/>
        </w:rPr>
      </w:pPr>
      <w:r w:rsidRPr="00BB4B01">
        <w:rPr>
          <w:rFonts w:cs="Arial"/>
          <w:sz w:val="22"/>
          <w:szCs w:val="22"/>
        </w:rPr>
        <w:t xml:space="preserve">The new home care cost per hour framework for 2023/24 is up to £26.62 per hour. </w:t>
      </w:r>
      <w:r w:rsidRPr="00BB4B01">
        <w:rPr>
          <w:rFonts w:cs="Arial"/>
          <w:sz w:val="22"/>
          <w:szCs w:val="22"/>
        </w:rPr>
        <w:br/>
        <w:t>Please see the table below which details the 2023/24 price structure for home care:</w:t>
      </w:r>
    </w:p>
    <w:p w14:paraId="5D31EA07" w14:textId="77777777" w:rsidR="00BA1E76" w:rsidRPr="00BB4B01" w:rsidRDefault="00BA1E76" w:rsidP="00BB4B01">
      <w:pPr>
        <w:pStyle w:val="ListParagraph"/>
        <w:rPr>
          <w:rFonts w:cs="Arial"/>
          <w:sz w:val="22"/>
          <w:szCs w:val="22"/>
        </w:rPr>
      </w:pPr>
    </w:p>
    <w:tbl>
      <w:tblPr>
        <w:tblW w:w="0" w:type="auto"/>
        <w:tblInd w:w="1151" w:type="dxa"/>
        <w:tblCellMar>
          <w:left w:w="0" w:type="dxa"/>
          <w:right w:w="0" w:type="dxa"/>
        </w:tblCellMar>
        <w:tblLook w:val="04A0" w:firstRow="1" w:lastRow="0" w:firstColumn="1" w:lastColumn="0" w:noHBand="0" w:noVBand="1"/>
      </w:tblPr>
      <w:tblGrid>
        <w:gridCol w:w="3280"/>
        <w:gridCol w:w="960"/>
      </w:tblGrid>
      <w:tr w:rsidR="00301DD8" w:rsidRPr="00BB4B01" w14:paraId="45464C5F" w14:textId="77777777" w:rsidTr="00301DD8">
        <w:trPr>
          <w:trHeight w:val="300"/>
        </w:trPr>
        <w:tc>
          <w:tcPr>
            <w:tcW w:w="32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544ECBF9" w14:textId="77777777" w:rsidR="00301DD8" w:rsidRPr="00BB4B01" w:rsidRDefault="00301DD8">
            <w:pPr>
              <w:rPr>
                <w:rFonts w:ascii="Arial" w:eastAsiaTheme="minorHAnsi" w:hAnsi="Arial" w:cs="Arial"/>
                <w:szCs w:val="22"/>
                <w:lang w:val="en-US"/>
              </w:rPr>
            </w:pPr>
            <w:r w:rsidRPr="00BB4B01">
              <w:rPr>
                <w:rFonts w:ascii="Arial" w:hAnsi="Arial" w:cs="Arial"/>
                <w:lang w:val="en-US"/>
              </w:rPr>
              <w:lastRenderedPageBreak/>
              <w:t>Location of activity Price per hour</w:t>
            </w:r>
          </w:p>
        </w:tc>
        <w:tc>
          <w:tcPr>
            <w:tcW w:w="9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6DF403E5" w14:textId="77777777" w:rsidR="00301DD8" w:rsidRPr="00BB4B01" w:rsidRDefault="00301DD8">
            <w:pPr>
              <w:rPr>
                <w:rFonts w:ascii="Arial" w:hAnsi="Arial" w:cs="Arial"/>
                <w:szCs w:val="22"/>
                <w:lang w:val="en-US"/>
              </w:rPr>
            </w:pPr>
          </w:p>
        </w:tc>
      </w:tr>
      <w:tr w:rsidR="00301DD8" w:rsidRPr="00BB4B01" w14:paraId="16246BA2" w14:textId="77777777" w:rsidTr="00301DD8">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4ECACCF" w14:textId="77777777" w:rsidR="00301DD8" w:rsidRPr="00BB4B01" w:rsidRDefault="00301DD8">
            <w:pPr>
              <w:rPr>
                <w:rFonts w:ascii="Arial" w:eastAsiaTheme="minorHAnsi" w:hAnsi="Arial" w:cs="Arial"/>
                <w:szCs w:val="22"/>
                <w:lang w:val="en-US"/>
              </w:rPr>
            </w:pPr>
            <w:r w:rsidRPr="00BB4B01">
              <w:rPr>
                <w:rFonts w:ascii="Arial" w:hAnsi="Arial" w:cs="Arial"/>
                <w:lang w:val="en-US"/>
              </w:rPr>
              <w:t>Urban/Urban Fringe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76AE41EF" w14:textId="77777777" w:rsidR="00301DD8" w:rsidRPr="00BB4B01" w:rsidRDefault="00301DD8">
            <w:pPr>
              <w:rPr>
                <w:rFonts w:ascii="Arial" w:hAnsi="Arial" w:cs="Arial"/>
                <w:sz w:val="24"/>
                <w:szCs w:val="24"/>
                <w:lang w:val="en-US"/>
              </w:rPr>
            </w:pPr>
            <w:r w:rsidRPr="00BB4B01">
              <w:rPr>
                <w:rFonts w:ascii="Arial" w:hAnsi="Arial" w:cs="Arial"/>
                <w:lang w:val="en-US"/>
              </w:rPr>
              <w:t>£22.18</w:t>
            </w:r>
          </w:p>
        </w:tc>
      </w:tr>
      <w:tr w:rsidR="00301DD8" w:rsidRPr="00BB4B01" w14:paraId="435A3D24" w14:textId="77777777" w:rsidTr="00301DD8">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E41D86E" w14:textId="77777777" w:rsidR="00301DD8" w:rsidRPr="00BB4B01" w:rsidRDefault="00301DD8">
            <w:pPr>
              <w:rPr>
                <w:rFonts w:ascii="Arial" w:hAnsi="Arial" w:cs="Arial"/>
                <w:lang w:val="en-US"/>
              </w:rPr>
            </w:pPr>
            <w:r w:rsidRPr="00BB4B01">
              <w:rPr>
                <w:rFonts w:ascii="Arial" w:hAnsi="Arial" w:cs="Arial"/>
                <w:lang w:val="en-US"/>
              </w:rPr>
              <w:t>Rural Village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0F18BEBE" w14:textId="77777777" w:rsidR="00301DD8" w:rsidRPr="00BB4B01" w:rsidRDefault="00301DD8">
            <w:pPr>
              <w:rPr>
                <w:rFonts w:ascii="Arial" w:hAnsi="Arial" w:cs="Arial"/>
                <w:lang w:val="en-US"/>
              </w:rPr>
            </w:pPr>
            <w:r w:rsidRPr="00BB4B01">
              <w:rPr>
                <w:rFonts w:ascii="Arial" w:hAnsi="Arial" w:cs="Arial"/>
                <w:lang w:val="en-US"/>
              </w:rPr>
              <w:t>£23.73</w:t>
            </w:r>
          </w:p>
        </w:tc>
      </w:tr>
      <w:tr w:rsidR="00301DD8" w:rsidRPr="00BB4B01" w14:paraId="1238B4F9" w14:textId="77777777" w:rsidTr="00301DD8">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7E857CE" w14:textId="77777777" w:rsidR="00301DD8" w:rsidRPr="00BB4B01" w:rsidRDefault="00301DD8">
            <w:pPr>
              <w:rPr>
                <w:rFonts w:ascii="Arial" w:hAnsi="Arial" w:cs="Arial"/>
                <w:lang w:val="en-US"/>
              </w:rPr>
            </w:pPr>
            <w:r w:rsidRPr="00BB4B01">
              <w:rPr>
                <w:rFonts w:ascii="Arial" w:hAnsi="Arial" w:cs="Arial"/>
                <w:lang w:val="en-US"/>
              </w:rPr>
              <w:t>Isolated</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277D6FDA" w14:textId="77777777" w:rsidR="00301DD8" w:rsidRPr="00BB4B01" w:rsidRDefault="00301DD8">
            <w:pPr>
              <w:rPr>
                <w:rFonts w:ascii="Arial" w:hAnsi="Arial" w:cs="Arial"/>
                <w:lang w:val="en-US"/>
              </w:rPr>
            </w:pPr>
            <w:r w:rsidRPr="00BB4B01">
              <w:rPr>
                <w:rFonts w:ascii="Arial" w:hAnsi="Arial" w:cs="Arial"/>
                <w:lang w:val="en-US"/>
              </w:rPr>
              <w:t>£26.62</w:t>
            </w:r>
          </w:p>
        </w:tc>
      </w:tr>
    </w:tbl>
    <w:p w14:paraId="24835F78" w14:textId="77777777" w:rsidR="00301DD8" w:rsidRDefault="00301DD8" w:rsidP="00301DD8">
      <w:pPr>
        <w:pStyle w:val="ListParagraph"/>
        <w:rPr>
          <w:rFonts w:eastAsiaTheme="minorHAnsi" w:cs="Arial"/>
          <w:sz w:val="22"/>
          <w:szCs w:val="22"/>
          <w:highlight w:val="yellow"/>
        </w:rPr>
      </w:pPr>
    </w:p>
    <w:p w14:paraId="5EF23C1C" w14:textId="77777777" w:rsidR="00301DD8" w:rsidRDefault="00301DD8" w:rsidP="00301DD8">
      <w:pPr>
        <w:pStyle w:val="ListParagraph"/>
        <w:rPr>
          <w:sz w:val="22"/>
          <w:szCs w:val="22"/>
          <w:lang w:val="en-GB"/>
        </w:rPr>
      </w:pPr>
      <w:r w:rsidRPr="00BB4B01">
        <w:rPr>
          <w:sz w:val="22"/>
          <w:szCs w:val="22"/>
        </w:rPr>
        <w:t>Any exceptions to this value are agreed at an Exception Panel held weekly. There have been no exceptions to the cost per hour framework during the reference period including 17 April 2023.</w:t>
      </w:r>
      <w:r>
        <w:rPr>
          <w:sz w:val="22"/>
          <w:szCs w:val="22"/>
        </w:rPr>
        <w:t xml:space="preserve"> </w:t>
      </w:r>
    </w:p>
    <w:p w14:paraId="1F3E945C" w14:textId="77777777" w:rsidR="00301DD8" w:rsidRPr="00440C7A" w:rsidRDefault="00301DD8" w:rsidP="00440C7A">
      <w:pPr>
        <w:rPr>
          <w:rFonts w:cs="Arial"/>
          <w:b/>
          <w:bCs/>
          <w:szCs w:val="22"/>
        </w:rPr>
      </w:pPr>
    </w:p>
    <w:p w14:paraId="3ECE411F" w14:textId="77777777" w:rsidR="00301DD8" w:rsidRDefault="00301DD8" w:rsidP="00301DD8">
      <w:pPr>
        <w:pStyle w:val="ListParagraph"/>
        <w:numPr>
          <w:ilvl w:val="0"/>
          <w:numId w:val="11"/>
        </w:numPr>
      </w:pPr>
      <w:r>
        <w:rPr>
          <w:b/>
          <w:bCs/>
          <w:sz w:val="22"/>
          <w:szCs w:val="22"/>
        </w:rPr>
        <w:t>The average (“arithmetic mean”) price per hour paid to all Homecare Providers for all hours of Homecare services purchased during the Reference Period, expressed in pounds and pence per hour.</w:t>
      </w:r>
    </w:p>
    <w:p w14:paraId="09A528D8" w14:textId="77777777" w:rsidR="00301DD8" w:rsidRPr="000E535E" w:rsidRDefault="00301DD8" w:rsidP="000E535E">
      <w:pPr>
        <w:ind w:firstLine="720"/>
        <w:rPr>
          <w:rFonts w:ascii="Arial" w:eastAsiaTheme="minorHAnsi" w:hAnsi="Arial" w:cs="Arial"/>
        </w:rPr>
      </w:pPr>
      <w:r w:rsidRPr="000E535E">
        <w:rPr>
          <w:rFonts w:ascii="Arial" w:hAnsi="Arial" w:cs="Arial"/>
        </w:rPr>
        <w:t>The average price per hour identified is £24.08.</w:t>
      </w:r>
    </w:p>
    <w:p w14:paraId="201C8D22" w14:textId="77777777" w:rsidR="00301DD8" w:rsidRDefault="00301DD8" w:rsidP="00301DD8"/>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CEBC44A"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0875F8" w14:textId="77777777" w:rsidR="003C10EC" w:rsidRDefault="003C10EC" w:rsidP="00425FAE">
      <w:r>
        <w:separator/>
      </w:r>
    </w:p>
  </w:endnote>
  <w:endnote w:type="continuationSeparator" w:id="0">
    <w:p w14:paraId="5E8B9347" w14:textId="77777777" w:rsidR="003C10EC" w:rsidRDefault="003C10E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AD57F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A70083" w14:textId="77777777" w:rsidR="003C10EC" w:rsidRDefault="003C10EC" w:rsidP="00425FAE">
      <w:r>
        <w:separator/>
      </w:r>
    </w:p>
  </w:footnote>
  <w:footnote w:type="continuationSeparator" w:id="0">
    <w:p w14:paraId="1A5C3BDC" w14:textId="77777777" w:rsidR="003C10EC" w:rsidRDefault="003C10E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D480501"/>
    <w:multiLevelType w:val="hybridMultilevel"/>
    <w:tmpl w:val="0448B0D8"/>
    <w:lvl w:ilvl="0" w:tplc="BF06FD38">
      <w:start w:val="1"/>
      <w:numFmt w:val="lowerLetter"/>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559296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5271"/>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535E"/>
    <w:rsid w:val="000E7216"/>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1DD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6F16"/>
    <w:rsid w:val="00397A84"/>
    <w:rsid w:val="003A2556"/>
    <w:rsid w:val="003A378F"/>
    <w:rsid w:val="003A5571"/>
    <w:rsid w:val="003A6556"/>
    <w:rsid w:val="003B1E8E"/>
    <w:rsid w:val="003B48E1"/>
    <w:rsid w:val="003B59B2"/>
    <w:rsid w:val="003B5F53"/>
    <w:rsid w:val="003B6794"/>
    <w:rsid w:val="003C10EC"/>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0C7A"/>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D82"/>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3EF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375"/>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E38"/>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5B1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1E76"/>
    <w:rsid w:val="00BA3920"/>
    <w:rsid w:val="00BA41BE"/>
    <w:rsid w:val="00BA5263"/>
    <w:rsid w:val="00BA6401"/>
    <w:rsid w:val="00BA7753"/>
    <w:rsid w:val="00BA7977"/>
    <w:rsid w:val="00BA7AC7"/>
    <w:rsid w:val="00BB2D83"/>
    <w:rsid w:val="00BB4B01"/>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410F"/>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139"/>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4669F"/>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60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88207462">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51323357">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7DD5A2CF-47DA-4DEB-A45D-235487B40B4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1</Pages>
  <Words>628</Words>
  <Characters>3586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18</cp:revision>
  <dcterms:created xsi:type="dcterms:W3CDTF">2023-06-29T09:24:00Z</dcterms:created>
  <dcterms:modified xsi:type="dcterms:W3CDTF">2023-07-07T11:11:00Z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