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9B08736"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3546FC">
        <w:rPr>
          <w:rFonts w:ascii="Arial" w:hAnsi="Arial" w:cs="Arial"/>
          <w:color w:val="000000"/>
          <w:szCs w:val="22"/>
        </w:rPr>
        <w:t>2</w:t>
      </w:r>
      <w:r w:rsidR="00006CD7">
        <w:rPr>
          <w:rFonts w:ascii="Arial" w:hAnsi="Arial" w:cs="Arial"/>
          <w:color w:val="000000"/>
          <w:szCs w:val="22"/>
        </w:rPr>
        <w:t>6</w:t>
      </w:r>
      <w:r w:rsidR="003546FC">
        <w:rPr>
          <w:rFonts w:ascii="Arial" w:hAnsi="Arial" w:cs="Arial"/>
          <w:color w:val="000000"/>
          <w:szCs w:val="22"/>
        </w:rPr>
        <w:t xml:space="preserve"> July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74495836"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3546FC">
        <w:rPr>
          <w:rFonts w:ascii="Arial" w:hAnsi="Arial" w:cs="Arial"/>
          <w:color w:val="000000"/>
          <w:szCs w:val="22"/>
        </w:rPr>
        <w:t>71061</w:t>
      </w:r>
    </w:p>
    <w:p w14:paraId="41C8F396" w14:textId="77777777" w:rsidR="00957674" w:rsidRPr="00715DB7" w:rsidRDefault="00957674" w:rsidP="00957674">
      <w:pPr>
        <w:rPr>
          <w:rFonts w:ascii="Arial" w:hAnsi="Arial" w:cs="Arial"/>
          <w:szCs w:val="22"/>
        </w:rPr>
      </w:pPr>
    </w:p>
    <w:p w14:paraId="72A3D3EC" w14:textId="551DAD73"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3546FC">
        <w:rPr>
          <w:rFonts w:ascii="Arial" w:hAnsi="Arial" w:cs="Arial"/>
          <w:color w:val="000000"/>
          <w:szCs w:val="22"/>
        </w:rPr>
        <w:t>29 June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C333FD" w:rsidRPr="00C333FD">
        <w:rPr>
          <w:rFonts w:ascii="Arial" w:hAnsi="Arial" w:cs="Arial"/>
          <w:szCs w:val="22"/>
        </w:rPr>
        <w:t>mental ill-health</w:t>
      </w:r>
      <w:r w:rsidR="00E84735">
        <w:rPr>
          <w:rFonts w:ascii="Arial" w:hAnsi="Arial" w:cs="Arial"/>
          <w:szCs w:val="22"/>
        </w:rPr>
        <w:t xml:space="preserve"> services for children and young </w:t>
      </w:r>
      <w:r w:rsidR="00706641">
        <w:rPr>
          <w:rFonts w:ascii="Arial" w:hAnsi="Arial" w:cs="Arial"/>
          <w:szCs w:val="22"/>
        </w:rPr>
        <w:t>people.</w:t>
      </w:r>
    </w:p>
    <w:p w14:paraId="15DD813E" w14:textId="77777777" w:rsidR="00504140" w:rsidRPr="00715DB7" w:rsidRDefault="00504140" w:rsidP="00504140">
      <w:pPr>
        <w:rPr>
          <w:rFonts w:ascii="Arial" w:hAnsi="Arial" w:cs="Arial"/>
          <w:szCs w:val="22"/>
        </w:rPr>
      </w:pPr>
    </w:p>
    <w:p w14:paraId="2B81AF34" w14:textId="78607E1C" w:rsidR="002742FE" w:rsidRPr="00C333FD" w:rsidRDefault="00957674" w:rsidP="00C333FD">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that </w:t>
      </w:r>
      <w:r w:rsidRPr="00806398">
        <w:rPr>
          <w:rFonts w:ascii="Arial" w:hAnsi="Arial" w:cs="Arial"/>
          <w:szCs w:val="22"/>
        </w:rPr>
        <w:t xml:space="preserve">we </w:t>
      </w:r>
      <w:r w:rsidR="00A12DCD" w:rsidRPr="00806398">
        <w:rPr>
          <w:rFonts w:ascii="Arial" w:hAnsi="Arial" w:cs="Arial"/>
          <w:szCs w:val="22"/>
        </w:rPr>
        <w:t>do not</w:t>
      </w:r>
      <w:r w:rsidR="00806398" w:rsidRPr="00806398">
        <w:rPr>
          <w:rFonts w:ascii="Arial" w:hAnsi="Arial" w:cs="Arial"/>
          <w:szCs w:val="22"/>
        </w:rPr>
        <w:t xml:space="preserve"> </w:t>
      </w:r>
      <w:r w:rsidR="00A12DCD" w:rsidRPr="00806398">
        <w:rPr>
          <w:rFonts w:ascii="Arial" w:hAnsi="Arial" w:cs="Arial"/>
          <w:szCs w:val="22"/>
        </w:rPr>
        <w:t>hold</w:t>
      </w:r>
      <w:r w:rsidR="00657D32" w:rsidRPr="00806398">
        <w:rPr>
          <w:rFonts w:ascii="Arial" w:hAnsi="Arial" w:cs="Arial"/>
          <w:szCs w:val="22"/>
        </w:rPr>
        <w:t xml:space="preserve"> </w:t>
      </w:r>
      <w:r w:rsidRPr="00806398">
        <w:rPr>
          <w:rFonts w:ascii="Arial" w:hAnsi="Arial" w:cs="Arial"/>
          <w:szCs w:val="22"/>
        </w:rPr>
        <w:t>the</w:t>
      </w:r>
      <w:r w:rsidRPr="00427C37">
        <w:rPr>
          <w:rFonts w:ascii="Arial" w:hAnsi="Arial" w:cs="Arial"/>
          <w:szCs w:val="22"/>
        </w:rPr>
        <w:t xml:space="preserve"> information that you have requested. A response to each element of your request is detailed below</w:t>
      </w:r>
      <w:r w:rsidR="00C660B7" w:rsidRPr="00427C37">
        <w:rPr>
          <w:rFonts w:ascii="Arial" w:hAnsi="Arial" w:cs="Arial"/>
          <w:szCs w:val="22"/>
        </w:rPr>
        <w:t>.</w:t>
      </w:r>
    </w:p>
    <w:p w14:paraId="698771AD" w14:textId="77777777" w:rsidR="003546FC" w:rsidRPr="00D579F5" w:rsidRDefault="003546FC" w:rsidP="003546FC">
      <w:pPr>
        <w:pStyle w:val="NormalWeb"/>
        <w:rPr>
          <w:rFonts w:ascii="Arial" w:hAnsi="Arial" w:cs="Arial"/>
          <w:b/>
          <w:bCs/>
          <w:sz w:val="22"/>
          <w:szCs w:val="22"/>
          <w:lang w:eastAsia="en-US"/>
        </w:rPr>
      </w:pPr>
      <w:r w:rsidRPr="00D579F5">
        <w:rPr>
          <w:rFonts w:ascii="Arial" w:hAnsi="Arial" w:cs="Arial"/>
          <w:b/>
          <w:bCs/>
          <w:sz w:val="22"/>
          <w:szCs w:val="22"/>
          <w:lang w:eastAsia="en-US"/>
        </w:rPr>
        <w:t>I would like to request the following information under the Freedom of Information Act:</w:t>
      </w:r>
    </w:p>
    <w:p w14:paraId="58E31B0D" w14:textId="77A7557C" w:rsidR="003546FC" w:rsidRPr="00D579F5" w:rsidRDefault="003546FC" w:rsidP="003546FC">
      <w:pPr>
        <w:pStyle w:val="NormalWeb"/>
        <w:rPr>
          <w:rFonts w:ascii="Arial" w:hAnsi="Arial" w:cs="Arial"/>
          <w:b/>
          <w:bCs/>
          <w:sz w:val="22"/>
          <w:szCs w:val="22"/>
          <w:lang w:eastAsia="en-US"/>
        </w:rPr>
      </w:pPr>
      <w:r w:rsidRPr="00D579F5">
        <w:rPr>
          <w:rFonts w:ascii="Arial" w:hAnsi="Arial" w:cs="Arial"/>
          <w:b/>
          <w:bCs/>
          <w:sz w:val="22"/>
          <w:szCs w:val="22"/>
          <w:lang w:eastAsia="en-US"/>
        </w:rPr>
        <w:t>In the area you cover, are there services / pathways / arrangements for screening groups of young people with higher risk of mental ill-health, for example:</w:t>
      </w:r>
    </w:p>
    <w:p w14:paraId="1B91ACA6" w14:textId="77777777" w:rsidR="003546FC" w:rsidRPr="00D579F5" w:rsidRDefault="003546FC" w:rsidP="003546FC">
      <w:pPr>
        <w:pStyle w:val="NormalWeb"/>
        <w:numPr>
          <w:ilvl w:val="0"/>
          <w:numId w:val="12"/>
        </w:numPr>
        <w:ind w:left="1200"/>
        <w:rPr>
          <w:rFonts w:ascii="Arial" w:hAnsi="Arial" w:cs="Arial"/>
          <w:b/>
          <w:bCs/>
          <w:sz w:val="22"/>
          <w:szCs w:val="22"/>
          <w:lang w:eastAsia="en-US"/>
        </w:rPr>
      </w:pPr>
      <w:r w:rsidRPr="00D579F5">
        <w:rPr>
          <w:rFonts w:ascii="Arial" w:hAnsi="Arial" w:cs="Arial"/>
          <w:b/>
          <w:bCs/>
          <w:sz w:val="22"/>
          <w:szCs w:val="22"/>
          <w:lang w:eastAsia="en-US"/>
        </w:rPr>
        <w:t>children in contact with social care</w:t>
      </w:r>
    </w:p>
    <w:p w14:paraId="3E991780" w14:textId="77777777" w:rsidR="003546FC" w:rsidRPr="00D579F5" w:rsidRDefault="003546FC" w:rsidP="003546FC">
      <w:pPr>
        <w:pStyle w:val="NormalWeb"/>
        <w:numPr>
          <w:ilvl w:val="0"/>
          <w:numId w:val="12"/>
        </w:numPr>
        <w:ind w:left="1200"/>
        <w:rPr>
          <w:rFonts w:ascii="Arial" w:hAnsi="Arial" w:cs="Arial"/>
          <w:b/>
          <w:bCs/>
          <w:sz w:val="22"/>
          <w:szCs w:val="22"/>
          <w:lang w:eastAsia="en-US"/>
        </w:rPr>
      </w:pPr>
      <w:r w:rsidRPr="00D579F5">
        <w:rPr>
          <w:rFonts w:ascii="Arial" w:hAnsi="Arial" w:cs="Arial"/>
          <w:b/>
          <w:bCs/>
          <w:sz w:val="22"/>
          <w:szCs w:val="22"/>
          <w:lang w:eastAsia="en-US"/>
        </w:rPr>
        <w:t>care leavers</w:t>
      </w:r>
    </w:p>
    <w:p w14:paraId="12275003" w14:textId="77777777" w:rsidR="003546FC" w:rsidRPr="00D579F5" w:rsidRDefault="003546FC" w:rsidP="003546FC">
      <w:pPr>
        <w:pStyle w:val="NormalWeb"/>
        <w:numPr>
          <w:ilvl w:val="0"/>
          <w:numId w:val="12"/>
        </w:numPr>
        <w:ind w:left="1200"/>
        <w:rPr>
          <w:rFonts w:ascii="Arial" w:hAnsi="Arial" w:cs="Arial"/>
          <w:b/>
          <w:bCs/>
          <w:sz w:val="22"/>
          <w:szCs w:val="22"/>
          <w:lang w:eastAsia="en-US"/>
        </w:rPr>
      </w:pPr>
      <w:r w:rsidRPr="00D579F5">
        <w:rPr>
          <w:rFonts w:ascii="Arial" w:hAnsi="Arial" w:cs="Arial"/>
          <w:b/>
          <w:bCs/>
          <w:sz w:val="22"/>
          <w:szCs w:val="22"/>
          <w:lang w:eastAsia="en-US"/>
        </w:rPr>
        <w:t>children who require support from multiple mental health services, e.g. an eating disorder service and anxiety service</w:t>
      </w:r>
    </w:p>
    <w:p w14:paraId="590B0F64" w14:textId="1D762373" w:rsidR="003546FC" w:rsidRPr="00D579F5" w:rsidRDefault="003546FC" w:rsidP="003546FC">
      <w:pPr>
        <w:pStyle w:val="NormalWeb"/>
        <w:numPr>
          <w:ilvl w:val="0"/>
          <w:numId w:val="12"/>
        </w:numPr>
        <w:ind w:left="1200"/>
        <w:rPr>
          <w:rFonts w:ascii="Arial" w:hAnsi="Arial" w:cs="Arial"/>
          <w:b/>
          <w:bCs/>
          <w:sz w:val="22"/>
          <w:szCs w:val="22"/>
          <w:lang w:eastAsia="en-US"/>
        </w:rPr>
      </w:pPr>
      <w:r w:rsidRPr="00D579F5">
        <w:rPr>
          <w:rFonts w:ascii="Arial" w:hAnsi="Arial" w:cs="Arial"/>
          <w:b/>
          <w:bCs/>
          <w:sz w:val="22"/>
          <w:szCs w:val="22"/>
          <w:lang w:eastAsia="en-US"/>
        </w:rPr>
        <w:t>asylum-seeking children</w:t>
      </w:r>
    </w:p>
    <w:p w14:paraId="5BBB5C86" w14:textId="38D9D70E" w:rsidR="003546FC" w:rsidRPr="00D579F5" w:rsidRDefault="003546FC" w:rsidP="003546FC">
      <w:pPr>
        <w:pStyle w:val="NormalWeb"/>
        <w:numPr>
          <w:ilvl w:val="0"/>
          <w:numId w:val="13"/>
        </w:numPr>
        <w:ind w:left="840"/>
        <w:rPr>
          <w:rFonts w:ascii="Arial" w:hAnsi="Arial" w:cs="Arial"/>
          <w:b/>
          <w:bCs/>
          <w:sz w:val="22"/>
          <w:szCs w:val="22"/>
          <w:lang w:eastAsia="en-US"/>
        </w:rPr>
      </w:pPr>
      <w:r w:rsidRPr="00D579F5">
        <w:rPr>
          <w:rFonts w:ascii="Arial" w:hAnsi="Arial" w:cs="Arial"/>
          <w:b/>
          <w:bCs/>
          <w:sz w:val="22"/>
          <w:szCs w:val="22"/>
          <w:lang w:eastAsia="en-US"/>
        </w:rPr>
        <w:t>In the area you cover, are there specific arrangements for young people with complex needs, which may cut across multiple services, e.g. NHS mental health services, social care, youth justice, etc.?</w:t>
      </w:r>
    </w:p>
    <w:p w14:paraId="7386E661" w14:textId="1BDC55F6" w:rsidR="003546FC" w:rsidRPr="00D579F5" w:rsidRDefault="003546FC" w:rsidP="003546FC">
      <w:pPr>
        <w:pStyle w:val="NormalWeb"/>
        <w:numPr>
          <w:ilvl w:val="0"/>
          <w:numId w:val="14"/>
        </w:numPr>
        <w:ind w:left="840"/>
        <w:rPr>
          <w:rFonts w:ascii="Arial" w:hAnsi="Arial" w:cs="Arial"/>
          <w:b/>
          <w:bCs/>
          <w:sz w:val="22"/>
          <w:szCs w:val="22"/>
          <w:lang w:eastAsia="en-US"/>
        </w:rPr>
      </w:pPr>
      <w:r w:rsidRPr="00D579F5">
        <w:rPr>
          <w:rFonts w:ascii="Arial" w:hAnsi="Arial" w:cs="Arial"/>
          <w:b/>
          <w:bCs/>
          <w:sz w:val="22"/>
          <w:szCs w:val="22"/>
          <w:lang w:eastAsia="en-US"/>
        </w:rPr>
        <w:t>A) Is there a mental health crisis care team for all young people in the area you cover?</w:t>
      </w:r>
      <w:r w:rsidR="00C333FD" w:rsidRPr="00D579F5">
        <w:rPr>
          <w:rFonts w:ascii="Arial" w:hAnsi="Arial" w:cs="Arial"/>
          <w:b/>
          <w:bCs/>
          <w:sz w:val="22"/>
          <w:szCs w:val="22"/>
          <w:lang w:eastAsia="en-US"/>
        </w:rPr>
        <w:br/>
      </w:r>
      <w:r w:rsidRPr="00D579F5">
        <w:rPr>
          <w:rFonts w:ascii="Arial" w:hAnsi="Arial" w:cs="Arial"/>
          <w:b/>
          <w:bCs/>
          <w:sz w:val="22"/>
          <w:szCs w:val="22"/>
          <w:lang w:eastAsia="en-US"/>
        </w:rPr>
        <w:t>B) Is follow-up care provided after contact with the mental health crisis team is terminated?</w:t>
      </w:r>
    </w:p>
    <w:p w14:paraId="6FCE6B93" w14:textId="6961D137" w:rsidR="003546FC" w:rsidRPr="00D579F5" w:rsidRDefault="003546FC" w:rsidP="003546FC">
      <w:pPr>
        <w:pStyle w:val="NormalWeb"/>
        <w:numPr>
          <w:ilvl w:val="0"/>
          <w:numId w:val="15"/>
        </w:numPr>
        <w:ind w:left="840"/>
        <w:rPr>
          <w:rFonts w:ascii="Arial" w:hAnsi="Arial" w:cs="Arial"/>
          <w:b/>
          <w:bCs/>
          <w:sz w:val="22"/>
          <w:szCs w:val="22"/>
          <w:lang w:eastAsia="en-US"/>
        </w:rPr>
      </w:pPr>
      <w:r w:rsidRPr="00D579F5">
        <w:rPr>
          <w:rFonts w:ascii="Arial" w:hAnsi="Arial" w:cs="Arial"/>
          <w:b/>
          <w:bCs/>
          <w:sz w:val="22"/>
          <w:szCs w:val="22"/>
          <w:lang w:eastAsia="en-US"/>
        </w:rPr>
        <w:t xml:space="preserve">Do children and young people’s mental health services in your area extend to age 25, per NICE guidance? </w:t>
      </w:r>
    </w:p>
    <w:p w14:paraId="28CE29F6" w14:textId="38BE7A30" w:rsidR="003546FC" w:rsidRPr="00D579F5" w:rsidRDefault="003546FC" w:rsidP="003546FC">
      <w:pPr>
        <w:pStyle w:val="NormalWeb"/>
        <w:numPr>
          <w:ilvl w:val="0"/>
          <w:numId w:val="16"/>
        </w:numPr>
        <w:ind w:left="840"/>
        <w:rPr>
          <w:rFonts w:ascii="Arial" w:hAnsi="Arial" w:cs="Arial"/>
          <w:b/>
          <w:bCs/>
          <w:sz w:val="22"/>
          <w:szCs w:val="22"/>
          <w:lang w:eastAsia="en-US"/>
        </w:rPr>
      </w:pPr>
      <w:r w:rsidRPr="00D579F5">
        <w:rPr>
          <w:rFonts w:ascii="Arial" w:hAnsi="Arial" w:cs="Arial"/>
          <w:b/>
          <w:bCs/>
          <w:sz w:val="22"/>
          <w:szCs w:val="22"/>
          <w:lang w:eastAsia="en-US"/>
        </w:rPr>
        <w:t xml:space="preserve">What support is in place for children accepted into NHS mental health services but that are on a waiting list to begin treatment? </w:t>
      </w:r>
    </w:p>
    <w:p w14:paraId="2CAEA1E5" w14:textId="77777777" w:rsidR="00C333FD" w:rsidRPr="00D579F5" w:rsidRDefault="00C333FD" w:rsidP="00C333FD">
      <w:pPr>
        <w:pStyle w:val="NormalWeb"/>
        <w:rPr>
          <w:rFonts w:ascii="Arial" w:hAnsi="Arial" w:cs="Arial"/>
          <w:b/>
          <w:bCs/>
          <w:sz w:val="22"/>
          <w:szCs w:val="22"/>
          <w:lang w:eastAsia="en-US"/>
        </w:rPr>
      </w:pPr>
    </w:p>
    <w:p w14:paraId="186FFBEA" w14:textId="77777777" w:rsidR="00C333FD" w:rsidRPr="00D579F5" w:rsidRDefault="00C333FD" w:rsidP="00C333FD">
      <w:pPr>
        <w:pStyle w:val="NormalWeb"/>
        <w:rPr>
          <w:rFonts w:ascii="Arial" w:hAnsi="Arial" w:cs="Arial"/>
          <w:b/>
          <w:bCs/>
          <w:sz w:val="22"/>
          <w:szCs w:val="22"/>
          <w:lang w:eastAsia="en-US"/>
        </w:rPr>
      </w:pPr>
    </w:p>
    <w:p w14:paraId="082C9624" w14:textId="77777777" w:rsidR="003546FC" w:rsidRPr="00D579F5" w:rsidRDefault="003546FC" w:rsidP="003546FC">
      <w:pPr>
        <w:pStyle w:val="NormalWeb"/>
        <w:numPr>
          <w:ilvl w:val="0"/>
          <w:numId w:val="17"/>
        </w:numPr>
        <w:ind w:left="840"/>
        <w:rPr>
          <w:rFonts w:ascii="Arial" w:hAnsi="Arial" w:cs="Arial"/>
          <w:b/>
          <w:bCs/>
          <w:sz w:val="22"/>
          <w:szCs w:val="22"/>
          <w:lang w:eastAsia="en-US"/>
        </w:rPr>
      </w:pPr>
      <w:r w:rsidRPr="00D579F5">
        <w:rPr>
          <w:rFonts w:ascii="Arial" w:hAnsi="Arial" w:cs="Arial"/>
          <w:b/>
          <w:bCs/>
          <w:sz w:val="22"/>
          <w:szCs w:val="22"/>
          <w:lang w:eastAsia="en-US"/>
        </w:rPr>
        <w:lastRenderedPageBreak/>
        <w:t>Which of the following mental health services are offered in your area for children and young people with eating disorders?</w:t>
      </w:r>
    </w:p>
    <w:p w14:paraId="31889967" w14:textId="77777777" w:rsidR="003546FC" w:rsidRPr="00D579F5" w:rsidRDefault="003546FC" w:rsidP="003546FC">
      <w:pPr>
        <w:pStyle w:val="NormalWeb"/>
        <w:numPr>
          <w:ilvl w:val="0"/>
          <w:numId w:val="18"/>
        </w:numPr>
        <w:ind w:left="1200"/>
        <w:rPr>
          <w:rFonts w:ascii="Arial" w:hAnsi="Arial" w:cs="Arial"/>
          <w:b/>
          <w:bCs/>
          <w:sz w:val="22"/>
          <w:szCs w:val="22"/>
          <w:lang w:eastAsia="en-US"/>
        </w:rPr>
      </w:pPr>
      <w:r w:rsidRPr="00D579F5">
        <w:rPr>
          <w:rFonts w:ascii="Arial" w:hAnsi="Arial" w:cs="Arial"/>
          <w:b/>
          <w:bCs/>
          <w:sz w:val="22"/>
          <w:szCs w:val="22"/>
          <w:lang w:eastAsia="en-US"/>
        </w:rPr>
        <w:t>family therapy</w:t>
      </w:r>
    </w:p>
    <w:p w14:paraId="6071D257" w14:textId="77777777" w:rsidR="003546FC" w:rsidRPr="00D579F5" w:rsidRDefault="003546FC" w:rsidP="003546FC">
      <w:pPr>
        <w:pStyle w:val="NormalWeb"/>
        <w:numPr>
          <w:ilvl w:val="0"/>
          <w:numId w:val="18"/>
        </w:numPr>
        <w:ind w:left="1200"/>
        <w:rPr>
          <w:rFonts w:ascii="Arial" w:hAnsi="Arial" w:cs="Arial"/>
          <w:b/>
          <w:bCs/>
          <w:sz w:val="22"/>
          <w:szCs w:val="22"/>
          <w:lang w:eastAsia="en-US"/>
        </w:rPr>
      </w:pPr>
      <w:r w:rsidRPr="00D579F5">
        <w:rPr>
          <w:rFonts w:ascii="Arial" w:hAnsi="Arial" w:cs="Arial"/>
          <w:b/>
          <w:bCs/>
          <w:sz w:val="22"/>
          <w:szCs w:val="22"/>
          <w:lang w:eastAsia="en-US"/>
        </w:rPr>
        <w:t>cognitive behavioural therapy</w:t>
      </w:r>
    </w:p>
    <w:p w14:paraId="099F5037" w14:textId="77777777" w:rsidR="003546FC" w:rsidRPr="00D579F5" w:rsidRDefault="003546FC" w:rsidP="003546FC">
      <w:pPr>
        <w:pStyle w:val="NormalWeb"/>
        <w:numPr>
          <w:ilvl w:val="0"/>
          <w:numId w:val="18"/>
        </w:numPr>
        <w:ind w:left="1200"/>
        <w:rPr>
          <w:rFonts w:ascii="Arial" w:hAnsi="Arial" w:cs="Arial"/>
          <w:b/>
          <w:bCs/>
          <w:sz w:val="22"/>
          <w:szCs w:val="22"/>
          <w:lang w:eastAsia="en-US"/>
        </w:rPr>
      </w:pPr>
      <w:r w:rsidRPr="00D579F5">
        <w:rPr>
          <w:rFonts w:ascii="Arial" w:hAnsi="Arial" w:cs="Arial"/>
          <w:b/>
          <w:bCs/>
          <w:sz w:val="22"/>
          <w:szCs w:val="22"/>
          <w:lang w:eastAsia="en-US"/>
        </w:rPr>
        <w:t>guided self-help</w:t>
      </w:r>
    </w:p>
    <w:p w14:paraId="3FD50414" w14:textId="77777777" w:rsidR="003546FC" w:rsidRPr="00D579F5" w:rsidRDefault="003546FC" w:rsidP="003546FC">
      <w:pPr>
        <w:pStyle w:val="NormalWeb"/>
        <w:numPr>
          <w:ilvl w:val="0"/>
          <w:numId w:val="18"/>
        </w:numPr>
        <w:ind w:left="1200"/>
        <w:rPr>
          <w:rFonts w:ascii="Arial" w:hAnsi="Arial" w:cs="Arial"/>
          <w:b/>
          <w:bCs/>
          <w:sz w:val="22"/>
          <w:szCs w:val="22"/>
          <w:lang w:eastAsia="en-US"/>
        </w:rPr>
      </w:pPr>
      <w:r w:rsidRPr="00D579F5">
        <w:rPr>
          <w:rFonts w:ascii="Arial" w:hAnsi="Arial" w:cs="Arial"/>
          <w:b/>
          <w:bCs/>
          <w:sz w:val="22"/>
          <w:szCs w:val="22"/>
          <w:lang w:eastAsia="en-US"/>
        </w:rPr>
        <w:t>interpersonal psychotherapy</w:t>
      </w:r>
    </w:p>
    <w:p w14:paraId="5C9051B0" w14:textId="2F57F3BA" w:rsidR="003546FC" w:rsidRPr="00D579F5" w:rsidRDefault="003546FC" w:rsidP="002742FE">
      <w:pPr>
        <w:pStyle w:val="NormalWeb"/>
        <w:numPr>
          <w:ilvl w:val="0"/>
          <w:numId w:val="18"/>
        </w:numPr>
        <w:ind w:left="1200"/>
        <w:rPr>
          <w:rFonts w:ascii="Arial" w:hAnsi="Arial" w:cs="Arial"/>
          <w:b/>
          <w:bCs/>
          <w:sz w:val="22"/>
          <w:szCs w:val="22"/>
          <w:lang w:eastAsia="en-US"/>
        </w:rPr>
      </w:pPr>
      <w:r w:rsidRPr="00D579F5">
        <w:rPr>
          <w:rFonts w:ascii="Arial" w:hAnsi="Arial" w:cs="Arial"/>
          <w:b/>
          <w:bCs/>
          <w:sz w:val="22"/>
          <w:szCs w:val="22"/>
          <w:lang w:eastAsia="en-US"/>
        </w:rPr>
        <w:t xml:space="preserve">focal psychodynamic therapy </w:t>
      </w:r>
    </w:p>
    <w:p w14:paraId="5A508AF4" w14:textId="279C4E3E" w:rsidR="00B711E7" w:rsidRPr="00D579F5" w:rsidRDefault="00B711E7" w:rsidP="00B711E7">
      <w:pPr>
        <w:pStyle w:val="ListParagraph"/>
        <w:rPr>
          <w:rFonts w:ascii="Calibri" w:hAnsi="Calibri"/>
          <w:sz w:val="22"/>
          <w:szCs w:val="22"/>
        </w:rPr>
      </w:pPr>
      <w:r w:rsidRPr="00D579F5">
        <w:rPr>
          <w:sz w:val="22"/>
          <w:szCs w:val="22"/>
        </w:rPr>
        <w:t>This information is not held by the ICB.  I would recommend you cont</w:t>
      </w:r>
      <w:r w:rsidR="00FD41CD">
        <w:rPr>
          <w:sz w:val="22"/>
          <w:szCs w:val="22"/>
        </w:rPr>
        <w:t>act</w:t>
      </w:r>
      <w:r w:rsidRPr="00D579F5">
        <w:rPr>
          <w:sz w:val="22"/>
          <w:szCs w:val="22"/>
        </w:rPr>
        <w:t xml:space="preserve"> </w:t>
      </w:r>
      <w:hyperlink r:id="rId12" w:history="1">
        <w:r w:rsidRPr="00D579F5">
          <w:rPr>
            <w:rStyle w:val="Hyperlink"/>
            <w:sz w:val="22"/>
            <w:szCs w:val="22"/>
          </w:rPr>
          <w:t>L</w:t>
        </w:r>
        <w:r w:rsidR="00A90A07" w:rsidRPr="00D579F5">
          <w:rPr>
            <w:rStyle w:val="Hyperlink"/>
            <w:sz w:val="22"/>
            <w:szCs w:val="22"/>
          </w:rPr>
          <w:t xml:space="preserve">incolnshire </w:t>
        </w:r>
        <w:r w:rsidRPr="00D579F5">
          <w:rPr>
            <w:rStyle w:val="Hyperlink"/>
            <w:sz w:val="22"/>
            <w:szCs w:val="22"/>
          </w:rPr>
          <w:t>P</w:t>
        </w:r>
        <w:r w:rsidR="00A90A07" w:rsidRPr="00D579F5">
          <w:rPr>
            <w:rStyle w:val="Hyperlink"/>
            <w:sz w:val="22"/>
            <w:szCs w:val="22"/>
          </w:rPr>
          <w:t>artnership NHS Foundation Trust (LPFT)</w:t>
        </w:r>
      </w:hyperlink>
      <w:r w:rsidR="009F0F13" w:rsidRPr="00D579F5">
        <w:rPr>
          <w:sz w:val="22"/>
          <w:szCs w:val="22"/>
        </w:rPr>
        <w:t xml:space="preserve"> and </w:t>
      </w:r>
      <w:hyperlink r:id="rId13" w:history="1">
        <w:r w:rsidR="009F0F13" w:rsidRPr="00D579F5">
          <w:rPr>
            <w:rStyle w:val="Hyperlink"/>
            <w:sz w:val="22"/>
            <w:szCs w:val="22"/>
          </w:rPr>
          <w:t>Lincolnshire County Council</w:t>
        </w:r>
      </w:hyperlink>
      <w:r w:rsidR="00FD41CD">
        <w:rPr>
          <w:sz w:val="22"/>
          <w:szCs w:val="22"/>
        </w:rPr>
        <w:t xml:space="preserve"> directly for this information.</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4">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5">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6CD7" w:rsidP="00957674">
      <w:pPr>
        <w:overflowPunct w:val="0"/>
        <w:rPr>
          <w:rFonts w:ascii="Arial" w:hAnsi="Arial" w:cs="Arial"/>
          <w:szCs w:val="22"/>
        </w:rPr>
      </w:pPr>
      <w:hyperlink r:id="rId16"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7"/>
      <w:headerReference w:type="default" r:id="rId18"/>
      <w:footerReference w:type="even" r:id="rId19"/>
      <w:footerReference w:type="default" r:id="rId20"/>
      <w:headerReference w:type="first" r:id="rId21"/>
      <w:footerReference w:type="first" r:id="rId22"/>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5D958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4873B4"/>
    <w:multiLevelType w:val="multilevel"/>
    <w:tmpl w:val="10FE541C"/>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56E53CE"/>
    <w:multiLevelType w:val="multilevel"/>
    <w:tmpl w:val="BBEA7B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F6A4FC1"/>
    <w:multiLevelType w:val="multilevel"/>
    <w:tmpl w:val="E1BC8B2C"/>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1F9010BD"/>
    <w:multiLevelType w:val="multilevel"/>
    <w:tmpl w:val="9BF6BBE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25915893"/>
    <w:multiLevelType w:val="multilevel"/>
    <w:tmpl w:val="877C440C"/>
    <w:lvl w:ilvl="0">
      <w:start w:val="3"/>
      <w:numFmt w:val="decimal"/>
      <w:lvlText w:val="%1."/>
      <w:lvlJc w:val="left"/>
      <w:pPr>
        <w:tabs>
          <w:tab w:val="num" w:pos="1440"/>
        </w:tabs>
        <w:ind w:left="1440" w:hanging="360"/>
      </w:pPr>
    </w:lvl>
    <w:lvl w:ilvl="1">
      <w:start w:val="1"/>
      <w:numFmt w:val="decimal"/>
      <w:lvlText w:val="%2."/>
      <w:lvlJc w:val="left"/>
      <w:pPr>
        <w:tabs>
          <w:tab w:val="num" w:pos="2160"/>
        </w:tabs>
        <w:ind w:left="216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3600"/>
        </w:tabs>
        <w:ind w:left="3600" w:hanging="360"/>
      </w:pPr>
    </w:lvl>
    <w:lvl w:ilvl="4">
      <w:start w:val="1"/>
      <w:numFmt w:val="decimal"/>
      <w:lvlText w:val="%5."/>
      <w:lvlJc w:val="left"/>
      <w:pPr>
        <w:tabs>
          <w:tab w:val="num" w:pos="4320"/>
        </w:tabs>
        <w:ind w:left="4320" w:hanging="360"/>
      </w:pPr>
    </w:lvl>
    <w:lvl w:ilvl="5">
      <w:start w:val="1"/>
      <w:numFmt w:val="decimal"/>
      <w:lvlText w:val="%6."/>
      <w:lvlJc w:val="left"/>
      <w:pPr>
        <w:tabs>
          <w:tab w:val="num" w:pos="5040"/>
        </w:tabs>
        <w:ind w:left="5040" w:hanging="360"/>
      </w:pPr>
    </w:lvl>
    <w:lvl w:ilvl="6">
      <w:start w:val="1"/>
      <w:numFmt w:val="decimal"/>
      <w:lvlText w:val="%7."/>
      <w:lvlJc w:val="left"/>
      <w:pPr>
        <w:tabs>
          <w:tab w:val="num" w:pos="5760"/>
        </w:tabs>
        <w:ind w:left="5760" w:hanging="360"/>
      </w:pPr>
    </w:lvl>
    <w:lvl w:ilvl="7">
      <w:start w:val="1"/>
      <w:numFmt w:val="decimal"/>
      <w:lvlText w:val="%8."/>
      <w:lvlJc w:val="left"/>
      <w:pPr>
        <w:tabs>
          <w:tab w:val="num" w:pos="6480"/>
        </w:tabs>
        <w:ind w:left="6480" w:hanging="360"/>
      </w:pPr>
    </w:lvl>
    <w:lvl w:ilvl="8">
      <w:start w:val="1"/>
      <w:numFmt w:val="decimal"/>
      <w:lvlText w:val="%9."/>
      <w:lvlJc w:val="left"/>
      <w:pPr>
        <w:tabs>
          <w:tab w:val="num" w:pos="7200"/>
        </w:tabs>
        <w:ind w:left="7200" w:hanging="360"/>
      </w:pPr>
    </w:lvl>
  </w:abstractNum>
  <w:abstractNum w:abstractNumId="11"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15:restartNumberingAfterBreak="0">
    <w:nsid w:val="431F4C09"/>
    <w:multiLevelType w:val="multilevel"/>
    <w:tmpl w:val="9094EA66"/>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7E9021A"/>
    <w:multiLevelType w:val="multilevel"/>
    <w:tmpl w:val="B74429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9837257"/>
    <w:multiLevelType w:val="multilevel"/>
    <w:tmpl w:val="6FF81A3E"/>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11"/>
  </w:num>
  <w:num w:numId="3" w16cid:durableId="464467841">
    <w:abstractNumId w:val="7"/>
  </w:num>
  <w:num w:numId="4" w16cid:durableId="1393651094">
    <w:abstractNumId w:val="13"/>
  </w:num>
  <w:num w:numId="5" w16cid:durableId="1125081000">
    <w:abstractNumId w:val="3"/>
  </w:num>
  <w:num w:numId="6" w16cid:durableId="182041952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0203574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623119803">
    <w:abstractNumId w:val="14"/>
  </w:num>
  <w:num w:numId="13" w16cid:durableId="1457798889">
    <w:abstractNumId w:val="1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44352113">
    <w:abstractNumId w:val="1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203055510">
    <w:abstractNumId w:val="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15164458">
    <w:abstractNumId w:val="1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98922481">
    <w:abstractNumId w:val="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30858417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06CD7"/>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3A1A"/>
    <w:rsid w:val="003442F0"/>
    <w:rsid w:val="003464A1"/>
    <w:rsid w:val="003474E3"/>
    <w:rsid w:val="00347CF6"/>
    <w:rsid w:val="00351320"/>
    <w:rsid w:val="00353573"/>
    <w:rsid w:val="003543BC"/>
    <w:rsid w:val="003546F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2DB8"/>
    <w:rsid w:val="004E51A7"/>
    <w:rsid w:val="004E6B30"/>
    <w:rsid w:val="004E7330"/>
    <w:rsid w:val="004E7C87"/>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6641"/>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398"/>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0F13"/>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0A07"/>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11E7"/>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33FD"/>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9F5"/>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735"/>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1CD"/>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762361">
      <w:bodyDiv w:val="1"/>
      <w:marLeft w:val="0"/>
      <w:marRight w:val="0"/>
      <w:marTop w:val="0"/>
      <w:marBottom w:val="0"/>
      <w:divBdr>
        <w:top w:val="none" w:sz="0" w:space="0" w:color="auto"/>
        <w:left w:val="none" w:sz="0" w:space="0" w:color="auto"/>
        <w:bottom w:val="none" w:sz="0" w:space="0" w:color="auto"/>
        <w:right w:val="none" w:sz="0" w:space="0" w:color="auto"/>
      </w:divBdr>
    </w:div>
    <w:div w:id="289168469">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145781150">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lincolnshire.gov.uk/"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www.lpft.nhs.uk/contact-us"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cocasework@ico.org.uk"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9FE49DB-4A46-4F16-AA0E-9B25CAB2E089}"/>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16</TotalTime>
  <Pages>2</Pages>
  <Words>551</Words>
  <Characters>3420</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15</cp:revision>
  <dcterms:created xsi:type="dcterms:W3CDTF">2023-07-20T10:49:00Z</dcterms:created>
  <dcterms:modified xsi:type="dcterms:W3CDTF">2023-07-26T09:17:00Z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