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05E97BF4"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662AEB">
        <w:rPr>
          <w:rFonts w:ascii="Arial" w:hAnsi="Arial" w:cs="Arial"/>
          <w:color w:val="000000"/>
        </w:rPr>
        <w:t>16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174C7753"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662AEB">
        <w:rPr>
          <w:rFonts w:ascii="Arial" w:hAnsi="Arial" w:cs="Arial"/>
          <w:color w:val="000000"/>
        </w:rPr>
        <w:t>70366</w:t>
      </w:r>
    </w:p>
    <w:p w14:paraId="41C8F396" w14:textId="77777777" w:rsidR="00957674" w:rsidRDefault="00957674" w:rsidP="00957674">
      <w:pPr>
        <w:rPr>
          <w:rFonts w:ascii="Arial" w:hAnsi="Arial" w:cs="Arial"/>
          <w:szCs w:val="22"/>
        </w:rPr>
      </w:pPr>
    </w:p>
    <w:p w14:paraId="72A3D3EC" w14:textId="5D0D6DFA" w:rsidR="00957674" w:rsidRDefault="00957674" w:rsidP="00504140">
      <w:pPr>
        <w:rPr>
          <w:rFonts w:ascii="Arial" w:hAnsi="Arial" w:cs="Arial"/>
          <w:color w:val="000000"/>
        </w:rPr>
      </w:pPr>
      <w:r>
        <w:rPr>
          <w:rFonts w:ascii="Arial" w:hAnsi="Arial" w:cs="Arial"/>
          <w:szCs w:val="22"/>
        </w:rPr>
        <w:t xml:space="preserve">I refer to your email of </w:t>
      </w:r>
      <w:r w:rsidR="00662AEB">
        <w:rPr>
          <w:rFonts w:ascii="Arial" w:hAnsi="Arial" w:cs="Arial"/>
          <w:color w:val="000000"/>
        </w:rPr>
        <w:t>13 March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662AEB">
        <w:rPr>
          <w:rFonts w:ascii="Arial" w:hAnsi="Arial" w:cs="Arial"/>
          <w:szCs w:val="22"/>
        </w:rPr>
        <w:t>Out of Hours providers</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307FF6F4" w14:textId="7727F69F"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E068D7">
        <w:rPr>
          <w:rFonts w:ascii="Arial" w:hAnsi="Arial" w:cs="Arial"/>
          <w:szCs w:val="22"/>
        </w:rPr>
        <w:t>C</w:t>
      </w:r>
      <w:r w:rsidR="00187458" w:rsidRPr="00E068D7">
        <w:rPr>
          <w:rFonts w:ascii="Arial" w:hAnsi="Arial" w:cs="Arial"/>
          <w:szCs w:val="22"/>
        </w:rPr>
        <w:t xml:space="preserve">are </w:t>
      </w:r>
      <w:r w:rsidR="001C4DB1" w:rsidRPr="00E068D7">
        <w:rPr>
          <w:rFonts w:ascii="Arial" w:hAnsi="Arial" w:cs="Arial"/>
          <w:szCs w:val="22"/>
        </w:rPr>
        <w:t>B</w:t>
      </w:r>
      <w:r w:rsidR="00187458" w:rsidRPr="00E068D7">
        <w:rPr>
          <w:rFonts w:ascii="Arial" w:hAnsi="Arial" w:cs="Arial"/>
          <w:szCs w:val="22"/>
        </w:rPr>
        <w:t>oard (ICB)</w:t>
      </w:r>
      <w:r w:rsidRPr="00E068D7">
        <w:rPr>
          <w:rFonts w:ascii="Arial" w:hAnsi="Arial" w:cs="Arial"/>
          <w:szCs w:val="22"/>
        </w:rPr>
        <w:t xml:space="preserve"> and in accordance with S.1 (1) of the Freedom of Information Act 2000 (FOIA) that we </w:t>
      </w:r>
      <w:r w:rsidR="00C71805" w:rsidRPr="00E068D7">
        <w:rPr>
          <w:rFonts w:ascii="Arial" w:hAnsi="Arial" w:cs="Arial"/>
          <w:color w:val="000000"/>
        </w:rPr>
        <w:t>do not</w:t>
      </w:r>
      <w:r w:rsidR="002742FE" w:rsidRPr="00E068D7">
        <w:rPr>
          <w:rFonts w:ascii="Arial" w:hAnsi="Arial" w:cs="Arial"/>
          <w:color w:val="000000"/>
        </w:rPr>
        <w:t xml:space="preserve"> hold</w:t>
      </w:r>
      <w:r w:rsidR="00657D32" w:rsidRPr="00E068D7">
        <w:rPr>
          <w:rFonts w:ascii="Arial" w:hAnsi="Arial" w:cs="Arial"/>
          <w:szCs w:val="22"/>
        </w:rPr>
        <w:t xml:space="preserve"> </w:t>
      </w:r>
      <w:r w:rsidRPr="00E068D7">
        <w:rPr>
          <w:rFonts w:ascii="Arial" w:hAnsi="Arial" w:cs="Arial"/>
          <w:szCs w:val="22"/>
        </w:rPr>
        <w:t>the information that you have requested. A response to each element of your request is detailed below</w:t>
      </w:r>
      <w:r w:rsidR="00C660B7">
        <w:rPr>
          <w:rFonts w:ascii="Arial" w:hAnsi="Arial" w:cs="Arial"/>
          <w:szCs w:val="22"/>
        </w:rPr>
        <w:t>.</w:t>
      </w:r>
    </w:p>
    <w:p w14:paraId="2B81AF34" w14:textId="77777777" w:rsidR="002742FE" w:rsidRPr="002742FE" w:rsidRDefault="002742FE" w:rsidP="002742FE">
      <w:pPr>
        <w:pStyle w:val="PlainText"/>
        <w:rPr>
          <w:rFonts w:ascii="Arial" w:eastAsia="Times New Roman" w:hAnsi="Arial" w:cs="Arial"/>
          <w:b/>
          <w:bCs/>
          <w:szCs w:val="22"/>
        </w:rPr>
      </w:pPr>
    </w:p>
    <w:p w14:paraId="1DA5F08D" w14:textId="77777777" w:rsidR="00662AEB" w:rsidRPr="00662AEB" w:rsidRDefault="00662AEB" w:rsidP="00662AEB">
      <w:pPr>
        <w:rPr>
          <w:rFonts w:ascii="Arial" w:hAnsi="Arial" w:cs="Arial"/>
          <w:b/>
          <w:bCs/>
          <w:szCs w:val="22"/>
        </w:rPr>
      </w:pPr>
      <w:r w:rsidRPr="00662AEB">
        <w:rPr>
          <w:rFonts w:ascii="Arial" w:hAnsi="Arial" w:cs="Arial"/>
          <w:b/>
          <w:bCs/>
          <w:szCs w:val="22"/>
        </w:rPr>
        <w:t>Under the Freedom of Information Act, I am requesting the following information:</w:t>
      </w:r>
    </w:p>
    <w:p w14:paraId="020A224D" w14:textId="77777777" w:rsidR="00662AEB" w:rsidRPr="00662AEB" w:rsidRDefault="00662AEB" w:rsidP="00662AEB">
      <w:pPr>
        <w:rPr>
          <w:rFonts w:ascii="Arial" w:hAnsi="Arial" w:cs="Arial"/>
          <w:b/>
          <w:bCs/>
          <w:szCs w:val="22"/>
        </w:rPr>
      </w:pPr>
    </w:p>
    <w:p w14:paraId="59D2859D" w14:textId="2951D154" w:rsidR="00662AEB" w:rsidRPr="00662AEB" w:rsidRDefault="00662AEB" w:rsidP="00662AEB">
      <w:pPr>
        <w:ind w:left="720" w:hanging="720"/>
        <w:rPr>
          <w:rFonts w:ascii="Arial" w:hAnsi="Arial" w:cs="Arial"/>
          <w:b/>
          <w:bCs/>
          <w:szCs w:val="22"/>
        </w:rPr>
      </w:pPr>
      <w:r w:rsidRPr="00662AEB">
        <w:rPr>
          <w:rFonts w:ascii="Arial" w:hAnsi="Arial" w:cs="Arial"/>
          <w:b/>
          <w:bCs/>
          <w:szCs w:val="22"/>
        </w:rPr>
        <w:t>1)</w:t>
      </w:r>
      <w:r>
        <w:rPr>
          <w:rFonts w:ascii="Arial" w:hAnsi="Arial" w:cs="Arial"/>
          <w:b/>
          <w:bCs/>
          <w:szCs w:val="22"/>
        </w:rPr>
        <w:tab/>
      </w:r>
      <w:r w:rsidRPr="00662AEB">
        <w:rPr>
          <w:rFonts w:ascii="Arial" w:hAnsi="Arial" w:cs="Arial"/>
          <w:b/>
          <w:bCs/>
          <w:szCs w:val="22"/>
        </w:rPr>
        <w:t>The number of overnight and weekend shifts in 2022 at any of your out of hours providers in which no GP was on duty.</w:t>
      </w:r>
    </w:p>
    <w:p w14:paraId="40EF19A8" w14:textId="77777777" w:rsidR="00662AEB" w:rsidRDefault="00662AEB" w:rsidP="00662AEB">
      <w:pPr>
        <w:ind w:left="720" w:hanging="720"/>
        <w:rPr>
          <w:rFonts w:ascii="Arial" w:hAnsi="Arial" w:cs="Arial"/>
          <w:b/>
          <w:bCs/>
          <w:szCs w:val="22"/>
        </w:rPr>
      </w:pPr>
      <w:r w:rsidRPr="00662AEB">
        <w:rPr>
          <w:rFonts w:ascii="Arial" w:hAnsi="Arial" w:cs="Arial"/>
          <w:b/>
          <w:bCs/>
          <w:szCs w:val="22"/>
        </w:rPr>
        <w:t>2)</w:t>
      </w:r>
      <w:r>
        <w:rPr>
          <w:rFonts w:ascii="Arial" w:hAnsi="Arial" w:cs="Arial"/>
          <w:b/>
          <w:bCs/>
          <w:szCs w:val="22"/>
        </w:rPr>
        <w:tab/>
      </w:r>
      <w:r w:rsidRPr="00662AEB">
        <w:rPr>
          <w:rFonts w:ascii="Arial" w:hAnsi="Arial" w:cs="Arial"/>
          <w:b/>
          <w:bCs/>
          <w:szCs w:val="22"/>
        </w:rPr>
        <w:t>The number of patients covered by the out of hours provider where there was no GP on duty for at least one shift in 2022</w:t>
      </w:r>
    </w:p>
    <w:p w14:paraId="6FB5BBCD" w14:textId="77777777" w:rsidR="00662AEB" w:rsidRDefault="00662AEB" w:rsidP="00662AEB">
      <w:pPr>
        <w:ind w:left="720" w:hanging="720"/>
        <w:rPr>
          <w:rFonts w:ascii="Arial" w:hAnsi="Arial" w:cs="Arial"/>
          <w:b/>
          <w:bCs/>
          <w:szCs w:val="22"/>
        </w:rPr>
      </w:pPr>
      <w:r w:rsidRPr="00662AEB">
        <w:rPr>
          <w:rFonts w:ascii="Arial" w:hAnsi="Arial" w:cs="Arial"/>
          <w:b/>
          <w:bCs/>
          <w:szCs w:val="22"/>
        </w:rPr>
        <w:t>3)</w:t>
      </w:r>
      <w:r>
        <w:rPr>
          <w:rFonts w:ascii="Arial" w:hAnsi="Arial" w:cs="Arial"/>
          <w:b/>
          <w:bCs/>
          <w:szCs w:val="22"/>
        </w:rPr>
        <w:tab/>
      </w:r>
      <w:r w:rsidRPr="00662AEB">
        <w:rPr>
          <w:rFonts w:ascii="Arial" w:hAnsi="Arial" w:cs="Arial"/>
          <w:b/>
          <w:bCs/>
          <w:szCs w:val="22"/>
        </w:rPr>
        <w:t>What advice was provided to patients during shifts where no GP was on duty in 2022</w:t>
      </w:r>
    </w:p>
    <w:p w14:paraId="43B7D24E" w14:textId="77777777" w:rsidR="00662AEB" w:rsidRDefault="00662AEB" w:rsidP="00662AEB">
      <w:pPr>
        <w:ind w:left="720" w:hanging="720"/>
        <w:rPr>
          <w:rFonts w:ascii="Arial" w:hAnsi="Arial" w:cs="Arial"/>
          <w:b/>
          <w:bCs/>
          <w:szCs w:val="22"/>
        </w:rPr>
      </w:pPr>
      <w:r w:rsidRPr="00662AEB">
        <w:rPr>
          <w:rFonts w:ascii="Arial" w:hAnsi="Arial" w:cs="Arial"/>
          <w:b/>
          <w:bCs/>
          <w:szCs w:val="22"/>
        </w:rPr>
        <w:t>4)</w:t>
      </w:r>
      <w:r>
        <w:rPr>
          <w:rFonts w:ascii="Arial" w:hAnsi="Arial" w:cs="Arial"/>
          <w:b/>
          <w:bCs/>
          <w:szCs w:val="22"/>
        </w:rPr>
        <w:tab/>
      </w:r>
      <w:r w:rsidRPr="00662AEB">
        <w:rPr>
          <w:rFonts w:ascii="Arial" w:hAnsi="Arial" w:cs="Arial"/>
          <w:b/>
          <w:bCs/>
          <w:szCs w:val="22"/>
        </w:rPr>
        <w:t>The number of overnight and weekend shifts in 2022 at any of your out of hours providers in which just one GP was on duty</w:t>
      </w:r>
    </w:p>
    <w:p w14:paraId="0E540232" w14:textId="4FFF8FA3" w:rsidR="00662AEB" w:rsidRPr="00662AEB" w:rsidRDefault="00662AEB" w:rsidP="00662AEB">
      <w:pPr>
        <w:ind w:left="720" w:hanging="720"/>
        <w:rPr>
          <w:rFonts w:ascii="Arial" w:hAnsi="Arial" w:cs="Arial"/>
          <w:b/>
          <w:bCs/>
          <w:szCs w:val="22"/>
        </w:rPr>
      </w:pPr>
      <w:r w:rsidRPr="00662AEB">
        <w:rPr>
          <w:rFonts w:ascii="Arial" w:hAnsi="Arial" w:cs="Arial"/>
          <w:b/>
          <w:bCs/>
          <w:szCs w:val="22"/>
        </w:rPr>
        <w:t>5)</w:t>
      </w:r>
      <w:r>
        <w:rPr>
          <w:rFonts w:ascii="Arial" w:hAnsi="Arial" w:cs="Arial"/>
          <w:b/>
          <w:bCs/>
          <w:szCs w:val="22"/>
        </w:rPr>
        <w:tab/>
      </w:r>
      <w:r w:rsidRPr="00662AEB">
        <w:rPr>
          <w:rFonts w:ascii="Arial" w:hAnsi="Arial" w:cs="Arial"/>
          <w:b/>
          <w:bCs/>
          <w:szCs w:val="22"/>
        </w:rPr>
        <w:t>The number of patients covered by the out of hours providers where there was just one GP on duty for at least one shift in 2022</w:t>
      </w:r>
    </w:p>
    <w:p w14:paraId="47E4F109" w14:textId="77777777" w:rsidR="00662AEB" w:rsidRDefault="00662AEB" w:rsidP="00662AEB"/>
    <w:p w14:paraId="34FFBAF1" w14:textId="6E065D81" w:rsidR="00662AEB" w:rsidRPr="00D04834" w:rsidRDefault="00662AEB" w:rsidP="00662AEB">
      <w:pPr>
        <w:rPr>
          <w:rFonts w:ascii="Arial" w:hAnsi="Arial" w:cs="Arial"/>
        </w:rPr>
      </w:pPr>
      <w:r w:rsidRPr="00D04834">
        <w:rPr>
          <w:rFonts w:ascii="Arial" w:hAnsi="Arial" w:cs="Arial"/>
        </w:rPr>
        <w:t xml:space="preserve">This information is not held by NHS Lincolnshire ICB. </w:t>
      </w:r>
      <w:r w:rsidR="008503BE" w:rsidRPr="00D04834">
        <w:rPr>
          <w:rFonts w:ascii="Arial" w:hAnsi="Arial" w:cs="Arial"/>
        </w:rPr>
        <w:t xml:space="preserve"> Out of Hours services are provided by </w:t>
      </w:r>
      <w:hyperlink r:id="rId12" w:history="1">
        <w:r w:rsidR="008503BE" w:rsidRPr="00177D30">
          <w:rPr>
            <w:rStyle w:val="Hyperlink"/>
            <w:rFonts w:ascii="Arial" w:hAnsi="Arial" w:cs="Arial"/>
          </w:rPr>
          <w:t>Lincolnshire Community Health Services</w:t>
        </w:r>
        <w:r w:rsidR="00D04834" w:rsidRPr="00177D30">
          <w:rPr>
            <w:rStyle w:val="Hyperlink"/>
            <w:rFonts w:ascii="Arial" w:hAnsi="Arial" w:cs="Arial"/>
          </w:rPr>
          <w:t xml:space="preserve"> NHS Trust.</w:t>
        </w:r>
        <w:r w:rsidR="008503BE" w:rsidRPr="00177D30">
          <w:rPr>
            <w:rStyle w:val="Hyperlink"/>
            <w:rFonts w:ascii="Arial" w:hAnsi="Arial" w:cs="Arial"/>
          </w:rPr>
          <w:t xml:space="preserve"> </w:t>
        </w:r>
      </w:hyperlink>
      <w:r w:rsidR="008503BE" w:rsidRPr="00D04834">
        <w:rPr>
          <w:rFonts w:ascii="Arial" w:hAnsi="Arial" w:cs="Arial"/>
        </w:rPr>
        <w:t xml:space="preserve"> You will need to contact them directly for this information.</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E068D7"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BF6BAD"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80145209">
    <w:abstractNumId w:val="0"/>
  </w:num>
  <w:num w:numId="2" w16cid:durableId="2067754080">
    <w:abstractNumId w:val="3"/>
  </w:num>
  <w:num w:numId="3" w16cid:durableId="1717387807">
    <w:abstractNumId w:val="2"/>
  </w:num>
  <w:num w:numId="4" w16cid:durableId="572548851">
    <w:abstractNumId w:val="4"/>
  </w:num>
  <w:num w:numId="5" w16cid:durableId="129637292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77D30"/>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2AEB"/>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3BE"/>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37689"/>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4834"/>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68D7"/>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121950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lincolnshirecommunityhealthservices.nhs.uk/contact-us"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18CD9E8-7EDA-4A08-9445-BA2A5375A818}"/>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4</TotalTime>
  <Pages>2</Pages>
  <Words>476</Words>
  <Characters>2849</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7</cp:revision>
  <dcterms:created xsi:type="dcterms:W3CDTF">2023-03-16T12:33:00Z</dcterms:created>
  <dcterms:modified xsi:type="dcterms:W3CDTF">2023-03-16T12:38:00Z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