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48A0179F"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661A87" w:rsidRPr="00661A87">
        <w:rPr>
          <w:rFonts w:ascii="Arial" w:hAnsi="Arial" w:cs="Arial"/>
          <w:color w:val="000000"/>
          <w:szCs w:val="22"/>
        </w:rPr>
        <w:t>2</w:t>
      </w:r>
      <w:r w:rsidR="00A6130F">
        <w:rPr>
          <w:rFonts w:ascii="Arial" w:hAnsi="Arial" w:cs="Arial"/>
          <w:color w:val="000000"/>
          <w:szCs w:val="22"/>
        </w:rPr>
        <w:t>1</w:t>
      </w:r>
      <w:r w:rsidR="00E67E70">
        <w:rPr>
          <w:rFonts w:ascii="Arial" w:hAnsi="Arial" w:cs="Arial"/>
          <w:color w:val="000000"/>
          <w:szCs w:val="22"/>
        </w:rPr>
        <w:t xml:space="preserve"> June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3C4B2CF5"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E67E70">
        <w:rPr>
          <w:rFonts w:ascii="Arial" w:hAnsi="Arial" w:cs="Arial"/>
          <w:color w:val="000000"/>
          <w:szCs w:val="22"/>
        </w:rPr>
        <w:t>708</w:t>
      </w:r>
      <w:r w:rsidR="00A6130F">
        <w:rPr>
          <w:rFonts w:ascii="Arial" w:hAnsi="Arial" w:cs="Arial"/>
          <w:color w:val="000000"/>
          <w:szCs w:val="22"/>
        </w:rPr>
        <w:t>2</w:t>
      </w:r>
      <w:r w:rsidR="00E67E70">
        <w:rPr>
          <w:rFonts w:ascii="Arial" w:hAnsi="Arial" w:cs="Arial"/>
          <w:color w:val="000000"/>
          <w:szCs w:val="22"/>
        </w:rPr>
        <w:t>9</w:t>
      </w:r>
    </w:p>
    <w:p w14:paraId="41C8F396" w14:textId="77777777" w:rsidR="00957674" w:rsidRPr="00715DB7" w:rsidRDefault="00957674" w:rsidP="00957674">
      <w:pPr>
        <w:rPr>
          <w:rFonts w:ascii="Arial" w:hAnsi="Arial" w:cs="Arial"/>
          <w:szCs w:val="22"/>
        </w:rPr>
      </w:pPr>
    </w:p>
    <w:p w14:paraId="72A3D3EC" w14:textId="101FC1B7" w:rsidR="00957674" w:rsidRPr="00715DB7" w:rsidRDefault="00957674" w:rsidP="00504140">
      <w:pPr>
        <w:rPr>
          <w:rFonts w:ascii="Arial" w:hAnsi="Arial" w:cs="Arial"/>
          <w:color w:val="000000"/>
          <w:szCs w:val="22"/>
        </w:rPr>
      </w:pPr>
      <w:r w:rsidRPr="00715DB7">
        <w:rPr>
          <w:rFonts w:ascii="Arial" w:hAnsi="Arial" w:cs="Arial"/>
          <w:szCs w:val="22"/>
        </w:rPr>
        <w:t xml:space="preserve">I refer to your email of </w:t>
      </w:r>
      <w:r w:rsidR="00221E50">
        <w:rPr>
          <w:rFonts w:ascii="Arial" w:hAnsi="Arial" w:cs="Arial"/>
          <w:color w:val="000000"/>
          <w:szCs w:val="22"/>
        </w:rPr>
        <w:t>23 May 2023</w:t>
      </w:r>
      <w:r w:rsidR="00A12DCD" w:rsidRPr="00715DB7">
        <w:rPr>
          <w:rFonts w:ascii="Arial" w:hAnsi="Arial" w:cs="Arial"/>
          <w:color w:val="000000"/>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 xml:space="preserve">to </w:t>
      </w:r>
      <w:r w:rsidR="00931217">
        <w:rPr>
          <w:rFonts w:ascii="Arial" w:hAnsi="Arial" w:cs="Arial"/>
          <w:color w:val="000000"/>
          <w:szCs w:val="22"/>
        </w:rPr>
        <w:t>COPD diagnosis statistics</w:t>
      </w:r>
      <w:r w:rsidR="008156D3" w:rsidRPr="00715DB7">
        <w:rPr>
          <w:rFonts w:ascii="Arial" w:hAnsi="Arial" w:cs="Arial"/>
          <w:szCs w:val="22"/>
        </w:rPr>
        <w:t>.</w:t>
      </w:r>
    </w:p>
    <w:p w14:paraId="15DD813E" w14:textId="77777777" w:rsidR="00504140" w:rsidRPr="00715DB7" w:rsidRDefault="00504140" w:rsidP="00504140">
      <w:pPr>
        <w:rPr>
          <w:rFonts w:ascii="Arial" w:hAnsi="Arial" w:cs="Arial"/>
          <w:szCs w:val="22"/>
        </w:rPr>
      </w:pPr>
    </w:p>
    <w:p w14:paraId="307FF6F4" w14:textId="04D0A89A" w:rsidR="00957674" w:rsidRPr="001F64EB"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715DB7">
        <w:rPr>
          <w:rFonts w:ascii="Arial" w:hAnsi="Arial" w:cs="Arial"/>
          <w:szCs w:val="22"/>
        </w:rPr>
        <w:t>C</w:t>
      </w:r>
      <w:r w:rsidR="00187458" w:rsidRPr="00715DB7">
        <w:rPr>
          <w:rFonts w:ascii="Arial" w:hAnsi="Arial" w:cs="Arial"/>
          <w:szCs w:val="22"/>
        </w:rPr>
        <w:t xml:space="preserve">are </w:t>
      </w:r>
      <w:r w:rsidR="001C4DB1" w:rsidRPr="00715DB7">
        <w:rPr>
          <w:rFonts w:ascii="Arial" w:hAnsi="Arial" w:cs="Arial"/>
          <w:szCs w:val="22"/>
        </w:rPr>
        <w:t>B</w:t>
      </w:r>
      <w:r w:rsidR="00187458" w:rsidRPr="00715DB7">
        <w:rPr>
          <w:rFonts w:ascii="Arial" w:hAnsi="Arial" w:cs="Arial"/>
          <w:szCs w:val="22"/>
        </w:rPr>
        <w:t>oard (ICB)</w:t>
      </w:r>
      <w:r w:rsidRPr="00715DB7">
        <w:rPr>
          <w:rFonts w:ascii="Arial" w:hAnsi="Arial" w:cs="Arial"/>
          <w:szCs w:val="22"/>
        </w:rPr>
        <w:t xml:space="preserve"> and in accordance</w:t>
      </w:r>
      <w:r w:rsidRPr="00427C37">
        <w:rPr>
          <w:rFonts w:ascii="Arial" w:hAnsi="Arial" w:cs="Arial"/>
          <w:szCs w:val="22"/>
        </w:rPr>
        <w:t xml:space="preserve"> with S.1 </w:t>
      </w:r>
      <w:r w:rsidRPr="001F64EB">
        <w:rPr>
          <w:rFonts w:ascii="Arial" w:hAnsi="Arial" w:cs="Arial"/>
          <w:szCs w:val="22"/>
        </w:rPr>
        <w:t xml:space="preserve">(1) of the Freedom of Information Act 2000 (FOIA) </w:t>
      </w:r>
      <w:r w:rsidRPr="00A6130F">
        <w:rPr>
          <w:rFonts w:ascii="Arial" w:hAnsi="Arial" w:cs="Arial"/>
          <w:szCs w:val="22"/>
        </w:rPr>
        <w:t xml:space="preserve">that we </w:t>
      </w:r>
      <w:r w:rsidR="00C71805" w:rsidRPr="00A6130F">
        <w:rPr>
          <w:rFonts w:ascii="Arial" w:hAnsi="Arial" w:cs="Arial"/>
          <w:color w:val="000000"/>
          <w:szCs w:val="22"/>
        </w:rPr>
        <w:t>do</w:t>
      </w:r>
      <w:r w:rsidR="00A6130F" w:rsidRPr="00A6130F">
        <w:rPr>
          <w:rFonts w:ascii="Arial" w:hAnsi="Arial" w:cs="Arial"/>
          <w:color w:val="000000"/>
          <w:szCs w:val="22"/>
        </w:rPr>
        <w:t xml:space="preserve"> hold some of the</w:t>
      </w:r>
      <w:r w:rsidRPr="00A6130F">
        <w:rPr>
          <w:rFonts w:ascii="Arial" w:hAnsi="Arial" w:cs="Arial"/>
          <w:szCs w:val="22"/>
        </w:rPr>
        <w:t xml:space="preserve"> information that you have requested.</w:t>
      </w:r>
      <w:r w:rsidR="00B91C13" w:rsidRPr="00A6130F">
        <w:rPr>
          <w:rFonts w:ascii="Arial" w:hAnsi="Arial" w:cs="Arial"/>
          <w:szCs w:val="22"/>
        </w:rPr>
        <w:t xml:space="preserve"> Please see further details below and in the attached file.</w:t>
      </w:r>
    </w:p>
    <w:p w14:paraId="64CD560E" w14:textId="77777777" w:rsidR="00221E50" w:rsidRPr="001F64EB" w:rsidRDefault="00221E50" w:rsidP="00957674">
      <w:pPr>
        <w:overflowPunct w:val="0"/>
        <w:rPr>
          <w:rFonts w:ascii="Arial" w:hAnsi="Arial" w:cs="Arial"/>
          <w:szCs w:val="22"/>
        </w:rPr>
      </w:pPr>
    </w:p>
    <w:p w14:paraId="4D892281" w14:textId="77777777" w:rsidR="00221E50" w:rsidRPr="001F64EB" w:rsidRDefault="00221E50" w:rsidP="00221E50">
      <w:pPr>
        <w:rPr>
          <w:rFonts w:ascii="Arial" w:hAnsi="Arial" w:cs="Arial"/>
          <w:b/>
          <w:bCs/>
          <w:szCs w:val="22"/>
        </w:rPr>
      </w:pPr>
      <w:r w:rsidRPr="001F64EB">
        <w:rPr>
          <w:rFonts w:ascii="Arial" w:hAnsi="Arial" w:cs="Arial"/>
          <w:b/>
          <w:bCs/>
          <w:szCs w:val="22"/>
        </w:rPr>
        <w:t>I would like to submit a Freedom of Information Request for the following:</w:t>
      </w:r>
    </w:p>
    <w:p w14:paraId="20FD8BC7" w14:textId="77777777" w:rsidR="00221E50" w:rsidRPr="001F64EB" w:rsidRDefault="00221E50" w:rsidP="00221E50">
      <w:pPr>
        <w:rPr>
          <w:rFonts w:ascii="Arial" w:hAnsi="Arial" w:cs="Arial"/>
          <w:b/>
          <w:bCs/>
          <w:szCs w:val="22"/>
        </w:rPr>
      </w:pPr>
    </w:p>
    <w:p w14:paraId="39E80DC3" w14:textId="77777777" w:rsidR="00221E50" w:rsidRPr="001F64EB" w:rsidRDefault="00221E50" w:rsidP="00221E50">
      <w:pPr>
        <w:pStyle w:val="ListParagraph"/>
        <w:numPr>
          <w:ilvl w:val="0"/>
          <w:numId w:val="11"/>
        </w:numPr>
        <w:contextualSpacing w:val="0"/>
        <w:rPr>
          <w:rFonts w:cs="Arial"/>
          <w:b/>
          <w:bCs/>
          <w:sz w:val="22"/>
          <w:szCs w:val="22"/>
        </w:rPr>
      </w:pPr>
      <w:r w:rsidRPr="001F64EB">
        <w:rPr>
          <w:rFonts w:cs="Arial"/>
          <w:b/>
          <w:bCs/>
          <w:sz w:val="22"/>
          <w:szCs w:val="22"/>
        </w:rPr>
        <w:t>Total number of COPD diagnosis for Lincolnshire, by locality, and by age, for 2021/2022 and 2022/2023</w:t>
      </w:r>
    </w:p>
    <w:p w14:paraId="1664BBB9" w14:textId="77777777" w:rsidR="00221E50" w:rsidRPr="001F64EB" w:rsidRDefault="00221E50" w:rsidP="00221E50">
      <w:pPr>
        <w:pStyle w:val="ListParagraph"/>
        <w:numPr>
          <w:ilvl w:val="0"/>
          <w:numId w:val="11"/>
        </w:numPr>
        <w:contextualSpacing w:val="0"/>
        <w:rPr>
          <w:rFonts w:cs="Arial"/>
          <w:b/>
          <w:bCs/>
          <w:sz w:val="22"/>
          <w:szCs w:val="22"/>
        </w:rPr>
      </w:pPr>
      <w:r w:rsidRPr="001F64EB">
        <w:rPr>
          <w:rFonts w:cs="Arial"/>
          <w:b/>
          <w:bCs/>
          <w:sz w:val="22"/>
          <w:szCs w:val="22"/>
        </w:rPr>
        <w:t>Number of emergency admissions related to COPD (or respiratory where COPD not available) for Lincolnshire, by locality, and by age , or 2021/2022 and 2022/2023</w:t>
      </w:r>
    </w:p>
    <w:p w14:paraId="3A4CEB12" w14:textId="77777777" w:rsidR="001F64EB" w:rsidRPr="001F64EB" w:rsidRDefault="00221E50" w:rsidP="001F64EB">
      <w:pPr>
        <w:pStyle w:val="ListParagraph"/>
        <w:numPr>
          <w:ilvl w:val="0"/>
          <w:numId w:val="11"/>
        </w:numPr>
        <w:contextualSpacing w:val="0"/>
        <w:rPr>
          <w:rFonts w:cs="Arial"/>
          <w:b/>
          <w:bCs/>
          <w:sz w:val="22"/>
          <w:szCs w:val="22"/>
        </w:rPr>
      </w:pPr>
      <w:r w:rsidRPr="001F64EB">
        <w:rPr>
          <w:rFonts w:cs="Arial"/>
          <w:b/>
          <w:bCs/>
          <w:sz w:val="22"/>
          <w:szCs w:val="22"/>
        </w:rPr>
        <w:t>Outcome data i.e. referral to services for treatment of COPD for Lincolnshire, by locality and by age, for 2021/2022 and 2022/2023</w:t>
      </w:r>
    </w:p>
    <w:p w14:paraId="01A5D6AF" w14:textId="74A35DA8" w:rsidR="00221E50" w:rsidRDefault="00221E50" w:rsidP="001F64EB">
      <w:pPr>
        <w:pStyle w:val="ListParagraph"/>
        <w:numPr>
          <w:ilvl w:val="0"/>
          <w:numId w:val="11"/>
        </w:numPr>
        <w:contextualSpacing w:val="0"/>
        <w:rPr>
          <w:rFonts w:cs="Arial"/>
          <w:b/>
          <w:bCs/>
          <w:sz w:val="22"/>
          <w:szCs w:val="22"/>
        </w:rPr>
      </w:pPr>
      <w:r w:rsidRPr="001F64EB">
        <w:rPr>
          <w:rFonts w:cs="Arial"/>
          <w:b/>
          <w:bCs/>
          <w:sz w:val="22"/>
          <w:szCs w:val="22"/>
        </w:rPr>
        <w:t>Mortality rate relating to COPD (or respiratory where COPD not available) for Lincolnshire, by locality and by age, for 2021/2022 and 2022</w:t>
      </w:r>
    </w:p>
    <w:p w14:paraId="57357E63" w14:textId="0F347276" w:rsidR="00E046A6" w:rsidRPr="00E046A6" w:rsidRDefault="00E046A6" w:rsidP="00E046A6">
      <w:pPr>
        <w:pStyle w:val="ListParagraph"/>
        <w:contextualSpacing w:val="0"/>
        <w:rPr>
          <w:rFonts w:cs="Arial"/>
          <w:sz w:val="22"/>
          <w:szCs w:val="22"/>
        </w:rPr>
      </w:pPr>
      <w:r w:rsidRPr="00E046A6">
        <w:rPr>
          <w:rFonts w:cs="Arial"/>
          <w:sz w:val="22"/>
          <w:szCs w:val="22"/>
        </w:rPr>
        <w:t>Please see the attached file for responses.</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3A6826BC" w14:textId="77777777" w:rsidR="00A6130F" w:rsidRDefault="00A6130F" w:rsidP="007B012B">
      <w:pPr>
        <w:rPr>
          <w:rFonts w:ascii="Arial" w:hAnsi="Arial" w:cs="Arial"/>
          <w:szCs w:val="22"/>
        </w:rPr>
      </w:pPr>
    </w:p>
    <w:p w14:paraId="7A66D2BF" w14:textId="2697ADE7" w:rsidR="00957674" w:rsidRDefault="00957674" w:rsidP="00957674">
      <w:pPr>
        <w:rPr>
          <w:rFonts w:ascii="Arial" w:hAnsi="Arial" w:cs="Arial"/>
          <w:szCs w:val="22"/>
        </w:rPr>
      </w:pPr>
      <w:r>
        <w:rPr>
          <w:rFonts w:ascii="Arial" w:hAnsi="Arial" w:cs="Arial"/>
          <w:szCs w:val="22"/>
        </w:rPr>
        <w:lastRenderedPageBreak/>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000000"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110FFD37" w14:textId="4C3E338B"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6B699379" w14:textId="77777777" w:rsidR="002423DA" w:rsidRDefault="002423DA" w:rsidP="00D36AAA">
      <w:pPr>
        <w:rPr>
          <w:rFonts w:ascii="Arial" w:hAnsi="Arial" w:cs="Arial"/>
          <w:lang w:eastAsia="en-GB"/>
        </w:rPr>
      </w:pPr>
    </w:p>
    <w:p w14:paraId="3FE9F23F" w14:textId="77777777" w:rsidR="002423DA" w:rsidRDefault="002423DA" w:rsidP="00D36AAA">
      <w:pPr>
        <w:rPr>
          <w:rFonts w:ascii="Arial" w:hAnsi="Arial" w:cs="Arial"/>
          <w:lang w:eastAsia="en-GB"/>
        </w:rPr>
      </w:pPr>
    </w:p>
    <w:p w14:paraId="1F72F646" w14:textId="77777777" w:rsidR="002423DA" w:rsidRDefault="002423DA" w:rsidP="00D36AAA">
      <w:pPr>
        <w:rPr>
          <w:rFonts w:ascii="Arial" w:hAnsi="Arial" w:cs="Arial"/>
          <w:lang w:eastAsia="en-GB"/>
        </w:rPr>
      </w:pPr>
    </w:p>
    <w:p w14:paraId="08CE6F91" w14:textId="77777777" w:rsidR="002423DA" w:rsidRDefault="002423DA" w:rsidP="00D36AAA">
      <w:pPr>
        <w:rPr>
          <w:rFonts w:ascii="Arial" w:hAnsi="Arial" w:cs="Arial"/>
          <w:lang w:eastAsia="en-GB"/>
        </w:rPr>
      </w:pPr>
    </w:p>
    <w:p w14:paraId="61CDCEAD" w14:textId="77777777" w:rsidR="002423DA" w:rsidRDefault="002423DA" w:rsidP="00D36AAA">
      <w:pPr>
        <w:rPr>
          <w:rFonts w:ascii="Arial" w:hAnsi="Arial" w:cs="Arial"/>
          <w:lang w:eastAsia="en-GB"/>
        </w:rPr>
      </w:pPr>
    </w:p>
    <w:p w14:paraId="6BB9E253" w14:textId="77777777" w:rsidR="002423DA" w:rsidRDefault="002423DA" w:rsidP="00D36AAA">
      <w:pPr>
        <w:rPr>
          <w:rFonts w:ascii="Arial" w:hAnsi="Arial" w:cs="Arial"/>
          <w:lang w:eastAsia="en-GB"/>
        </w:rPr>
      </w:pPr>
    </w:p>
    <w:p w14:paraId="23DE523C" w14:textId="77777777" w:rsidR="002423DA" w:rsidRDefault="002423DA" w:rsidP="00D36AAA">
      <w:pPr>
        <w:rPr>
          <w:rFonts w:ascii="Arial" w:hAnsi="Arial" w:cs="Arial"/>
          <w:lang w:eastAsia="en-GB"/>
        </w:rPr>
      </w:pPr>
    </w:p>
    <w:p w14:paraId="52E56223" w14:textId="77777777" w:rsidR="002423DA" w:rsidRDefault="002423DA" w:rsidP="00D36AAA">
      <w:pPr>
        <w:rPr>
          <w:rFonts w:ascii="Arial" w:hAnsi="Arial" w:cs="Arial"/>
          <w:lang w:eastAsia="en-GB"/>
        </w:rPr>
      </w:pPr>
    </w:p>
    <w:p w14:paraId="07547A01" w14:textId="77777777" w:rsidR="002423DA" w:rsidRDefault="002423DA" w:rsidP="00D36AAA">
      <w:pPr>
        <w:rPr>
          <w:rFonts w:ascii="Arial" w:hAnsi="Arial" w:cs="Arial"/>
          <w:lang w:eastAsia="en-GB"/>
        </w:rPr>
      </w:pPr>
    </w:p>
    <w:p w14:paraId="5043CB0F" w14:textId="77777777" w:rsidR="002423DA" w:rsidRDefault="002423DA" w:rsidP="00D36AAA">
      <w:pPr>
        <w:rPr>
          <w:rFonts w:ascii="Arial" w:hAnsi="Arial" w:cs="Arial"/>
          <w:lang w:eastAsia="en-GB"/>
        </w:rPr>
      </w:pPr>
    </w:p>
    <w:p w14:paraId="07459315" w14:textId="77777777" w:rsidR="002423DA" w:rsidRDefault="002423DA" w:rsidP="00D36AAA">
      <w:pPr>
        <w:rPr>
          <w:rFonts w:ascii="Arial" w:hAnsi="Arial" w:cs="Arial"/>
          <w:lang w:eastAsia="en-GB"/>
        </w:rPr>
      </w:pPr>
    </w:p>
    <w:p w14:paraId="6537F28F" w14:textId="77777777" w:rsidR="002423DA" w:rsidRDefault="002423DA" w:rsidP="00D36AAA">
      <w:pPr>
        <w:rPr>
          <w:rFonts w:ascii="Arial" w:hAnsi="Arial" w:cs="Arial"/>
          <w:lang w:eastAsia="en-GB"/>
        </w:rPr>
      </w:pPr>
    </w:p>
    <w:p w14:paraId="6DFB9E20" w14:textId="77777777" w:rsidR="002423DA" w:rsidRDefault="002423DA" w:rsidP="00D36AAA">
      <w:pPr>
        <w:rPr>
          <w:rFonts w:ascii="Arial" w:hAnsi="Arial" w:cs="Arial"/>
          <w:lang w:eastAsia="en-GB"/>
        </w:rPr>
      </w:pPr>
    </w:p>
    <w:p w14:paraId="70DF9E56" w14:textId="77777777" w:rsidR="002423DA" w:rsidRDefault="002423DA" w:rsidP="00D36AAA">
      <w:pPr>
        <w:rPr>
          <w:rFonts w:ascii="Arial" w:hAnsi="Arial" w:cs="Arial"/>
          <w:lang w:eastAsia="en-GB"/>
        </w:rPr>
      </w:pPr>
    </w:p>
    <w:p w14:paraId="44E871BC" w14:textId="77777777" w:rsidR="002423DA" w:rsidRDefault="002423DA" w:rsidP="00D36AAA">
      <w:pPr>
        <w:rPr>
          <w:rFonts w:ascii="Arial" w:hAnsi="Arial" w:cs="Arial"/>
          <w:lang w:eastAsia="en-GB"/>
        </w:rPr>
      </w:pPr>
    </w:p>
    <w:p w14:paraId="144A5D23" w14:textId="77777777" w:rsidR="002423DA" w:rsidRDefault="002423DA" w:rsidP="00D36AAA">
      <w:pPr>
        <w:rPr>
          <w:rFonts w:ascii="Arial" w:hAnsi="Arial" w:cs="Arial"/>
          <w:lang w:eastAsia="en-GB"/>
        </w:rPr>
      </w:pPr>
    </w:p>
    <w:p w14:paraId="738610EB" w14:textId="77777777" w:rsidR="002423DA" w:rsidRDefault="002423DA" w:rsidP="00D36AAA">
      <w:pPr>
        <w:rPr>
          <w:rFonts w:ascii="Arial" w:hAnsi="Arial" w:cs="Arial"/>
          <w:lang w:eastAsia="en-GB"/>
        </w:rPr>
      </w:pP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F06370" w14:textId="77777777" w:rsidR="003B1642" w:rsidRDefault="003B1642" w:rsidP="00425FAE">
      <w:r>
        <w:separator/>
      </w:r>
    </w:p>
  </w:endnote>
  <w:endnote w:type="continuationSeparator" w:id="0">
    <w:p w14:paraId="533333D2" w14:textId="77777777" w:rsidR="003B1642" w:rsidRDefault="003B1642"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301D582"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3C8C7F" w14:textId="77777777" w:rsidR="003B1642" w:rsidRDefault="003B1642" w:rsidP="00425FAE">
      <w:r>
        <w:separator/>
      </w:r>
    </w:p>
  </w:footnote>
  <w:footnote w:type="continuationSeparator" w:id="0">
    <w:p w14:paraId="38A35911" w14:textId="77777777" w:rsidR="003B1642" w:rsidRDefault="003B1642"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23EE1E53"/>
    <w:multiLevelType w:val="hybridMultilevel"/>
    <w:tmpl w:val="1836273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7"/>
  </w:num>
  <w:num w:numId="3" w16cid:durableId="464467841">
    <w:abstractNumId w:val="5"/>
  </w:num>
  <w:num w:numId="4" w16cid:durableId="1393651094">
    <w:abstractNumId w:val="8"/>
  </w:num>
  <w:num w:numId="5" w16cid:durableId="1125081000">
    <w:abstractNumId w:val="2"/>
  </w:num>
  <w:num w:numId="6" w16cid:durableId="18204195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55531187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4EB"/>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1E50"/>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666F3"/>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642"/>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74"/>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A8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217"/>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130F"/>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C13"/>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6A6"/>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67E70"/>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145660327">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2.xml><?xml version="1.0" encoding="utf-8"?>
<ds:datastoreItem xmlns:ds="http://schemas.openxmlformats.org/officeDocument/2006/customXml" ds:itemID="{DC76A60E-05F9-4773-B320-69098A1B20D5}"/>
</file>

<file path=customXml/itemProps3.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4.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26</TotalTime>
  <Pages>1</Pages>
  <Words>452</Words>
  <Characters>2583</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3029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HUMPHREYS, Philip (NHS ARDEN AND GREATER EAST MIDLANDS COMMISSIONING SUPPORT UNIT)</cp:lastModifiedBy>
  <cp:revision>12</cp:revision>
  <dcterms:created xsi:type="dcterms:W3CDTF">2023-06-15T10:33:00Z</dcterms:created>
  <dcterms:modified xsi:type="dcterms:W3CDTF">2023-06-21T15:35:00Z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