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8A2543"/>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53D6018C" w:rsidR="00B83D1E" w:rsidRDefault="007F4A75" w:rsidP="00D22F43">
      <w:pPr>
        <w:ind w:firstLine="720"/>
        <w:jc w:val="right"/>
        <w:rPr>
          <w:rFonts w:ascii="Arial" w:hAnsi="Arial" w:cs="Arial"/>
          <w:color w:val="000000"/>
        </w:rPr>
      </w:pPr>
      <w:r>
        <w:rPr>
          <w:rFonts w:ascii="Arial" w:hAnsi="Arial" w:cs="Arial"/>
          <w:color w:val="000000"/>
        </w:rPr>
        <w:t>2</w:t>
      </w:r>
      <w:r w:rsidR="008A2543">
        <w:rPr>
          <w:rFonts w:ascii="Arial" w:hAnsi="Arial" w:cs="Arial"/>
          <w:color w:val="000000"/>
        </w:rPr>
        <w:t>5</w:t>
      </w:r>
      <w:r w:rsidR="00072DF8">
        <w:rPr>
          <w:rFonts w:ascii="Arial" w:hAnsi="Arial" w:cs="Arial"/>
          <w:color w:val="000000"/>
        </w:rPr>
        <w:t xml:space="preserve"> September 2023</w:t>
      </w:r>
    </w:p>
    <w:p w14:paraId="51AFD3C1" w14:textId="77777777" w:rsidR="00516E51" w:rsidRDefault="00516E51"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1A61CA01"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072DF8">
        <w:rPr>
          <w:rFonts w:ascii="Arial" w:hAnsi="Arial" w:cs="Arial"/>
          <w:color w:val="000000"/>
        </w:rPr>
        <w:t>71487</w:t>
      </w:r>
    </w:p>
    <w:p w14:paraId="11E49717" w14:textId="77777777" w:rsidR="00B83D1E" w:rsidRPr="00D353CC" w:rsidRDefault="00B83D1E" w:rsidP="00B83D1E">
      <w:pPr>
        <w:rPr>
          <w:rFonts w:ascii="Arial" w:hAnsi="Arial" w:cs="Arial"/>
        </w:rPr>
      </w:pPr>
    </w:p>
    <w:p w14:paraId="098519B6" w14:textId="262BAF8B"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072DF8">
        <w:rPr>
          <w:rFonts w:ascii="Arial" w:hAnsi="Arial" w:cs="Arial"/>
          <w:color w:val="000000"/>
        </w:rPr>
        <w:t>02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072DF8">
        <w:rPr>
          <w:rFonts w:ascii="Arial" w:hAnsi="Arial" w:cs="Arial"/>
          <w:color w:val="000000"/>
        </w:rPr>
        <w:t>Shared care for Adult ADHD</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1301C65F"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t>
      </w:r>
      <w:r w:rsidRPr="00C756D4">
        <w:rPr>
          <w:rFonts w:ascii="Arial" w:hAnsi="Arial" w:cs="Arial"/>
        </w:rPr>
        <w:t xml:space="preserve">with S.1 (1) of the Freedom of Information Act 2000 (FOIA) that we </w:t>
      </w:r>
      <w:r w:rsidRPr="00C756D4">
        <w:rPr>
          <w:rFonts w:ascii="Arial" w:hAnsi="Arial" w:cs="Arial"/>
          <w:color w:val="000000"/>
        </w:rPr>
        <w:t>do hold some of</w:t>
      </w:r>
      <w:r w:rsidRPr="00C756D4">
        <w:rPr>
          <w:rFonts w:ascii="Arial" w:hAnsi="Arial" w:cs="Arial"/>
        </w:rPr>
        <w:t xml:space="preserve"> the information that you have requested. A response to each element of your request is detailed</w:t>
      </w:r>
      <w:r w:rsidRPr="00D353CC">
        <w:rPr>
          <w:rFonts w:ascii="Arial" w:hAnsi="Arial" w:cs="Arial"/>
        </w:rPr>
        <w:t xml:space="preserve"> below.</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29D9C203" w14:textId="77777777" w:rsidR="00072DF8" w:rsidRPr="00871C73" w:rsidRDefault="00072DF8" w:rsidP="00072DF8">
      <w:pPr>
        <w:overflowPunct w:val="0"/>
        <w:rPr>
          <w:rFonts w:ascii="Arial" w:hAnsi="Arial" w:cs="Arial"/>
          <w:b/>
          <w:bCs/>
        </w:rPr>
      </w:pPr>
      <w:r w:rsidRPr="00871C73">
        <w:rPr>
          <w:rFonts w:ascii="Arial" w:hAnsi="Arial" w:cs="Arial"/>
          <w:b/>
          <w:bCs/>
        </w:rPr>
        <w:t>I would like information on shared care agreements in general practice within your District, and therefore would be grateful if you would answer the following questions:</w:t>
      </w:r>
    </w:p>
    <w:p w14:paraId="21F4BE04" w14:textId="77777777" w:rsidR="00072DF8" w:rsidRPr="00871C73" w:rsidRDefault="00072DF8" w:rsidP="00072DF8">
      <w:pPr>
        <w:overflowPunct w:val="0"/>
        <w:rPr>
          <w:rFonts w:ascii="Arial" w:hAnsi="Arial" w:cs="Arial"/>
          <w:b/>
          <w:bCs/>
        </w:rPr>
      </w:pPr>
    </w:p>
    <w:p w14:paraId="067276E8" w14:textId="027615D5" w:rsidR="00072DF8" w:rsidRPr="00871C73" w:rsidRDefault="00072DF8" w:rsidP="00927D08">
      <w:pPr>
        <w:pStyle w:val="ListParagraph"/>
        <w:numPr>
          <w:ilvl w:val="0"/>
          <w:numId w:val="2"/>
        </w:numPr>
        <w:overflowPunct w:val="0"/>
        <w:rPr>
          <w:rFonts w:ascii="Arial" w:hAnsi="Arial" w:cs="Arial"/>
          <w:b/>
          <w:bCs/>
          <w:sz w:val="24"/>
          <w:szCs w:val="24"/>
        </w:rPr>
      </w:pPr>
      <w:r w:rsidRPr="00871C73">
        <w:rPr>
          <w:rFonts w:ascii="Arial" w:hAnsi="Arial" w:cs="Arial"/>
          <w:b/>
          <w:bCs/>
          <w:sz w:val="24"/>
          <w:szCs w:val="24"/>
        </w:rPr>
        <w:t>Have you issued any guidance to GP practices regarding signing shared care agreements for the prescribing of medication for adult ADHD?</w:t>
      </w:r>
      <w:r w:rsidR="00A539BC" w:rsidRPr="00871C73">
        <w:rPr>
          <w:rFonts w:ascii="Arial" w:hAnsi="Arial" w:cs="Arial"/>
          <w:b/>
          <w:bCs/>
          <w:sz w:val="24"/>
          <w:szCs w:val="24"/>
        </w:rPr>
        <w:br/>
      </w:r>
      <w:r w:rsidR="00A539BC" w:rsidRPr="00871C73">
        <w:rPr>
          <w:rFonts w:ascii="Arial" w:hAnsi="Arial" w:cs="Arial"/>
          <w:sz w:val="24"/>
          <w:szCs w:val="24"/>
        </w:rPr>
        <w:t>No, Lincolnshire ICB would expect all prescribing to be in line with NICE guidance and protocols</w:t>
      </w:r>
      <w:r w:rsidR="00AF7D6E" w:rsidRPr="00871C73">
        <w:rPr>
          <w:rFonts w:ascii="Arial" w:hAnsi="Arial" w:cs="Arial"/>
          <w:sz w:val="24"/>
          <w:szCs w:val="24"/>
        </w:rPr>
        <w:t>.</w:t>
      </w:r>
      <w:r w:rsidR="00AF7D6E" w:rsidRPr="00871C73">
        <w:rPr>
          <w:rFonts w:ascii="Arial" w:hAnsi="Arial" w:cs="Arial"/>
          <w:sz w:val="24"/>
          <w:szCs w:val="24"/>
        </w:rPr>
        <w:br/>
      </w:r>
    </w:p>
    <w:p w14:paraId="1F710349" w14:textId="5D585AF5" w:rsidR="00072DF8" w:rsidRPr="00871C73" w:rsidRDefault="00072DF8" w:rsidP="00665ACF">
      <w:pPr>
        <w:pStyle w:val="ListParagraph"/>
        <w:numPr>
          <w:ilvl w:val="0"/>
          <w:numId w:val="2"/>
        </w:numPr>
        <w:overflowPunct w:val="0"/>
        <w:rPr>
          <w:rFonts w:ascii="Arial" w:hAnsi="Arial" w:cs="Arial"/>
          <w:b/>
          <w:bCs/>
          <w:sz w:val="24"/>
          <w:szCs w:val="24"/>
        </w:rPr>
      </w:pPr>
      <w:r w:rsidRPr="00871C73">
        <w:rPr>
          <w:rFonts w:ascii="Arial" w:hAnsi="Arial" w:cs="Arial"/>
          <w:b/>
          <w:bCs/>
          <w:sz w:val="24"/>
          <w:szCs w:val="24"/>
        </w:rPr>
        <w:t>Has your organisation implemented any formal (or informal) policy changes regarding GPs signing shared care agreements for the prescribing of medication adult ADHD?</w:t>
      </w:r>
      <w:r w:rsidR="00A539BC" w:rsidRPr="00871C73">
        <w:rPr>
          <w:rFonts w:ascii="Arial" w:hAnsi="Arial" w:cs="Arial"/>
          <w:b/>
          <w:bCs/>
          <w:sz w:val="24"/>
          <w:szCs w:val="24"/>
        </w:rPr>
        <w:br/>
      </w:r>
      <w:r w:rsidR="00A539BC" w:rsidRPr="00871C73">
        <w:rPr>
          <w:rFonts w:ascii="Arial" w:hAnsi="Arial" w:cs="Arial"/>
          <w:sz w:val="24"/>
          <w:szCs w:val="24"/>
        </w:rPr>
        <w:t>No, Lincolnshire ICB would expect all prescribing to be in line with NICE guidance and protocols</w:t>
      </w:r>
      <w:r w:rsidR="00AF7D6E" w:rsidRPr="00871C73">
        <w:rPr>
          <w:rFonts w:ascii="Arial" w:hAnsi="Arial" w:cs="Arial"/>
          <w:sz w:val="24"/>
          <w:szCs w:val="24"/>
        </w:rPr>
        <w:t>.</w:t>
      </w:r>
      <w:r w:rsidR="00A3002B" w:rsidRPr="00871C73">
        <w:rPr>
          <w:rFonts w:ascii="Arial" w:hAnsi="Arial" w:cs="Arial"/>
          <w:sz w:val="24"/>
          <w:szCs w:val="24"/>
        </w:rPr>
        <w:br/>
      </w:r>
    </w:p>
    <w:p w14:paraId="4D97BBBE" w14:textId="0730500B" w:rsidR="00072DF8" w:rsidRPr="00871C73" w:rsidRDefault="00072DF8" w:rsidP="00072DF8">
      <w:pPr>
        <w:pStyle w:val="ListParagraph"/>
        <w:numPr>
          <w:ilvl w:val="0"/>
          <w:numId w:val="2"/>
        </w:numPr>
        <w:overflowPunct w:val="0"/>
        <w:rPr>
          <w:rFonts w:ascii="Arial" w:hAnsi="Arial" w:cs="Arial"/>
          <w:b/>
          <w:bCs/>
          <w:sz w:val="24"/>
          <w:szCs w:val="24"/>
        </w:rPr>
      </w:pPr>
      <w:r w:rsidRPr="00871C73">
        <w:rPr>
          <w:rFonts w:ascii="Arial" w:hAnsi="Arial" w:cs="Arial"/>
          <w:b/>
          <w:bCs/>
          <w:sz w:val="24"/>
          <w:szCs w:val="24"/>
        </w:rPr>
        <w:t>Do you have any documented guidelines or protocols in place that outline the approach GPs should take regarding signing shared care agreements for the prescribing of medication for adult ADHD?</w:t>
      </w:r>
      <w:r w:rsidR="00A539BC" w:rsidRPr="00871C73">
        <w:rPr>
          <w:rFonts w:ascii="Arial" w:hAnsi="Arial" w:cs="Arial"/>
          <w:b/>
          <w:bCs/>
          <w:sz w:val="24"/>
          <w:szCs w:val="24"/>
        </w:rPr>
        <w:br/>
      </w:r>
      <w:r w:rsidR="00A539BC" w:rsidRPr="00871C73">
        <w:rPr>
          <w:rFonts w:ascii="Arial" w:hAnsi="Arial" w:cs="Arial"/>
          <w:sz w:val="24"/>
          <w:szCs w:val="24"/>
        </w:rPr>
        <w:t>No, Lincolnshire ICB would expect all prescribing to be in line with NICE guidance and protocols</w:t>
      </w:r>
      <w:r w:rsidR="00AF7D6E" w:rsidRPr="00871C73">
        <w:rPr>
          <w:rFonts w:ascii="Arial" w:hAnsi="Arial" w:cs="Arial"/>
          <w:sz w:val="24"/>
          <w:szCs w:val="24"/>
        </w:rPr>
        <w:t>.</w:t>
      </w:r>
    </w:p>
    <w:p w14:paraId="6738EFB1" w14:textId="77777777" w:rsidR="004414A8" w:rsidRPr="00871C73" w:rsidRDefault="004414A8" w:rsidP="004414A8">
      <w:pPr>
        <w:overflowPunct w:val="0"/>
        <w:rPr>
          <w:rFonts w:ascii="Arial" w:hAnsi="Arial" w:cs="Arial"/>
          <w:b/>
          <w:bCs/>
        </w:rPr>
      </w:pPr>
    </w:p>
    <w:p w14:paraId="510A5904" w14:textId="77777777" w:rsidR="00072DF8" w:rsidRPr="00871C73" w:rsidRDefault="00072DF8" w:rsidP="00072DF8">
      <w:pPr>
        <w:overflowPunct w:val="0"/>
        <w:rPr>
          <w:rFonts w:ascii="Arial" w:hAnsi="Arial" w:cs="Arial"/>
          <w:b/>
          <w:bCs/>
        </w:rPr>
      </w:pPr>
    </w:p>
    <w:p w14:paraId="069FAA03" w14:textId="1ADC1857" w:rsidR="00643D9B" w:rsidRPr="00871C73" w:rsidRDefault="00072DF8" w:rsidP="00BB70E6">
      <w:pPr>
        <w:pStyle w:val="ListParagraph"/>
        <w:numPr>
          <w:ilvl w:val="0"/>
          <w:numId w:val="2"/>
        </w:numPr>
        <w:overflowPunct w:val="0"/>
        <w:rPr>
          <w:rFonts w:ascii="Arial" w:hAnsi="Arial" w:cs="Arial"/>
          <w:b/>
          <w:bCs/>
          <w:sz w:val="24"/>
          <w:szCs w:val="24"/>
        </w:rPr>
      </w:pPr>
      <w:r w:rsidRPr="00871C73">
        <w:rPr>
          <w:rFonts w:ascii="Arial" w:hAnsi="Arial" w:cs="Arial"/>
          <w:b/>
          <w:bCs/>
          <w:sz w:val="24"/>
          <w:szCs w:val="24"/>
        </w:rPr>
        <w:t>Can you provide any records indicating discussions, decisions, or considerations related to the provision of medication for adult ADHD?</w:t>
      </w:r>
      <w:r w:rsidR="00BB70E6" w:rsidRPr="00871C73">
        <w:rPr>
          <w:rFonts w:ascii="Arial" w:hAnsi="Arial" w:cs="Arial"/>
          <w:b/>
          <w:bCs/>
          <w:sz w:val="24"/>
          <w:szCs w:val="24"/>
        </w:rPr>
        <w:br/>
      </w:r>
      <w:r w:rsidR="00DD7140" w:rsidRPr="00871C73">
        <w:rPr>
          <w:rFonts w:ascii="Arial" w:hAnsi="Arial" w:cs="Arial"/>
          <w:sz w:val="24"/>
          <w:szCs w:val="24"/>
        </w:rPr>
        <w:t>Lincolnshire ICB’s ADHD process and pathways are currently under review with Lincolnshire Academy of Clinical Excellence</w:t>
      </w:r>
      <w:r w:rsidR="00323B75" w:rsidRPr="00871C73">
        <w:rPr>
          <w:rFonts w:ascii="Arial" w:hAnsi="Arial" w:cs="Arial"/>
          <w:sz w:val="24"/>
          <w:szCs w:val="24"/>
        </w:rPr>
        <w:t xml:space="preserve"> (LACE). </w:t>
      </w:r>
      <w:r w:rsidR="00DD7140" w:rsidRPr="00871C73">
        <w:rPr>
          <w:rFonts w:ascii="Arial" w:hAnsi="Arial" w:cs="Arial"/>
          <w:sz w:val="24"/>
          <w:szCs w:val="24"/>
        </w:rPr>
        <w:t xml:space="preserve">The complete process and pathways will be discussed and decisions made based on recommendations moving forward. </w:t>
      </w:r>
      <w:r w:rsidR="00BB70E6" w:rsidRPr="00871C73">
        <w:rPr>
          <w:rFonts w:ascii="Arial" w:hAnsi="Arial" w:cs="Arial"/>
          <w:sz w:val="24"/>
          <w:szCs w:val="24"/>
        </w:rPr>
        <w:t xml:space="preserve"> </w:t>
      </w:r>
      <w:r w:rsidR="00643D9B" w:rsidRPr="00871C73">
        <w:rPr>
          <w:rFonts w:ascii="Arial" w:hAnsi="Arial" w:cs="Arial"/>
          <w:sz w:val="24"/>
          <w:szCs w:val="24"/>
        </w:rPr>
        <w:t>This project is due to fully commence from Mid-October</w:t>
      </w:r>
      <w:r w:rsidR="002348E2" w:rsidRPr="00871C73">
        <w:rPr>
          <w:rFonts w:ascii="Arial" w:hAnsi="Arial" w:cs="Arial"/>
          <w:sz w:val="24"/>
          <w:szCs w:val="24"/>
        </w:rPr>
        <w:t>.  We do not currently hold any documentation/evidence of discussions around the prescribing o</w:t>
      </w:r>
      <w:r w:rsidR="005B3B15" w:rsidRPr="00871C73">
        <w:rPr>
          <w:rFonts w:ascii="Arial" w:hAnsi="Arial" w:cs="Arial"/>
          <w:sz w:val="24"/>
          <w:szCs w:val="24"/>
        </w:rPr>
        <w:t>f medication or medication provisions for adult ADHD.</w:t>
      </w:r>
    </w:p>
    <w:p w14:paraId="2291B057" w14:textId="380B05F0" w:rsidR="007E7461" w:rsidRPr="00871C73" w:rsidRDefault="007E7461" w:rsidP="007E7461">
      <w:pPr>
        <w:pStyle w:val="ListParagraph"/>
        <w:overflowPunct w:val="0"/>
        <w:rPr>
          <w:rFonts w:ascii="Arial" w:hAnsi="Arial" w:cs="Arial"/>
          <w:b/>
          <w:bCs/>
          <w:sz w:val="24"/>
          <w:szCs w:val="24"/>
        </w:rPr>
      </w:pPr>
      <w:r w:rsidRPr="00871C73">
        <w:rPr>
          <w:rFonts w:ascii="Arial" w:hAnsi="Arial" w:cs="Arial"/>
          <w:sz w:val="24"/>
          <w:szCs w:val="24"/>
        </w:rPr>
        <w:t xml:space="preserve">Each provider </w:t>
      </w:r>
      <w:r w:rsidR="00190F37" w:rsidRPr="00871C73">
        <w:rPr>
          <w:rFonts w:ascii="Arial" w:hAnsi="Arial" w:cs="Arial"/>
          <w:sz w:val="24"/>
          <w:szCs w:val="24"/>
        </w:rPr>
        <w:t>that the ICB</w:t>
      </w:r>
      <w:r w:rsidRPr="00871C73">
        <w:rPr>
          <w:rFonts w:ascii="Arial" w:hAnsi="Arial" w:cs="Arial"/>
          <w:sz w:val="24"/>
          <w:szCs w:val="24"/>
        </w:rPr>
        <w:t xml:space="preserve"> commission</w:t>
      </w:r>
      <w:r w:rsidR="00190F37" w:rsidRPr="00871C73">
        <w:rPr>
          <w:rFonts w:ascii="Arial" w:hAnsi="Arial" w:cs="Arial"/>
          <w:sz w:val="24"/>
          <w:szCs w:val="24"/>
        </w:rPr>
        <w:t>s</w:t>
      </w:r>
      <w:r w:rsidRPr="00871C73">
        <w:rPr>
          <w:rFonts w:ascii="Arial" w:hAnsi="Arial" w:cs="Arial"/>
          <w:sz w:val="24"/>
          <w:szCs w:val="24"/>
        </w:rPr>
        <w:t xml:space="preserve"> with follows the NICE guidance in place for the prescribing and monitoring of medications</w:t>
      </w:r>
      <w:r w:rsidR="00190F37" w:rsidRPr="00871C73">
        <w:rPr>
          <w:rFonts w:ascii="Arial" w:hAnsi="Arial" w:cs="Arial"/>
          <w:sz w:val="24"/>
          <w:szCs w:val="24"/>
        </w:rPr>
        <w:t>.</w:t>
      </w:r>
    </w:p>
    <w:p w14:paraId="19633C9C" w14:textId="77777777" w:rsidR="00072DF8" w:rsidRPr="00871C73" w:rsidRDefault="00072DF8" w:rsidP="00072DF8">
      <w:pPr>
        <w:overflowPunct w:val="0"/>
        <w:rPr>
          <w:rFonts w:ascii="Arial" w:hAnsi="Arial" w:cs="Arial"/>
          <w:b/>
          <w:bCs/>
        </w:rPr>
      </w:pPr>
    </w:p>
    <w:p w14:paraId="6D5BAFFB" w14:textId="2E2C9712" w:rsidR="000D141F" w:rsidRPr="00871C73" w:rsidRDefault="00072DF8" w:rsidP="007F4A75">
      <w:pPr>
        <w:pStyle w:val="ListParagraph"/>
        <w:numPr>
          <w:ilvl w:val="0"/>
          <w:numId w:val="2"/>
        </w:numPr>
        <w:overflowPunct w:val="0"/>
        <w:rPr>
          <w:rFonts w:ascii="Arial" w:hAnsi="Arial" w:cs="Arial"/>
          <w:sz w:val="24"/>
          <w:szCs w:val="24"/>
        </w:rPr>
      </w:pPr>
      <w:r w:rsidRPr="00871C73">
        <w:rPr>
          <w:rFonts w:ascii="Arial" w:hAnsi="Arial" w:cs="Arial"/>
          <w:b/>
          <w:bCs/>
          <w:sz w:val="24"/>
          <w:szCs w:val="24"/>
        </w:rPr>
        <w:t xml:space="preserve">Can you provide correspondence, meeting minutes, or any other relevant </w:t>
      </w:r>
      <w:r w:rsidRPr="007F4A75">
        <w:rPr>
          <w:rFonts w:ascii="Arial" w:hAnsi="Arial" w:cs="Arial"/>
          <w:b/>
          <w:bCs/>
          <w:sz w:val="24"/>
          <w:szCs w:val="24"/>
        </w:rPr>
        <w:t>documentation discussing the provision of medication for adults with ADHD?</w:t>
      </w:r>
      <w:r w:rsidR="00190F37" w:rsidRPr="007F4A75">
        <w:rPr>
          <w:rFonts w:ascii="Arial" w:hAnsi="Arial" w:cs="Arial"/>
          <w:b/>
          <w:bCs/>
          <w:sz w:val="24"/>
          <w:szCs w:val="24"/>
        </w:rPr>
        <w:br/>
      </w:r>
      <w:r w:rsidR="007F4A75" w:rsidRPr="007F4A75">
        <w:rPr>
          <w:rFonts w:ascii="Arial" w:hAnsi="Arial" w:cs="Arial"/>
          <w:sz w:val="24"/>
          <w:szCs w:val="24"/>
        </w:rPr>
        <w:t>Please see response to Question 4</w:t>
      </w:r>
      <w:r w:rsidR="003C00E3" w:rsidRPr="007F4A75">
        <w:rPr>
          <w:rFonts w:ascii="Arial" w:hAnsi="Arial" w:cs="Arial"/>
          <w:sz w:val="24"/>
          <w:szCs w:val="24"/>
        </w:rPr>
        <w:br/>
      </w:r>
    </w:p>
    <w:p w14:paraId="30DDFCB2" w14:textId="73B42B95" w:rsidR="00072DF8" w:rsidRPr="00871C73" w:rsidRDefault="00072DF8" w:rsidP="00072DF8">
      <w:pPr>
        <w:pStyle w:val="ListParagraph"/>
        <w:numPr>
          <w:ilvl w:val="0"/>
          <w:numId w:val="2"/>
        </w:numPr>
        <w:overflowPunct w:val="0"/>
        <w:rPr>
          <w:rFonts w:ascii="Arial" w:hAnsi="Arial" w:cs="Arial"/>
          <w:b/>
          <w:bCs/>
          <w:sz w:val="24"/>
          <w:szCs w:val="24"/>
        </w:rPr>
      </w:pPr>
      <w:r w:rsidRPr="00871C73">
        <w:rPr>
          <w:rFonts w:ascii="Arial" w:hAnsi="Arial" w:cs="Arial"/>
          <w:b/>
          <w:bCs/>
          <w:sz w:val="24"/>
          <w:szCs w:val="24"/>
        </w:rPr>
        <w:t>Have there been any complaints or concerns raised by healthcare professionals, staff, or patients regarding the limited provision of care for adults with ADHD?</w:t>
      </w:r>
    </w:p>
    <w:p w14:paraId="4F33F68E" w14:textId="7EC1D2CA" w:rsidR="00072DF8" w:rsidRPr="007F4A75" w:rsidRDefault="003D49BC" w:rsidP="007F4A75">
      <w:pPr>
        <w:pStyle w:val="ListParagraph"/>
        <w:rPr>
          <w:rFonts w:ascii="Arial" w:hAnsi="Arial" w:cs="Arial"/>
          <w:sz w:val="24"/>
          <w:szCs w:val="24"/>
        </w:rPr>
      </w:pPr>
      <w:r w:rsidRPr="00871C73">
        <w:rPr>
          <w:rFonts w:ascii="Arial" w:hAnsi="Arial" w:cs="Arial"/>
          <w:sz w:val="24"/>
          <w:szCs w:val="24"/>
        </w:rPr>
        <w:t xml:space="preserve">Lincolnshire ICB continue to receive a large volume of enquiries none of which have resulted in formal complaints. Enquiries and informal complaints have been received from patients and healthcare professionals due to the extended period of time between referral and appointment.  </w:t>
      </w:r>
    </w:p>
    <w:p w14:paraId="647EEB22" w14:textId="77777777" w:rsidR="00B83D1E" w:rsidRPr="00072DF8" w:rsidRDefault="00B83D1E" w:rsidP="00072DF8">
      <w:pPr>
        <w:overflowPunct w:val="0"/>
        <w:rPr>
          <w:rFonts w:ascii="Arial" w:hAnsi="Arial" w:cs="Arial"/>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lastRenderedPageBreak/>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8A2543"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E7FA9F" w14:textId="77777777" w:rsidR="005C5576" w:rsidRDefault="005C5576" w:rsidP="009565A4">
      <w:r>
        <w:separator/>
      </w:r>
    </w:p>
  </w:endnote>
  <w:endnote w:type="continuationSeparator" w:id="0">
    <w:p w14:paraId="15E35646" w14:textId="77777777" w:rsidR="005C5576" w:rsidRDefault="005C5576"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C026A7"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187D88" w14:textId="77777777" w:rsidR="005C5576" w:rsidRDefault="005C5576" w:rsidP="009565A4">
      <w:r>
        <w:separator/>
      </w:r>
    </w:p>
  </w:footnote>
  <w:footnote w:type="continuationSeparator" w:id="0">
    <w:p w14:paraId="67C189D3" w14:textId="77777777" w:rsidR="005C5576" w:rsidRDefault="005C5576"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A3CBE"/>
    <w:multiLevelType w:val="hybridMultilevel"/>
    <w:tmpl w:val="D4AC53CC"/>
    <w:lvl w:ilvl="0" w:tplc="4EA20DA6">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1"/>
  </w:num>
  <w:num w:numId="2" w16cid:durableId="13886526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72DF8"/>
    <w:rsid w:val="00082587"/>
    <w:rsid w:val="000A496A"/>
    <w:rsid w:val="000D141F"/>
    <w:rsid w:val="000D63FB"/>
    <w:rsid w:val="0011316B"/>
    <w:rsid w:val="00190F37"/>
    <w:rsid w:val="002348E2"/>
    <w:rsid w:val="002434A8"/>
    <w:rsid w:val="0027325E"/>
    <w:rsid w:val="00280814"/>
    <w:rsid w:val="00323B75"/>
    <w:rsid w:val="003439CB"/>
    <w:rsid w:val="003C00E3"/>
    <w:rsid w:val="003D2B82"/>
    <w:rsid w:val="003D49BC"/>
    <w:rsid w:val="00401111"/>
    <w:rsid w:val="004414A8"/>
    <w:rsid w:val="004C5A84"/>
    <w:rsid w:val="00516E51"/>
    <w:rsid w:val="00525C75"/>
    <w:rsid w:val="005A2267"/>
    <w:rsid w:val="005B3B15"/>
    <w:rsid w:val="005C5576"/>
    <w:rsid w:val="005E0077"/>
    <w:rsid w:val="006313D7"/>
    <w:rsid w:val="00643D9B"/>
    <w:rsid w:val="0068297D"/>
    <w:rsid w:val="006B52E9"/>
    <w:rsid w:val="006D53BD"/>
    <w:rsid w:val="007B38D2"/>
    <w:rsid w:val="007C7B75"/>
    <w:rsid w:val="007E7461"/>
    <w:rsid w:val="007F4A75"/>
    <w:rsid w:val="00805C2E"/>
    <w:rsid w:val="00831A48"/>
    <w:rsid w:val="0085744D"/>
    <w:rsid w:val="00871C73"/>
    <w:rsid w:val="00880DB1"/>
    <w:rsid w:val="008A2543"/>
    <w:rsid w:val="008E204D"/>
    <w:rsid w:val="009565A4"/>
    <w:rsid w:val="00967C88"/>
    <w:rsid w:val="00977BF2"/>
    <w:rsid w:val="009A1C7F"/>
    <w:rsid w:val="00A24150"/>
    <w:rsid w:val="00A3002B"/>
    <w:rsid w:val="00A51867"/>
    <w:rsid w:val="00A539BC"/>
    <w:rsid w:val="00AF7D6E"/>
    <w:rsid w:val="00B83D1E"/>
    <w:rsid w:val="00BB70E6"/>
    <w:rsid w:val="00C6729F"/>
    <w:rsid w:val="00C756D4"/>
    <w:rsid w:val="00C764CB"/>
    <w:rsid w:val="00C94481"/>
    <w:rsid w:val="00CA799B"/>
    <w:rsid w:val="00CC51B8"/>
    <w:rsid w:val="00D05F5D"/>
    <w:rsid w:val="00D22F43"/>
    <w:rsid w:val="00D353CC"/>
    <w:rsid w:val="00D460BF"/>
    <w:rsid w:val="00D930F9"/>
    <w:rsid w:val="00DD7140"/>
    <w:rsid w:val="00DE7011"/>
    <w:rsid w:val="00E0706F"/>
    <w:rsid w:val="00EE0034"/>
    <w:rsid w:val="00F01C25"/>
    <w:rsid w:val="00F161CF"/>
    <w:rsid w:val="00F21185"/>
    <w:rsid w:val="00F260C2"/>
    <w:rsid w:val="00F267B2"/>
    <w:rsid w:val="00FA1FA7"/>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PlainText">
    <w:name w:val="Plain Text"/>
    <w:basedOn w:val="Normal"/>
    <w:link w:val="PlainTextChar"/>
    <w:uiPriority w:val="99"/>
    <w:semiHidden/>
    <w:unhideWhenUsed/>
    <w:rsid w:val="00072DF8"/>
    <w:rPr>
      <w:rFonts w:ascii="Calibri" w:hAnsi="Calibri"/>
      <w:sz w:val="22"/>
      <w:szCs w:val="21"/>
      <w:lang w:val="en-GB"/>
    </w:rPr>
  </w:style>
  <w:style w:type="character" w:customStyle="1" w:styleId="PlainTextChar">
    <w:name w:val="Plain Text Char"/>
    <w:basedOn w:val="DefaultParagraphFont"/>
    <w:link w:val="PlainText"/>
    <w:uiPriority w:val="99"/>
    <w:semiHidden/>
    <w:rsid w:val="00072DF8"/>
    <w:rPr>
      <w:rFonts w:ascii="Calibri" w:hAnsi="Calibri"/>
      <w:sz w:val="22"/>
      <w:szCs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680150">
      <w:bodyDiv w:val="1"/>
      <w:marLeft w:val="0"/>
      <w:marRight w:val="0"/>
      <w:marTop w:val="0"/>
      <w:marBottom w:val="0"/>
      <w:divBdr>
        <w:top w:val="none" w:sz="0" w:space="0" w:color="auto"/>
        <w:left w:val="none" w:sz="0" w:space="0" w:color="auto"/>
        <w:bottom w:val="none" w:sz="0" w:space="0" w:color="auto"/>
        <w:right w:val="none" w:sz="0" w:space="0" w:color="auto"/>
      </w:divBdr>
    </w:div>
    <w:div w:id="304242060">
      <w:bodyDiv w:val="1"/>
      <w:marLeft w:val="0"/>
      <w:marRight w:val="0"/>
      <w:marTop w:val="0"/>
      <w:marBottom w:val="0"/>
      <w:divBdr>
        <w:top w:val="none" w:sz="0" w:space="0" w:color="auto"/>
        <w:left w:val="none" w:sz="0" w:space="0" w:color="auto"/>
        <w:bottom w:val="none" w:sz="0" w:space="0" w:color="auto"/>
        <w:right w:val="none" w:sz="0" w:space="0" w:color="auto"/>
      </w:divBdr>
    </w:div>
    <w:div w:id="316803373">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701976322">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059864394">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529947422">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A4D84151-6ECA-42EC-AFBA-7F4DDC56CF3E}"/>
</file>

<file path=customXml/itemProps3.xml><?xml version="1.0" encoding="utf-8"?>
<ds:datastoreItem xmlns:ds="http://schemas.openxmlformats.org/officeDocument/2006/customXml" ds:itemID="{BE228147-C5ED-4505-B738-95A240F28B9E}"/>
</file>

<file path=customXml/itemProps4.xml><?xml version="1.0" encoding="utf-8"?>
<ds:datastoreItem xmlns:ds="http://schemas.openxmlformats.org/officeDocument/2006/customXml" ds:itemID="{69D459CC-BF57-4511-81BB-9C9F62A52F90}"/>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20</TotalTime>
  <Pages>3</Pages>
  <Words>655</Words>
  <Characters>3740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35</cp:revision>
  <dcterms:created xsi:type="dcterms:W3CDTF">2023-09-12T12:09:00Z</dcterms:created>
  <dcterms:modified xsi:type="dcterms:W3CDTF">2023-09-25T08:49:00Z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