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docMetadata/LabelInfo.xml" ContentType="application/vnd.ms-office.classificationlabel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officeDocument/2006/relationships/custom-properties" Target="docProps/custom.xml"/><Relationship Id="rId4" Type="http://schemas.microsoft.com/office/2020/02/relationships/classificationlabels" Target="docMetadata/LabelInfo.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AA4CE87" w14:textId="13BD7BC7" w:rsidR="007C0742" w:rsidRDefault="002D3DC6"/>
    <w:p w14:paraId="0AB07ABE" w14:textId="77777777" w:rsidR="00B83D1E" w:rsidRDefault="00B83D1E" w:rsidP="00B83D1E">
      <w:pPr>
        <w:ind w:firstLine="720"/>
      </w:pPr>
    </w:p>
    <w:p w14:paraId="4C808C2D" w14:textId="77777777" w:rsidR="00B83D1E" w:rsidRDefault="00B83D1E" w:rsidP="00B83D1E">
      <w:pPr>
        <w:ind w:firstLine="720"/>
      </w:pPr>
    </w:p>
    <w:p w14:paraId="4853ACDB" w14:textId="77777777" w:rsidR="00B83D1E" w:rsidRDefault="00B83D1E" w:rsidP="00B83D1E">
      <w:pPr>
        <w:ind w:firstLine="720"/>
      </w:pPr>
    </w:p>
    <w:p w14:paraId="26D17992" w14:textId="77777777" w:rsidR="00B83D1E" w:rsidRDefault="00B83D1E" w:rsidP="00B83D1E">
      <w:pPr>
        <w:ind w:firstLine="720"/>
      </w:pPr>
    </w:p>
    <w:p w14:paraId="059423A8" w14:textId="77777777" w:rsidR="00B83D1E" w:rsidRDefault="00B83D1E" w:rsidP="00B83D1E">
      <w:pPr>
        <w:ind w:firstLine="720"/>
      </w:pPr>
    </w:p>
    <w:p w14:paraId="734EE7A3" w14:textId="77777777" w:rsidR="00B83D1E" w:rsidRDefault="00B83D1E" w:rsidP="00B83D1E">
      <w:pPr>
        <w:ind w:firstLine="720"/>
      </w:pPr>
    </w:p>
    <w:p w14:paraId="2714619F" w14:textId="77777777" w:rsidR="00B83D1E" w:rsidRDefault="00B83D1E" w:rsidP="00B83D1E">
      <w:pPr>
        <w:ind w:firstLine="720"/>
      </w:pPr>
    </w:p>
    <w:p w14:paraId="00A2A010" w14:textId="77777777" w:rsidR="00B83D1E" w:rsidRDefault="00B83D1E" w:rsidP="00B83D1E">
      <w:pPr>
        <w:ind w:firstLine="720"/>
      </w:pPr>
    </w:p>
    <w:p w14:paraId="1EC5EA4A" w14:textId="4EFE5AFA" w:rsidR="00B83D1E" w:rsidRDefault="006B52E9" w:rsidP="006B52E9">
      <w:pPr>
        <w:tabs>
          <w:tab w:val="left" w:pos="4760"/>
        </w:tabs>
        <w:ind w:firstLine="720"/>
      </w:pPr>
      <w:r>
        <w:tab/>
      </w:r>
    </w:p>
    <w:p w14:paraId="59856436" w14:textId="77777777" w:rsidR="00B83D1E" w:rsidRDefault="00B83D1E" w:rsidP="00B83D1E">
      <w:pPr>
        <w:ind w:firstLine="720"/>
      </w:pPr>
    </w:p>
    <w:p w14:paraId="6FCFD700" w14:textId="5E111265" w:rsidR="00B83D1E" w:rsidRDefault="00BD0959" w:rsidP="00D22F43">
      <w:pPr>
        <w:ind w:firstLine="720"/>
        <w:jc w:val="right"/>
        <w:rPr>
          <w:rFonts w:ascii="Arial" w:hAnsi="Arial" w:cs="Arial"/>
          <w:color w:val="000000"/>
        </w:rPr>
      </w:pPr>
      <w:r>
        <w:rPr>
          <w:rFonts w:ascii="Arial" w:hAnsi="Arial" w:cs="Arial"/>
          <w:color w:val="000000"/>
        </w:rPr>
        <w:t>1</w:t>
      </w:r>
      <w:r w:rsidR="002D3DC6">
        <w:rPr>
          <w:rFonts w:ascii="Arial" w:hAnsi="Arial" w:cs="Arial"/>
          <w:color w:val="000000"/>
        </w:rPr>
        <w:t>1</w:t>
      </w:r>
      <w:r w:rsidR="00B96066">
        <w:rPr>
          <w:rFonts w:ascii="Arial" w:hAnsi="Arial" w:cs="Arial"/>
          <w:color w:val="000000"/>
        </w:rPr>
        <w:t xml:space="preserve"> October 2023</w:t>
      </w:r>
    </w:p>
    <w:p w14:paraId="2E00659F" w14:textId="77777777" w:rsidR="00956CB0" w:rsidRDefault="00956CB0" w:rsidP="00D22F43">
      <w:pPr>
        <w:ind w:firstLine="720"/>
        <w:jc w:val="right"/>
      </w:pPr>
    </w:p>
    <w:p w14:paraId="3F34076F" w14:textId="77777777" w:rsidR="00B83D1E" w:rsidRPr="00715DB7" w:rsidRDefault="00B83D1E" w:rsidP="00B83D1E">
      <w:pPr>
        <w:jc w:val="center"/>
        <w:rPr>
          <w:rFonts w:ascii="Arial" w:hAnsi="Arial" w:cs="Arial"/>
          <w:b/>
          <w:bCs/>
          <w:color w:val="0070C0"/>
          <w:szCs w:val="22"/>
        </w:rPr>
      </w:pPr>
      <w:r w:rsidRPr="00715DB7">
        <w:rPr>
          <w:rFonts w:ascii="Arial" w:hAnsi="Arial" w:cs="Arial"/>
          <w:b/>
          <w:bCs/>
          <w:color w:val="0070C0"/>
          <w:szCs w:val="22"/>
        </w:rPr>
        <w:t>FREEDOM OF INFORMATION – DECISION NOTICE</w:t>
      </w:r>
    </w:p>
    <w:p w14:paraId="4A0DFE2C" w14:textId="77777777" w:rsidR="00B83D1E" w:rsidRPr="00715DB7" w:rsidRDefault="00B83D1E" w:rsidP="00B83D1E">
      <w:pPr>
        <w:rPr>
          <w:rFonts w:ascii="Arial" w:hAnsi="Arial" w:cs="Arial"/>
          <w:szCs w:val="22"/>
        </w:rPr>
      </w:pPr>
    </w:p>
    <w:p w14:paraId="15DCB774" w14:textId="77777777" w:rsidR="00B83D1E" w:rsidRPr="00D353CC" w:rsidRDefault="00B83D1E" w:rsidP="00B83D1E">
      <w:pPr>
        <w:rPr>
          <w:rFonts w:ascii="Arial" w:hAnsi="Arial" w:cs="Arial"/>
        </w:rPr>
      </w:pPr>
      <w:r w:rsidRPr="00D353CC">
        <w:rPr>
          <w:rFonts w:ascii="Arial" w:hAnsi="Arial" w:cs="Arial"/>
        </w:rPr>
        <w:t>Dear Requester</w:t>
      </w:r>
    </w:p>
    <w:p w14:paraId="4F768BF8" w14:textId="664BD541" w:rsidR="00B83D1E" w:rsidRPr="00D353CC" w:rsidRDefault="00B83D1E" w:rsidP="00B83D1E">
      <w:pPr>
        <w:jc w:val="center"/>
        <w:rPr>
          <w:rFonts w:ascii="Arial" w:hAnsi="Arial" w:cs="Arial"/>
          <w:b/>
        </w:rPr>
      </w:pPr>
      <w:r w:rsidRPr="00D353CC">
        <w:rPr>
          <w:rFonts w:ascii="Arial" w:hAnsi="Arial" w:cs="Arial"/>
          <w:b/>
        </w:rPr>
        <w:t>FOI Reference Number:</w:t>
      </w:r>
      <w:r w:rsidRPr="00D353CC">
        <w:rPr>
          <w:rFonts w:ascii="Arial" w:hAnsi="Arial" w:cs="Arial"/>
          <w:color w:val="000000"/>
        </w:rPr>
        <w:t xml:space="preserve"> </w:t>
      </w:r>
      <w:r w:rsidR="00B96066">
        <w:rPr>
          <w:rFonts w:ascii="Arial" w:hAnsi="Arial" w:cs="Arial"/>
          <w:color w:val="000000"/>
        </w:rPr>
        <w:t>71581</w:t>
      </w:r>
    </w:p>
    <w:p w14:paraId="11E49717" w14:textId="77777777" w:rsidR="00B83D1E" w:rsidRPr="00D353CC" w:rsidRDefault="00B83D1E" w:rsidP="00B83D1E">
      <w:pPr>
        <w:rPr>
          <w:rFonts w:ascii="Arial" w:hAnsi="Arial" w:cs="Arial"/>
        </w:rPr>
      </w:pPr>
    </w:p>
    <w:p w14:paraId="098519B6" w14:textId="08E9CDC3" w:rsidR="00B83D1E" w:rsidRPr="00D353CC" w:rsidRDefault="00B83D1E" w:rsidP="00B83D1E">
      <w:pPr>
        <w:rPr>
          <w:rFonts w:ascii="Arial" w:hAnsi="Arial" w:cs="Arial"/>
          <w:color w:val="000000"/>
        </w:rPr>
      </w:pPr>
      <w:r w:rsidRPr="00D353CC">
        <w:rPr>
          <w:rFonts w:ascii="Arial" w:hAnsi="Arial" w:cs="Arial"/>
        </w:rPr>
        <w:t xml:space="preserve">I </w:t>
      </w:r>
      <w:r w:rsidRPr="00B96066">
        <w:rPr>
          <w:rFonts w:ascii="Arial" w:hAnsi="Arial" w:cs="Arial"/>
          <w:color w:val="000000"/>
        </w:rPr>
        <w:t xml:space="preserve">refer to your email of </w:t>
      </w:r>
      <w:r w:rsidR="00B96066">
        <w:rPr>
          <w:rFonts w:ascii="Arial" w:hAnsi="Arial" w:cs="Arial"/>
          <w:color w:val="000000"/>
        </w:rPr>
        <w:t>19 September 2023</w:t>
      </w:r>
      <w:r w:rsidRPr="00D353CC">
        <w:rPr>
          <w:rFonts w:ascii="Arial" w:hAnsi="Arial" w:cs="Arial"/>
          <w:color w:val="000000"/>
        </w:rPr>
        <w:t xml:space="preserve"> </w:t>
      </w:r>
      <w:r w:rsidRPr="00B96066">
        <w:rPr>
          <w:rFonts w:ascii="Arial" w:hAnsi="Arial" w:cs="Arial"/>
          <w:color w:val="000000"/>
        </w:rPr>
        <w:t>requesting information in relation to</w:t>
      </w:r>
      <w:r w:rsidR="00B96066" w:rsidRPr="00B96066">
        <w:rPr>
          <w:rFonts w:ascii="Arial" w:hAnsi="Arial" w:cs="Arial"/>
          <w:color w:val="000000"/>
        </w:rPr>
        <w:t xml:space="preserve"> the</w:t>
      </w:r>
      <w:r w:rsidRPr="00B96066">
        <w:rPr>
          <w:rFonts w:ascii="Arial" w:hAnsi="Arial" w:cs="Arial"/>
          <w:color w:val="000000"/>
        </w:rPr>
        <w:t xml:space="preserve"> </w:t>
      </w:r>
      <w:r w:rsidR="00B96066" w:rsidRPr="00B96066">
        <w:rPr>
          <w:rFonts w:ascii="Arial" w:hAnsi="Arial" w:cs="Arial"/>
          <w:color w:val="000000"/>
        </w:rPr>
        <w:t>ICB’s spending on Ophthalmology services</w:t>
      </w:r>
      <w:r w:rsidRPr="00B96066">
        <w:rPr>
          <w:rFonts w:ascii="Arial" w:hAnsi="Arial" w:cs="Arial"/>
          <w:color w:val="000000"/>
        </w:rPr>
        <w:t>.</w:t>
      </w:r>
    </w:p>
    <w:p w14:paraId="5238121D" w14:textId="77777777" w:rsidR="00B83D1E" w:rsidRPr="00D353CC" w:rsidRDefault="00B83D1E" w:rsidP="00B83D1E">
      <w:pPr>
        <w:rPr>
          <w:rFonts w:ascii="Arial" w:hAnsi="Arial" w:cs="Arial"/>
        </w:rPr>
      </w:pPr>
    </w:p>
    <w:p w14:paraId="4C1BC8D0" w14:textId="73840D76" w:rsidR="00B83D1E" w:rsidRPr="00D353CC" w:rsidRDefault="00B83D1E" w:rsidP="00B83D1E">
      <w:pPr>
        <w:overflowPunct w:val="0"/>
        <w:rPr>
          <w:rFonts w:ascii="Arial" w:hAnsi="Arial" w:cs="Arial"/>
        </w:rPr>
      </w:pPr>
      <w:r w:rsidRPr="00D353CC">
        <w:rPr>
          <w:rFonts w:ascii="Arial" w:hAnsi="Arial" w:cs="Arial"/>
        </w:rPr>
        <w:t xml:space="preserve">I can confirm on behalf of NHS Lincolnshire Integrated </w:t>
      </w:r>
      <w:r w:rsidRPr="00992A1E">
        <w:rPr>
          <w:rFonts w:ascii="Arial" w:hAnsi="Arial" w:cs="Arial"/>
        </w:rPr>
        <w:t>Care Board (ICB) and in accordance with S.1 (1) of the Freedom of Information Act 2000 (FOIA) that we</w:t>
      </w:r>
      <w:r w:rsidRPr="00992A1E">
        <w:rPr>
          <w:rFonts w:ascii="Arial" w:hAnsi="Arial" w:cs="Arial"/>
          <w:color w:val="000000"/>
        </w:rPr>
        <w:t xml:space="preserve"> hold some of</w:t>
      </w:r>
      <w:r w:rsidRPr="00992A1E">
        <w:rPr>
          <w:rFonts w:ascii="Arial" w:hAnsi="Arial" w:cs="Arial"/>
        </w:rPr>
        <w:t xml:space="preserve"> the</w:t>
      </w:r>
      <w:r w:rsidRPr="00D353CC">
        <w:rPr>
          <w:rFonts w:ascii="Arial" w:hAnsi="Arial" w:cs="Arial"/>
        </w:rPr>
        <w:t xml:space="preserve"> information that you have requested. A response to each element of your request is detailed below.</w:t>
      </w:r>
    </w:p>
    <w:p w14:paraId="60F3AB14" w14:textId="77777777" w:rsidR="00B83D1E" w:rsidRPr="00D353CC" w:rsidRDefault="00B83D1E" w:rsidP="00B83D1E">
      <w:pPr>
        <w:pStyle w:val="xcontentpasted1"/>
        <w:shd w:val="clear" w:color="auto" w:fill="FFFFFF"/>
        <w:rPr>
          <w:rFonts w:ascii="Arial" w:eastAsia="Times New Roman" w:hAnsi="Arial" w:cs="Arial"/>
          <w:sz w:val="24"/>
          <w:szCs w:val="24"/>
          <w:lang w:eastAsia="en-US"/>
        </w:rPr>
      </w:pPr>
    </w:p>
    <w:p w14:paraId="1825F6DC" w14:textId="0187F970" w:rsidR="00880FE6" w:rsidRPr="00677FF6" w:rsidRDefault="00B96066" w:rsidP="00880FE6">
      <w:pPr>
        <w:pStyle w:val="PlainText"/>
        <w:rPr>
          <w:rFonts w:ascii="Arial" w:hAnsi="Arial" w:cs="Arial"/>
          <w:b/>
          <w:bCs/>
          <w:sz w:val="24"/>
          <w:szCs w:val="24"/>
        </w:rPr>
      </w:pPr>
      <w:r w:rsidRPr="00677FF6">
        <w:rPr>
          <w:rFonts w:ascii="Arial" w:hAnsi="Arial" w:cs="Arial"/>
          <w:b/>
          <w:bCs/>
          <w:sz w:val="24"/>
          <w:szCs w:val="24"/>
        </w:rPr>
        <w:t>C</w:t>
      </w:r>
      <w:r w:rsidR="00880FE6" w:rsidRPr="00677FF6">
        <w:rPr>
          <w:rFonts w:ascii="Arial" w:hAnsi="Arial" w:cs="Arial"/>
          <w:b/>
          <w:bCs/>
          <w:sz w:val="24"/>
          <w:szCs w:val="24"/>
        </w:rPr>
        <w:t>ould we please request the following:</w:t>
      </w:r>
    </w:p>
    <w:p w14:paraId="037C13BE" w14:textId="19F95D33" w:rsidR="00880FE6" w:rsidRPr="00AA1C5A" w:rsidRDefault="00880FE6" w:rsidP="00B96066">
      <w:pPr>
        <w:pStyle w:val="PlainText"/>
        <w:numPr>
          <w:ilvl w:val="0"/>
          <w:numId w:val="2"/>
        </w:numPr>
        <w:rPr>
          <w:rFonts w:ascii="Arial" w:hAnsi="Arial" w:cs="Arial"/>
          <w:b/>
          <w:bCs/>
          <w:sz w:val="24"/>
          <w:szCs w:val="24"/>
        </w:rPr>
      </w:pPr>
      <w:r w:rsidRPr="00677FF6">
        <w:rPr>
          <w:rFonts w:ascii="Arial" w:hAnsi="Arial" w:cs="Arial"/>
          <w:b/>
          <w:bCs/>
          <w:sz w:val="24"/>
          <w:szCs w:val="24"/>
        </w:rPr>
        <w:t>Annual total ICB spending on Ophthalmology services, as defined above, for the years 2017/18 to 2022/23 ---This should preferably be broken down by HRG Code and Treatment Function Code</w:t>
      </w:r>
      <w:r w:rsidR="00903B70">
        <w:rPr>
          <w:rFonts w:ascii="Arial" w:hAnsi="Arial" w:cs="Arial"/>
          <w:b/>
          <w:bCs/>
          <w:sz w:val="24"/>
          <w:szCs w:val="24"/>
        </w:rPr>
        <w:br/>
      </w:r>
      <w:r w:rsidR="00903B70" w:rsidRPr="00903B70">
        <w:rPr>
          <w:rFonts w:ascii="Arial" w:hAnsi="Arial" w:cs="Arial"/>
          <w:sz w:val="24"/>
          <w:szCs w:val="24"/>
        </w:rPr>
        <w:t>Please see the attached file</w:t>
      </w:r>
      <w:r w:rsidR="00C571F2">
        <w:rPr>
          <w:rFonts w:ascii="Arial" w:hAnsi="Arial" w:cs="Arial"/>
          <w:sz w:val="24"/>
          <w:szCs w:val="24"/>
        </w:rPr>
        <w:t>.</w:t>
      </w:r>
    </w:p>
    <w:p w14:paraId="28433E61" w14:textId="77777777" w:rsidR="00E9439C" w:rsidRDefault="00E9439C" w:rsidP="00E9439C">
      <w:pPr>
        <w:pStyle w:val="PlainText"/>
        <w:rPr>
          <w:rFonts w:ascii="Arial" w:hAnsi="Arial" w:cs="Arial"/>
          <w:b/>
          <w:bCs/>
          <w:sz w:val="24"/>
          <w:szCs w:val="24"/>
        </w:rPr>
      </w:pPr>
    </w:p>
    <w:p w14:paraId="062FCDFF" w14:textId="5E9174C1" w:rsidR="00E9439C" w:rsidRPr="00253748" w:rsidRDefault="00E9439C" w:rsidP="00E9439C">
      <w:pPr>
        <w:pStyle w:val="PlainText"/>
        <w:ind w:left="709"/>
        <w:rPr>
          <w:rFonts w:ascii="Arial" w:eastAsia="Times New Roman" w:hAnsi="Arial" w:cs="Arial"/>
          <w:color w:val="000000"/>
          <w:sz w:val="24"/>
          <w:szCs w:val="24"/>
          <w:lang w:val="en-US" w:eastAsia="en-GB"/>
        </w:rPr>
      </w:pPr>
      <w:r w:rsidRPr="00253748">
        <w:rPr>
          <w:rFonts w:ascii="Arial" w:eastAsia="Times New Roman" w:hAnsi="Arial" w:cs="Arial"/>
          <w:sz w:val="24"/>
          <w:szCs w:val="24"/>
          <w:lang w:val="en-US" w:eastAsia="en-GB"/>
        </w:rPr>
        <w:t>Due to the nature of the information sought, including the sensitivity and low numbers held the Trust has engaged section 40 relating to personal data to withhold the information from disclosure “…to the world at large.”  </w:t>
      </w:r>
    </w:p>
    <w:p w14:paraId="501B8727" w14:textId="77777777" w:rsidR="00621FE7" w:rsidRDefault="00621FE7" w:rsidP="00621FE7">
      <w:pPr>
        <w:pStyle w:val="PlainText"/>
        <w:rPr>
          <w:rFonts w:ascii="Arial" w:hAnsi="Arial" w:cs="Arial"/>
          <w:sz w:val="24"/>
          <w:szCs w:val="24"/>
        </w:rPr>
      </w:pPr>
    </w:p>
    <w:p w14:paraId="19988CE5" w14:textId="1C1093C2" w:rsidR="00621FE7" w:rsidRPr="00621FE7" w:rsidRDefault="00621FE7" w:rsidP="00621FE7">
      <w:pPr>
        <w:ind w:left="709"/>
        <w:rPr>
          <w:rFonts w:ascii="Arial" w:eastAsia="Times New Roman" w:hAnsi="Arial" w:cs="Arial"/>
          <w:color w:val="000000"/>
          <w:lang w:eastAsia="en-GB"/>
        </w:rPr>
      </w:pPr>
      <w:r w:rsidRPr="00621FE7">
        <w:rPr>
          <w:rFonts w:ascii="Arial" w:eastAsia="Times New Roman" w:hAnsi="Arial" w:cs="Arial"/>
          <w:color w:val="000000"/>
          <w:lang w:eastAsia="en-GB"/>
        </w:rPr>
        <w:t>The ICB considers that</w:t>
      </w:r>
      <w:r w:rsidR="00EE7DF2">
        <w:rPr>
          <w:rFonts w:ascii="Arial" w:eastAsia="Times New Roman" w:hAnsi="Arial" w:cs="Arial"/>
          <w:color w:val="000000"/>
          <w:lang w:eastAsia="en-GB"/>
        </w:rPr>
        <w:t xml:space="preserve"> where the activity is </w:t>
      </w:r>
      <w:r w:rsidR="00424BC3">
        <w:rPr>
          <w:rFonts w:ascii="Arial" w:eastAsia="Times New Roman" w:hAnsi="Arial" w:cs="Arial"/>
          <w:color w:val="000000"/>
          <w:lang w:eastAsia="en-GB"/>
        </w:rPr>
        <w:t>fewer</w:t>
      </w:r>
      <w:r w:rsidR="00EE7DF2">
        <w:rPr>
          <w:rFonts w:ascii="Arial" w:eastAsia="Times New Roman" w:hAnsi="Arial" w:cs="Arial"/>
          <w:color w:val="000000"/>
          <w:lang w:eastAsia="en-GB"/>
        </w:rPr>
        <w:t xml:space="preserve"> than 7</w:t>
      </w:r>
      <w:r w:rsidRPr="00621FE7">
        <w:rPr>
          <w:rFonts w:ascii="Arial" w:eastAsia="Times New Roman" w:hAnsi="Arial" w:cs="Arial"/>
          <w:color w:val="000000"/>
          <w:lang w:eastAsia="en-GB"/>
        </w:rPr>
        <w:t xml:space="preserve"> this information is exempt under </w:t>
      </w:r>
      <w:r w:rsidR="00083C17">
        <w:rPr>
          <w:rFonts w:ascii="Arial" w:eastAsia="Times New Roman" w:hAnsi="Arial" w:cs="Arial"/>
          <w:color w:val="000000"/>
          <w:lang w:eastAsia="en-GB"/>
        </w:rPr>
        <w:t xml:space="preserve">the </w:t>
      </w:r>
      <w:r w:rsidRPr="00621FE7">
        <w:rPr>
          <w:rFonts w:ascii="Arial" w:eastAsia="Times New Roman" w:hAnsi="Arial" w:cs="Arial"/>
          <w:color w:val="000000"/>
          <w:lang w:eastAsia="en-GB"/>
        </w:rPr>
        <w:t>Freedom of Information Act 2000, Section 40(2) (personal information)</w:t>
      </w:r>
      <w:r w:rsidR="00083C17">
        <w:rPr>
          <w:rFonts w:ascii="Arial" w:eastAsia="Times New Roman" w:hAnsi="Arial" w:cs="Arial"/>
          <w:color w:val="000000"/>
          <w:lang w:eastAsia="en-GB"/>
        </w:rPr>
        <w:t>.  D</w:t>
      </w:r>
      <w:r w:rsidRPr="00621FE7">
        <w:rPr>
          <w:rFonts w:ascii="Arial" w:eastAsia="Times New Roman" w:hAnsi="Arial" w:cs="Arial"/>
          <w:color w:val="000000"/>
          <w:lang w:eastAsia="en-GB"/>
        </w:rPr>
        <w:t xml:space="preserve">isclosure of this level of detail could lead to the identification of individuals, which would be in breach of Section 24(1) of the Data Protection Act 2018 and Article 21 of the UK General Data Protection Regulation. Although I cannot confirm the exact figure, I can confirm that the number in each of these categories is fewer than </w:t>
      </w:r>
      <w:r w:rsidR="00A46923">
        <w:rPr>
          <w:rFonts w:ascii="Arial" w:eastAsia="Times New Roman" w:hAnsi="Arial" w:cs="Arial"/>
          <w:color w:val="000000"/>
          <w:lang w:eastAsia="en-GB"/>
        </w:rPr>
        <w:t>7</w:t>
      </w:r>
      <w:r w:rsidRPr="00621FE7">
        <w:rPr>
          <w:rFonts w:ascii="Arial" w:eastAsia="Times New Roman" w:hAnsi="Arial" w:cs="Arial"/>
          <w:color w:val="000000"/>
          <w:lang w:eastAsia="en-GB"/>
        </w:rPr>
        <w:t xml:space="preserve">. </w:t>
      </w:r>
    </w:p>
    <w:p w14:paraId="0C61F3B4" w14:textId="77777777" w:rsidR="00621FE7" w:rsidRPr="00621FE7" w:rsidRDefault="00621FE7" w:rsidP="00621FE7">
      <w:pPr>
        <w:ind w:left="709"/>
        <w:rPr>
          <w:rFonts w:ascii="Arial" w:eastAsia="Times New Roman" w:hAnsi="Arial" w:cs="Arial"/>
          <w:color w:val="000000"/>
          <w:lang w:eastAsia="en-GB"/>
        </w:rPr>
      </w:pPr>
    </w:p>
    <w:p w14:paraId="24CEF0F2" w14:textId="77777777" w:rsidR="00621FE7" w:rsidRPr="00621FE7" w:rsidRDefault="00621FE7" w:rsidP="00621FE7">
      <w:pPr>
        <w:ind w:left="709"/>
        <w:rPr>
          <w:rFonts w:ascii="Arial" w:eastAsia="Times New Roman" w:hAnsi="Arial" w:cs="Arial"/>
          <w:color w:val="000000"/>
          <w:lang w:eastAsia="en-GB"/>
        </w:rPr>
      </w:pPr>
      <w:r w:rsidRPr="00621FE7">
        <w:rPr>
          <w:rFonts w:ascii="Arial" w:eastAsia="Times New Roman" w:hAnsi="Arial" w:cs="Arial"/>
          <w:color w:val="000000"/>
          <w:lang w:eastAsia="en-GB"/>
        </w:rPr>
        <w:t xml:space="preserve">The FOIA introduces a broader concept of risk of personal identifiable information because its test for deciding whether personal data can be disclosed is whether disclosure to a member of the public would breach the data protection principles. This means that public authorities have to assess whether releasing apparently </w:t>
      </w:r>
      <w:r w:rsidRPr="00621FE7">
        <w:rPr>
          <w:rFonts w:ascii="Arial" w:eastAsia="Times New Roman" w:hAnsi="Arial" w:cs="Arial"/>
          <w:color w:val="000000"/>
          <w:lang w:eastAsia="en-GB"/>
        </w:rPr>
        <w:lastRenderedPageBreak/>
        <w:t xml:space="preserve">anonymised data to a member of the public would breach the data protection principles.  </w:t>
      </w:r>
    </w:p>
    <w:p w14:paraId="31FE425D" w14:textId="77777777" w:rsidR="00621FE7" w:rsidRPr="00621FE7" w:rsidRDefault="00621FE7" w:rsidP="00621FE7">
      <w:pPr>
        <w:ind w:left="709" w:firstLine="720"/>
        <w:rPr>
          <w:rFonts w:ascii="Arial" w:eastAsia="Times New Roman" w:hAnsi="Arial" w:cs="Arial"/>
          <w:color w:val="000000"/>
          <w:lang w:eastAsia="en-GB"/>
        </w:rPr>
      </w:pPr>
    </w:p>
    <w:p w14:paraId="0244CA72" w14:textId="77777777" w:rsidR="00621FE7" w:rsidRPr="00621FE7" w:rsidRDefault="00621FE7" w:rsidP="00621FE7">
      <w:pPr>
        <w:ind w:left="709"/>
        <w:rPr>
          <w:rFonts w:ascii="Arial" w:eastAsia="Times New Roman" w:hAnsi="Arial" w:cs="Arial"/>
          <w:color w:val="000000"/>
          <w:lang w:eastAsia="en-GB"/>
        </w:rPr>
      </w:pPr>
      <w:r w:rsidRPr="00621FE7">
        <w:rPr>
          <w:rFonts w:ascii="Arial" w:eastAsia="Times New Roman" w:hAnsi="Arial" w:cs="Arial"/>
          <w:color w:val="000000"/>
          <w:lang w:eastAsia="en-GB"/>
        </w:rPr>
        <w:t xml:space="preserve">This is intended to ensure that public authorities take into account the additional information that a member of the public might have (information on the Web or in news reports, public libraries, court records etc.) that could allow data to be combined to produce information that relates to and identifies a particular individual - and that is therefore personal data. </w:t>
      </w:r>
    </w:p>
    <w:p w14:paraId="24173708" w14:textId="77777777" w:rsidR="00621FE7" w:rsidRPr="00621FE7" w:rsidRDefault="00621FE7" w:rsidP="00621FE7">
      <w:pPr>
        <w:ind w:left="709" w:firstLine="720"/>
        <w:rPr>
          <w:rFonts w:ascii="Arial" w:eastAsia="Times New Roman" w:hAnsi="Arial" w:cs="Arial"/>
          <w:color w:val="000000"/>
          <w:lang w:eastAsia="en-GB"/>
        </w:rPr>
      </w:pPr>
    </w:p>
    <w:p w14:paraId="29A6E98E" w14:textId="77777777" w:rsidR="00621FE7" w:rsidRPr="00621FE7" w:rsidRDefault="00621FE7" w:rsidP="00621FE7">
      <w:pPr>
        <w:ind w:left="709"/>
        <w:rPr>
          <w:rFonts w:ascii="Arial" w:eastAsia="Times New Roman" w:hAnsi="Arial" w:cs="Arial"/>
          <w:b/>
          <w:bCs/>
          <w:color w:val="000000"/>
          <w:lang w:eastAsia="en-GB"/>
        </w:rPr>
      </w:pPr>
      <w:r w:rsidRPr="00621FE7">
        <w:rPr>
          <w:rFonts w:ascii="Arial" w:eastAsia="Times New Roman" w:hAnsi="Arial" w:cs="Arial"/>
          <w:color w:val="000000"/>
          <w:lang w:eastAsia="en-GB"/>
        </w:rPr>
        <w:t>Low statistical values increase the likelihood of seemingly anonymised information being combined with other information to identify an individual.</w:t>
      </w:r>
    </w:p>
    <w:p w14:paraId="4A0E0DE1" w14:textId="77777777" w:rsidR="00880FE6" w:rsidRPr="00677FF6" w:rsidRDefault="00880FE6" w:rsidP="00880FE6">
      <w:pPr>
        <w:pStyle w:val="PlainText"/>
        <w:rPr>
          <w:rFonts w:ascii="Arial" w:hAnsi="Arial" w:cs="Arial"/>
          <w:b/>
          <w:bCs/>
          <w:sz w:val="24"/>
          <w:szCs w:val="24"/>
        </w:rPr>
      </w:pPr>
    </w:p>
    <w:p w14:paraId="183750E0" w14:textId="7FFF4021" w:rsidR="00880FE6" w:rsidRPr="00992A1E" w:rsidRDefault="00880FE6" w:rsidP="00B96066">
      <w:pPr>
        <w:pStyle w:val="PlainText"/>
        <w:numPr>
          <w:ilvl w:val="0"/>
          <w:numId w:val="2"/>
        </w:numPr>
        <w:rPr>
          <w:rFonts w:ascii="Arial" w:hAnsi="Arial" w:cs="Arial"/>
          <w:b/>
          <w:bCs/>
          <w:sz w:val="24"/>
          <w:szCs w:val="24"/>
        </w:rPr>
      </w:pPr>
      <w:r w:rsidRPr="00677FF6">
        <w:rPr>
          <w:rFonts w:ascii="Arial" w:hAnsi="Arial" w:cs="Arial"/>
          <w:b/>
          <w:bCs/>
          <w:sz w:val="24"/>
          <w:szCs w:val="24"/>
        </w:rPr>
        <w:t>Annual ICB Commissioned Activity on Ophthalmology services, as defined above, for the years 2017/18 to 2022/23 ---This should preferably be broken down by HRG Code and Treatment Function Code</w:t>
      </w:r>
      <w:r w:rsidR="00903B70">
        <w:rPr>
          <w:rFonts w:ascii="Arial" w:hAnsi="Arial" w:cs="Arial"/>
          <w:b/>
          <w:bCs/>
          <w:sz w:val="24"/>
          <w:szCs w:val="24"/>
        </w:rPr>
        <w:br/>
      </w:r>
      <w:r w:rsidR="00903B70" w:rsidRPr="00992A1E">
        <w:rPr>
          <w:rFonts w:ascii="Arial" w:hAnsi="Arial" w:cs="Arial"/>
          <w:sz w:val="24"/>
          <w:szCs w:val="24"/>
        </w:rPr>
        <w:t>Please see response to Question 1</w:t>
      </w:r>
    </w:p>
    <w:p w14:paraId="1D265694" w14:textId="77777777" w:rsidR="00880FE6" w:rsidRPr="00992A1E" w:rsidRDefault="00880FE6" w:rsidP="00880FE6">
      <w:pPr>
        <w:pStyle w:val="PlainText"/>
        <w:rPr>
          <w:rFonts w:ascii="Arial" w:hAnsi="Arial" w:cs="Arial"/>
          <w:b/>
          <w:bCs/>
          <w:sz w:val="24"/>
          <w:szCs w:val="24"/>
        </w:rPr>
      </w:pPr>
    </w:p>
    <w:p w14:paraId="6F57C29E" w14:textId="4CB0433D" w:rsidR="001B332A" w:rsidRPr="00992A1E" w:rsidRDefault="00880FE6" w:rsidP="001B332A">
      <w:pPr>
        <w:pStyle w:val="PlainText"/>
        <w:numPr>
          <w:ilvl w:val="0"/>
          <w:numId w:val="2"/>
        </w:numPr>
        <w:rPr>
          <w:rFonts w:ascii="Arial" w:hAnsi="Arial" w:cs="Arial"/>
          <w:sz w:val="24"/>
          <w:szCs w:val="24"/>
        </w:rPr>
      </w:pPr>
      <w:r w:rsidRPr="00992A1E">
        <w:rPr>
          <w:rFonts w:ascii="Arial" w:hAnsi="Arial" w:cs="Arial"/>
          <w:b/>
          <w:bCs/>
          <w:sz w:val="24"/>
          <w:szCs w:val="24"/>
        </w:rPr>
        <w:t>Commissioning and procurement strategy Could you please provide a digest or summary of information, preferably with attached policy documents, which outline the ICB’s current commissioning strategy with regard to Ophthalmology services.</w:t>
      </w:r>
      <w:r w:rsidR="004B40D7" w:rsidRPr="00992A1E">
        <w:rPr>
          <w:rFonts w:ascii="Arial" w:hAnsi="Arial" w:cs="Arial"/>
          <w:b/>
          <w:bCs/>
          <w:sz w:val="24"/>
          <w:szCs w:val="24"/>
        </w:rPr>
        <w:br/>
      </w:r>
      <w:r w:rsidR="001B332A" w:rsidRPr="00992A1E">
        <w:rPr>
          <w:rFonts w:ascii="Arial" w:hAnsi="Arial" w:cs="Arial"/>
          <w:sz w:val="24"/>
          <w:szCs w:val="24"/>
        </w:rPr>
        <w:t>I can confirm that there is no commissioning strategy for Ophthalmology Services in Lincolnshire.</w:t>
      </w:r>
    </w:p>
    <w:p w14:paraId="14547033" w14:textId="77777777" w:rsidR="001B332A" w:rsidRPr="00992A1E" w:rsidRDefault="001B332A" w:rsidP="001B332A">
      <w:pPr>
        <w:pStyle w:val="PlainText"/>
        <w:rPr>
          <w:rFonts w:ascii="Arial" w:hAnsi="Arial" w:cs="Arial"/>
          <w:b/>
          <w:bCs/>
          <w:sz w:val="24"/>
          <w:szCs w:val="24"/>
        </w:rPr>
      </w:pPr>
    </w:p>
    <w:p w14:paraId="7E8BA185" w14:textId="17DB2236" w:rsidR="00880FE6" w:rsidRPr="00992A1E" w:rsidRDefault="00880FE6" w:rsidP="001A47C6">
      <w:pPr>
        <w:pStyle w:val="PlainText"/>
        <w:ind w:left="1440" w:hanging="720"/>
        <w:rPr>
          <w:rFonts w:ascii="Arial" w:hAnsi="Arial" w:cs="Arial"/>
          <w:b/>
          <w:bCs/>
          <w:sz w:val="24"/>
          <w:szCs w:val="24"/>
        </w:rPr>
      </w:pPr>
      <w:r w:rsidRPr="00992A1E">
        <w:rPr>
          <w:rFonts w:ascii="Arial" w:hAnsi="Arial" w:cs="Arial"/>
          <w:b/>
          <w:bCs/>
          <w:sz w:val="24"/>
          <w:szCs w:val="24"/>
        </w:rPr>
        <w:t>---</w:t>
      </w:r>
      <w:r w:rsidR="001A47C6" w:rsidRPr="00992A1E">
        <w:rPr>
          <w:rFonts w:ascii="Arial" w:hAnsi="Arial" w:cs="Arial"/>
          <w:b/>
          <w:bCs/>
          <w:sz w:val="24"/>
          <w:szCs w:val="24"/>
        </w:rPr>
        <w:tab/>
      </w:r>
      <w:r w:rsidRPr="00992A1E">
        <w:rPr>
          <w:rFonts w:ascii="Arial" w:hAnsi="Arial" w:cs="Arial"/>
          <w:b/>
          <w:bCs/>
          <w:sz w:val="24"/>
          <w:szCs w:val="24"/>
        </w:rPr>
        <w:t>Here I would expect some ICBs to have conducted or inherited an assessment of the local demand for eye care treatments and strategies to meet this demand.</w:t>
      </w:r>
    </w:p>
    <w:p w14:paraId="4DC06885" w14:textId="68833FEA" w:rsidR="00880FE6" w:rsidRPr="00677FF6" w:rsidRDefault="00880FE6" w:rsidP="00677FF6">
      <w:pPr>
        <w:pStyle w:val="PlainText"/>
        <w:ind w:left="1440" w:hanging="720"/>
        <w:rPr>
          <w:rFonts w:ascii="Arial" w:hAnsi="Arial" w:cs="Arial"/>
          <w:b/>
          <w:bCs/>
          <w:sz w:val="24"/>
          <w:szCs w:val="24"/>
        </w:rPr>
      </w:pPr>
      <w:r w:rsidRPr="00992A1E">
        <w:rPr>
          <w:rFonts w:ascii="Arial" w:hAnsi="Arial" w:cs="Arial"/>
          <w:b/>
          <w:bCs/>
          <w:sz w:val="24"/>
          <w:szCs w:val="24"/>
        </w:rPr>
        <w:t>---</w:t>
      </w:r>
      <w:r w:rsidR="001A47C6" w:rsidRPr="00992A1E">
        <w:rPr>
          <w:rFonts w:ascii="Arial" w:hAnsi="Arial" w:cs="Arial"/>
          <w:b/>
          <w:bCs/>
          <w:sz w:val="24"/>
          <w:szCs w:val="24"/>
        </w:rPr>
        <w:tab/>
      </w:r>
      <w:r w:rsidRPr="00992A1E">
        <w:rPr>
          <w:rFonts w:ascii="Arial" w:hAnsi="Arial" w:cs="Arial"/>
          <w:b/>
          <w:bCs/>
          <w:sz w:val="24"/>
          <w:szCs w:val="24"/>
        </w:rPr>
        <w:t>In ‘determining whether this information is held’ I would just expect a brief conversation with the responsible officer in case anything came to mind (which it may not) rather than an exhaustive search of the organisation.</w:t>
      </w:r>
    </w:p>
    <w:p w14:paraId="6976A43C" w14:textId="77777777" w:rsidR="00880FE6" w:rsidRPr="00677FF6" w:rsidRDefault="00880FE6" w:rsidP="00880FE6">
      <w:pPr>
        <w:pStyle w:val="PlainText"/>
        <w:rPr>
          <w:rFonts w:ascii="Arial" w:hAnsi="Arial" w:cs="Arial"/>
          <w:b/>
          <w:bCs/>
          <w:sz w:val="24"/>
          <w:szCs w:val="24"/>
        </w:rPr>
      </w:pPr>
    </w:p>
    <w:p w14:paraId="07877D8C" w14:textId="6F7A41B6" w:rsidR="00880FE6" w:rsidRPr="00677FF6" w:rsidRDefault="00880FE6" w:rsidP="00B96066">
      <w:pPr>
        <w:pStyle w:val="PlainText"/>
        <w:numPr>
          <w:ilvl w:val="0"/>
          <w:numId w:val="2"/>
        </w:numPr>
        <w:rPr>
          <w:rFonts w:ascii="Arial" w:hAnsi="Arial" w:cs="Arial"/>
          <w:b/>
          <w:bCs/>
          <w:sz w:val="24"/>
          <w:szCs w:val="24"/>
        </w:rPr>
      </w:pPr>
      <w:r w:rsidRPr="00677FF6">
        <w:rPr>
          <w:rFonts w:ascii="Arial" w:hAnsi="Arial" w:cs="Arial"/>
          <w:b/>
          <w:bCs/>
          <w:sz w:val="24"/>
          <w:szCs w:val="24"/>
        </w:rPr>
        <w:t>Independent Provider Information</w:t>
      </w:r>
    </w:p>
    <w:p w14:paraId="73E81EFA" w14:textId="77777777" w:rsidR="00880FE6" w:rsidRPr="00677FF6" w:rsidRDefault="00880FE6" w:rsidP="00677FF6">
      <w:pPr>
        <w:pStyle w:val="PlainText"/>
        <w:ind w:left="720"/>
        <w:rPr>
          <w:rFonts w:ascii="Arial" w:hAnsi="Arial" w:cs="Arial"/>
          <w:b/>
          <w:bCs/>
          <w:sz w:val="24"/>
          <w:szCs w:val="24"/>
        </w:rPr>
      </w:pPr>
      <w:r w:rsidRPr="00677FF6">
        <w:rPr>
          <w:rFonts w:ascii="Arial" w:hAnsi="Arial" w:cs="Arial"/>
          <w:b/>
          <w:bCs/>
          <w:sz w:val="24"/>
          <w:szCs w:val="24"/>
        </w:rPr>
        <w:t>For each of the five largest Independent Sector Providers, could you provide information for the most recent complete financial year 2022/23:</w:t>
      </w:r>
    </w:p>
    <w:p w14:paraId="2AF942B9" w14:textId="13167E04" w:rsidR="00880FE6" w:rsidRPr="00677FF6" w:rsidRDefault="00880FE6" w:rsidP="00677FF6">
      <w:pPr>
        <w:pStyle w:val="PlainText"/>
        <w:ind w:firstLine="720"/>
        <w:rPr>
          <w:rFonts w:ascii="Arial" w:hAnsi="Arial" w:cs="Arial"/>
          <w:b/>
          <w:bCs/>
          <w:sz w:val="24"/>
          <w:szCs w:val="24"/>
        </w:rPr>
      </w:pPr>
      <w:r w:rsidRPr="00677FF6">
        <w:rPr>
          <w:rFonts w:ascii="Arial" w:hAnsi="Arial" w:cs="Arial"/>
          <w:b/>
          <w:bCs/>
          <w:sz w:val="24"/>
          <w:szCs w:val="24"/>
        </w:rPr>
        <w:t>---</w:t>
      </w:r>
      <w:r w:rsidR="00677FF6" w:rsidRPr="00677FF6">
        <w:rPr>
          <w:rFonts w:ascii="Arial" w:hAnsi="Arial" w:cs="Arial"/>
          <w:b/>
          <w:bCs/>
          <w:sz w:val="24"/>
          <w:szCs w:val="24"/>
        </w:rPr>
        <w:tab/>
      </w:r>
      <w:r w:rsidRPr="00677FF6">
        <w:rPr>
          <w:rFonts w:ascii="Arial" w:hAnsi="Arial" w:cs="Arial"/>
          <w:b/>
          <w:bCs/>
          <w:sz w:val="24"/>
          <w:szCs w:val="24"/>
        </w:rPr>
        <w:t>4.A. Total Cataract Surgery Activity during the year</w:t>
      </w:r>
    </w:p>
    <w:p w14:paraId="37818E3F" w14:textId="68C0B282" w:rsidR="00880FE6" w:rsidRPr="00677FF6" w:rsidRDefault="00880FE6" w:rsidP="00677FF6">
      <w:pPr>
        <w:pStyle w:val="PlainText"/>
        <w:ind w:firstLine="720"/>
        <w:rPr>
          <w:rFonts w:ascii="Arial" w:hAnsi="Arial" w:cs="Arial"/>
          <w:b/>
          <w:bCs/>
          <w:sz w:val="24"/>
          <w:szCs w:val="24"/>
        </w:rPr>
      </w:pPr>
      <w:r w:rsidRPr="00677FF6">
        <w:rPr>
          <w:rFonts w:ascii="Arial" w:hAnsi="Arial" w:cs="Arial"/>
          <w:b/>
          <w:bCs/>
          <w:sz w:val="24"/>
          <w:szCs w:val="24"/>
        </w:rPr>
        <w:t>---</w:t>
      </w:r>
      <w:r w:rsidR="00677FF6" w:rsidRPr="00677FF6">
        <w:rPr>
          <w:rFonts w:ascii="Arial" w:hAnsi="Arial" w:cs="Arial"/>
          <w:b/>
          <w:bCs/>
          <w:sz w:val="24"/>
          <w:szCs w:val="24"/>
        </w:rPr>
        <w:tab/>
      </w:r>
      <w:r w:rsidRPr="00677FF6">
        <w:rPr>
          <w:rFonts w:ascii="Arial" w:hAnsi="Arial" w:cs="Arial"/>
          <w:b/>
          <w:bCs/>
          <w:sz w:val="24"/>
          <w:szCs w:val="24"/>
        </w:rPr>
        <w:t>4.B Total Cataract Surgery payments during the year</w:t>
      </w:r>
      <w:r w:rsidR="00F271BB">
        <w:rPr>
          <w:rFonts w:ascii="Arial" w:hAnsi="Arial" w:cs="Arial"/>
          <w:b/>
          <w:bCs/>
          <w:sz w:val="24"/>
          <w:szCs w:val="24"/>
        </w:rPr>
        <w:br/>
      </w:r>
      <w:r w:rsidR="00F271BB">
        <w:rPr>
          <w:rFonts w:ascii="Arial" w:hAnsi="Arial" w:cs="Arial"/>
          <w:b/>
          <w:bCs/>
          <w:sz w:val="24"/>
          <w:szCs w:val="24"/>
        </w:rPr>
        <w:tab/>
      </w:r>
      <w:r w:rsidR="00F271BB" w:rsidRPr="00F271BB">
        <w:rPr>
          <w:rFonts w:ascii="Arial" w:hAnsi="Arial" w:cs="Arial"/>
          <w:sz w:val="24"/>
          <w:szCs w:val="24"/>
        </w:rPr>
        <w:t>Please see the attached file.</w:t>
      </w:r>
    </w:p>
    <w:p w14:paraId="647EEB22" w14:textId="77777777" w:rsidR="00B83D1E" w:rsidRPr="00D353CC" w:rsidRDefault="00B83D1E" w:rsidP="00B83D1E">
      <w:pPr>
        <w:pStyle w:val="xcontentpasted1"/>
        <w:shd w:val="clear" w:color="auto" w:fill="FFFFFF"/>
        <w:rPr>
          <w:rFonts w:ascii="Arial" w:hAnsi="Arial" w:cs="Arial"/>
          <w:color w:val="000000"/>
          <w:sz w:val="24"/>
          <w:szCs w:val="24"/>
        </w:rPr>
      </w:pPr>
    </w:p>
    <w:p w14:paraId="740F6079" w14:textId="77777777" w:rsidR="00B83D1E" w:rsidRPr="00D353CC" w:rsidRDefault="00B83D1E" w:rsidP="00B83D1E">
      <w:pPr>
        <w:pStyle w:val="xcontentpasted1"/>
        <w:shd w:val="clear" w:color="auto" w:fill="FFFFFF"/>
        <w:rPr>
          <w:rFonts w:ascii="Arial" w:hAnsi="Arial" w:cs="Arial"/>
          <w:sz w:val="24"/>
          <w:szCs w:val="24"/>
        </w:rPr>
      </w:pPr>
      <w:r w:rsidRPr="00D353CC">
        <w:rPr>
          <w:rFonts w:ascii="Arial" w:hAnsi="Arial" w:cs="Arial"/>
          <w:sz w:val="24"/>
          <w:szCs w:val="24"/>
        </w:rPr>
        <w:t>I hope that this answers your queries with the information we currently hold, but if I can be of any further assistance please do not hesitate to contact me. </w:t>
      </w:r>
    </w:p>
    <w:p w14:paraId="0CF4FC18" w14:textId="77777777" w:rsidR="00B83D1E" w:rsidRPr="00D353CC" w:rsidRDefault="00B83D1E" w:rsidP="00B83D1E">
      <w:pPr>
        <w:rPr>
          <w:rFonts w:ascii="Arial" w:hAnsi="Arial" w:cs="Arial"/>
        </w:rPr>
      </w:pPr>
      <w:r w:rsidRPr="00D353CC">
        <w:rPr>
          <w:rFonts w:ascii="Arial" w:hAnsi="Arial" w:cs="Arial"/>
        </w:rPr>
        <w:t xml:space="preserve"> </w:t>
      </w:r>
    </w:p>
    <w:p w14:paraId="2D77DB31" w14:textId="77777777" w:rsidR="00B83D1E" w:rsidRPr="00D353CC" w:rsidRDefault="00B83D1E" w:rsidP="00B83D1E">
      <w:pPr>
        <w:jc w:val="both"/>
        <w:rPr>
          <w:rFonts w:ascii="Arial" w:hAnsi="Arial" w:cs="Arial"/>
        </w:rPr>
      </w:pPr>
      <w:r w:rsidRPr="00D353CC">
        <w:rPr>
          <w:rFonts w:ascii="Arial" w:hAnsi="Arial" w:cs="Arial"/>
        </w:rPr>
        <w:t>If you are dissatisfied with the handling of your request, you have the right to ask for an internal review. Internal review requests should be submitted within two months of the date of receipt of the response to your original letter and should be addressed to</w:t>
      </w:r>
    </w:p>
    <w:p w14:paraId="6A20C2A9" w14:textId="77777777" w:rsidR="00B83D1E" w:rsidRPr="00D353CC" w:rsidRDefault="00B83D1E" w:rsidP="00B83D1E">
      <w:pPr>
        <w:ind w:left="720"/>
        <w:jc w:val="both"/>
        <w:rPr>
          <w:rFonts w:ascii="Arial" w:hAnsi="Arial" w:cs="Arial"/>
        </w:rPr>
      </w:pPr>
    </w:p>
    <w:p w14:paraId="05D8C1C3" w14:textId="77777777" w:rsidR="00B83D1E" w:rsidRPr="00D353CC" w:rsidRDefault="00B83D1E" w:rsidP="00B83D1E">
      <w:pPr>
        <w:rPr>
          <w:rFonts w:ascii="Arial" w:hAnsi="Arial" w:cs="Arial"/>
        </w:rPr>
      </w:pPr>
      <w:r w:rsidRPr="00D353CC">
        <w:rPr>
          <w:rFonts w:ascii="Arial" w:hAnsi="Arial" w:cs="Arial"/>
        </w:rPr>
        <w:t>Arden &amp; GEM Greater East Midlands Commissioning Support Unit</w:t>
      </w:r>
    </w:p>
    <w:p w14:paraId="678E0CAF" w14:textId="77777777" w:rsidR="00B83D1E" w:rsidRPr="00D353CC" w:rsidRDefault="00B83D1E" w:rsidP="00B83D1E">
      <w:pPr>
        <w:rPr>
          <w:rFonts w:ascii="Arial" w:hAnsi="Arial" w:cs="Arial"/>
        </w:rPr>
      </w:pPr>
      <w:r w:rsidRPr="00D353CC">
        <w:rPr>
          <w:rFonts w:ascii="Arial" w:hAnsi="Arial" w:cs="Arial"/>
        </w:rPr>
        <w:t>FOI TEAM/Corporate Communications Team</w:t>
      </w:r>
    </w:p>
    <w:p w14:paraId="4F899447" w14:textId="77777777" w:rsidR="00B83D1E" w:rsidRPr="00D353CC" w:rsidRDefault="00B83D1E" w:rsidP="00B83D1E">
      <w:pPr>
        <w:rPr>
          <w:rFonts w:ascii="Arial" w:hAnsi="Arial" w:cs="Arial"/>
        </w:rPr>
      </w:pPr>
      <w:r w:rsidRPr="00D353CC">
        <w:rPr>
          <w:rFonts w:ascii="Arial" w:hAnsi="Arial" w:cs="Arial"/>
        </w:rPr>
        <w:t>1</w:t>
      </w:r>
      <w:r w:rsidRPr="00D353CC">
        <w:rPr>
          <w:rFonts w:ascii="Arial" w:hAnsi="Arial" w:cs="Arial"/>
          <w:vertAlign w:val="superscript"/>
        </w:rPr>
        <w:t>st</w:t>
      </w:r>
      <w:r w:rsidRPr="00D353CC">
        <w:rPr>
          <w:rFonts w:ascii="Arial" w:hAnsi="Arial" w:cs="Arial"/>
        </w:rPr>
        <w:t xml:space="preserve"> Floor, St John’s House</w:t>
      </w:r>
    </w:p>
    <w:p w14:paraId="6C0A478D" w14:textId="77777777" w:rsidR="00B83D1E" w:rsidRPr="00D353CC" w:rsidRDefault="00B83D1E" w:rsidP="00B83D1E">
      <w:pPr>
        <w:rPr>
          <w:rFonts w:ascii="Arial" w:hAnsi="Arial" w:cs="Arial"/>
        </w:rPr>
      </w:pPr>
      <w:r w:rsidRPr="00D353CC">
        <w:rPr>
          <w:rFonts w:ascii="Arial" w:hAnsi="Arial" w:cs="Arial"/>
        </w:rPr>
        <w:lastRenderedPageBreak/>
        <w:t>East Street</w:t>
      </w:r>
    </w:p>
    <w:p w14:paraId="6167CB4E" w14:textId="77777777" w:rsidR="00B83D1E" w:rsidRPr="00D353CC" w:rsidRDefault="00B83D1E" w:rsidP="00B83D1E">
      <w:pPr>
        <w:rPr>
          <w:rFonts w:ascii="Arial" w:hAnsi="Arial" w:cs="Arial"/>
        </w:rPr>
      </w:pPr>
      <w:r w:rsidRPr="00D353CC">
        <w:rPr>
          <w:rFonts w:ascii="Arial" w:hAnsi="Arial" w:cs="Arial"/>
        </w:rPr>
        <w:t>Leicester</w:t>
      </w:r>
    </w:p>
    <w:p w14:paraId="65EF5C81" w14:textId="77777777" w:rsidR="00B83D1E" w:rsidRPr="00D353CC" w:rsidRDefault="00B83D1E" w:rsidP="00B83D1E">
      <w:pPr>
        <w:rPr>
          <w:rFonts w:ascii="Arial" w:hAnsi="Arial" w:cs="Arial"/>
        </w:rPr>
      </w:pPr>
      <w:r w:rsidRPr="00D353CC">
        <w:rPr>
          <w:rFonts w:ascii="Arial" w:hAnsi="Arial" w:cs="Arial"/>
        </w:rPr>
        <w:t>LE1 6NB</w:t>
      </w:r>
      <w:r w:rsidRPr="00D353CC">
        <w:rPr>
          <w:rFonts w:ascii="Arial" w:hAnsi="Arial" w:cs="Arial"/>
        </w:rPr>
        <w:br/>
      </w:r>
    </w:p>
    <w:p w14:paraId="2ABCB3A8" w14:textId="77777777" w:rsidR="00B83D1E" w:rsidRPr="00D353CC" w:rsidRDefault="00B83D1E" w:rsidP="00B83D1E">
      <w:pPr>
        <w:rPr>
          <w:rFonts w:ascii="Arial" w:hAnsi="Arial" w:cs="Arial"/>
        </w:rPr>
      </w:pPr>
      <w:r w:rsidRPr="00D353CC">
        <w:rPr>
          <w:rFonts w:ascii="Arial" w:hAnsi="Arial" w:cs="Arial"/>
        </w:rPr>
        <w:t>If you are not content with the outcome of your complaint, you may apply directly to the Information Commissioner for a decision. Generally, the ICO cannot make a decision unless you have exhausted the complaints procedure provided the ICB.</w:t>
      </w:r>
    </w:p>
    <w:p w14:paraId="2444F200" w14:textId="77777777" w:rsidR="00B83D1E" w:rsidRPr="00D353CC" w:rsidRDefault="00B83D1E" w:rsidP="00B83D1E">
      <w:pPr>
        <w:rPr>
          <w:rFonts w:ascii="Arial" w:hAnsi="Arial" w:cs="Arial"/>
        </w:rPr>
      </w:pPr>
    </w:p>
    <w:p w14:paraId="0404A5CC" w14:textId="77777777" w:rsidR="00B83D1E" w:rsidRPr="00D353CC" w:rsidRDefault="00B83D1E" w:rsidP="00B83D1E">
      <w:pPr>
        <w:rPr>
          <w:rFonts w:ascii="Arial" w:hAnsi="Arial"/>
        </w:rPr>
      </w:pPr>
      <w:r w:rsidRPr="00D353CC">
        <w:rPr>
          <w:rFonts w:ascii="Arial" w:hAnsi="Arial" w:cs="Arial"/>
        </w:rPr>
        <w:t xml:space="preserve">The Information Commissioner can be contacted at: </w:t>
      </w:r>
      <w:r w:rsidRPr="00D353CC">
        <w:rPr>
          <w:rFonts w:ascii="Arial" w:hAnsi="Arial"/>
        </w:rPr>
        <w:t xml:space="preserve">telephone 0303 123 1113, </w:t>
      </w:r>
    </w:p>
    <w:p w14:paraId="415934A3" w14:textId="77777777" w:rsidR="00B83D1E" w:rsidRPr="00D353CC" w:rsidRDefault="00B83D1E" w:rsidP="00B83D1E">
      <w:pPr>
        <w:rPr>
          <w:rFonts w:cs="Arial"/>
          <w:u w:val="single"/>
        </w:rPr>
      </w:pPr>
      <w:r w:rsidRPr="00D353CC">
        <w:rPr>
          <w:rFonts w:ascii="Arial" w:hAnsi="Arial"/>
        </w:rPr>
        <w:t xml:space="preserve">email </w:t>
      </w:r>
      <w:hyperlink r:id="rId8">
        <w:r w:rsidRPr="00D353CC">
          <w:rPr>
            <w:rFonts w:ascii="Arial" w:hAnsi="Arial" w:cs="Arial"/>
            <w:color w:val="0000FF"/>
            <w:u w:val="single"/>
          </w:rPr>
          <w:t>icocasework@ico.org.uk</w:t>
        </w:r>
      </w:hyperlink>
      <w:r w:rsidRPr="00D353CC">
        <w:rPr>
          <w:rFonts w:ascii="Arial" w:hAnsi="Arial"/>
        </w:rPr>
        <w:t xml:space="preserve"> and </w:t>
      </w:r>
      <w:hyperlink r:id="rId9">
        <w:r w:rsidRPr="00D353CC">
          <w:rPr>
            <w:rStyle w:val="Hyperlink"/>
            <w:rFonts w:ascii="Arial" w:hAnsi="Arial" w:cs="Arial"/>
          </w:rPr>
          <w:t>https://ico.org.uk/global/contact-us/</w:t>
        </w:r>
      </w:hyperlink>
      <w:r w:rsidRPr="00D353CC">
        <w:rPr>
          <w:rFonts w:cs="Arial"/>
        </w:rPr>
        <w:t xml:space="preserve"> </w:t>
      </w:r>
    </w:p>
    <w:p w14:paraId="16452D88" w14:textId="77777777" w:rsidR="00B83D1E" w:rsidRPr="00D353CC" w:rsidRDefault="00B83D1E" w:rsidP="00B83D1E">
      <w:pPr>
        <w:rPr>
          <w:rFonts w:ascii="Arial" w:hAnsi="Arial"/>
        </w:rPr>
      </w:pPr>
    </w:p>
    <w:p w14:paraId="76F0657D" w14:textId="77777777" w:rsidR="00B83D1E" w:rsidRPr="00D353CC" w:rsidRDefault="00B83D1E" w:rsidP="00B83D1E">
      <w:pPr>
        <w:overflowPunct w:val="0"/>
        <w:rPr>
          <w:rFonts w:ascii="Arial" w:hAnsi="Arial" w:cs="Arial"/>
          <w:i/>
          <w:color w:val="17375E"/>
        </w:rPr>
      </w:pPr>
      <w:r w:rsidRPr="00D353CC">
        <w:rPr>
          <w:rFonts w:ascii="Arial" w:hAnsi="Arial" w:cs="Arial"/>
          <w:i/>
          <w:color w:val="17375E"/>
        </w:rPr>
        <w:t>Under the terms of the Open Government Licence, you may use and re-use the information provided within this response (not including logos or photographs), free of charge in any format or medium; unless identified as another party’s copyright.</w:t>
      </w:r>
    </w:p>
    <w:p w14:paraId="7F725741" w14:textId="77777777" w:rsidR="00B83D1E" w:rsidRPr="00D353CC" w:rsidRDefault="002D3DC6" w:rsidP="00B83D1E">
      <w:pPr>
        <w:overflowPunct w:val="0"/>
        <w:rPr>
          <w:rFonts w:ascii="Arial" w:hAnsi="Arial" w:cs="Arial"/>
        </w:rPr>
      </w:pPr>
      <w:hyperlink r:id="rId10" w:history="1">
        <w:r w:rsidR="00B83D1E" w:rsidRPr="00D353CC">
          <w:rPr>
            <w:rStyle w:val="Hyperlink"/>
            <w:rFonts w:ascii="Arial" w:hAnsi="Arial" w:cs="Arial"/>
            <w:i/>
          </w:rPr>
          <w:t>http://www.nationalarchives.gov.uk/doc/open-government-licence/version/3/</w:t>
        </w:r>
      </w:hyperlink>
      <w:r w:rsidR="00B83D1E" w:rsidRPr="00D353CC">
        <w:rPr>
          <w:rFonts w:ascii="Arial" w:hAnsi="Arial" w:cs="Arial"/>
          <w:i/>
          <w:color w:val="17375E"/>
        </w:rPr>
        <w:t xml:space="preserve"> </w:t>
      </w:r>
    </w:p>
    <w:p w14:paraId="608A59B7" w14:textId="77777777" w:rsidR="00B83D1E" w:rsidRPr="00D353CC" w:rsidRDefault="00B83D1E" w:rsidP="00B83D1E">
      <w:pPr>
        <w:overflowPunct w:val="0"/>
        <w:rPr>
          <w:rFonts w:ascii="Arial" w:hAnsi="Arial" w:cs="Arial"/>
        </w:rPr>
      </w:pPr>
    </w:p>
    <w:p w14:paraId="36A09A1F" w14:textId="77777777" w:rsidR="00B83D1E" w:rsidRPr="00D353CC" w:rsidRDefault="00B83D1E" w:rsidP="00B83D1E">
      <w:pPr>
        <w:overflowPunct w:val="0"/>
        <w:rPr>
          <w:rFonts w:ascii="Arial" w:hAnsi="Arial" w:cs="Arial"/>
        </w:rPr>
      </w:pPr>
      <w:r w:rsidRPr="00D353CC">
        <w:rPr>
          <w:rFonts w:ascii="Arial" w:hAnsi="Arial" w:cs="Arial"/>
        </w:rPr>
        <w:t>Yours faithfully</w:t>
      </w:r>
    </w:p>
    <w:p w14:paraId="4A456C88" w14:textId="77777777" w:rsidR="00B83D1E" w:rsidRPr="00D353CC" w:rsidRDefault="00B83D1E" w:rsidP="00B83D1E">
      <w:pPr>
        <w:overflowPunct w:val="0"/>
        <w:rPr>
          <w:rFonts w:ascii="Arial" w:hAnsi="Arial" w:cs="Arial"/>
        </w:rPr>
      </w:pPr>
    </w:p>
    <w:p w14:paraId="64616C01" w14:textId="77777777" w:rsidR="00B83D1E" w:rsidRPr="00D353CC" w:rsidRDefault="00B83D1E" w:rsidP="00B83D1E">
      <w:pPr>
        <w:overflowPunct w:val="0"/>
        <w:rPr>
          <w:rFonts w:ascii="Arial" w:hAnsi="Arial" w:cs="Arial"/>
        </w:rPr>
      </w:pPr>
      <w:r w:rsidRPr="00D353CC">
        <w:rPr>
          <w:rFonts w:ascii="Arial" w:hAnsi="Arial" w:cs="Arial"/>
          <w:color w:val="000000"/>
        </w:rPr>
        <w:t>Lindsay Parker</w:t>
      </w:r>
      <w:r w:rsidRPr="00D353CC">
        <w:rPr>
          <w:rFonts w:ascii="Arial" w:hAnsi="Arial" w:cs="Arial"/>
        </w:rPr>
        <w:br/>
      </w:r>
      <w:r w:rsidRPr="00D353CC">
        <w:rPr>
          <w:rFonts w:ascii="Arial" w:hAnsi="Arial" w:cs="Arial"/>
          <w:color w:val="000000"/>
        </w:rPr>
        <w:t>Senior Freedom of Information Officer</w:t>
      </w:r>
    </w:p>
    <w:p w14:paraId="087950F6" w14:textId="77777777" w:rsidR="00B83D1E" w:rsidRPr="00D353CC" w:rsidRDefault="00B83D1E" w:rsidP="00B83D1E">
      <w:pPr>
        <w:rPr>
          <w:rFonts w:ascii="Arial" w:hAnsi="Arial" w:cs="Arial"/>
          <w:b/>
          <w:i/>
        </w:rPr>
      </w:pPr>
    </w:p>
    <w:p w14:paraId="3123A4BE" w14:textId="77777777" w:rsidR="00B83D1E" w:rsidRPr="00D353CC" w:rsidRDefault="00B83D1E" w:rsidP="00B83D1E">
      <w:pPr>
        <w:rPr>
          <w:rFonts w:ascii="Arial" w:hAnsi="Arial"/>
          <w:b/>
          <w:i/>
        </w:rPr>
      </w:pPr>
      <w:r w:rsidRPr="00D353CC">
        <w:rPr>
          <w:rFonts w:ascii="Arial" w:hAnsi="Arial"/>
          <w:b/>
          <w:i/>
        </w:rPr>
        <w:t xml:space="preserve">On behalf of </w:t>
      </w:r>
    </w:p>
    <w:p w14:paraId="3F73C96A" w14:textId="77777777" w:rsidR="00B83D1E" w:rsidRPr="00D353CC" w:rsidRDefault="00B83D1E" w:rsidP="00B83D1E">
      <w:pPr>
        <w:rPr>
          <w:rFonts w:ascii="Arial" w:hAnsi="Arial"/>
          <w:b/>
          <w:i/>
        </w:rPr>
      </w:pPr>
      <w:r w:rsidRPr="00D353CC">
        <w:rPr>
          <w:rFonts w:ascii="Arial" w:hAnsi="Arial"/>
          <w:b/>
          <w:i/>
        </w:rPr>
        <w:t>NHS Lincolnshire ICB</w:t>
      </w:r>
    </w:p>
    <w:p w14:paraId="7D519E54" w14:textId="77777777" w:rsidR="00B83D1E" w:rsidRPr="00D353CC" w:rsidRDefault="00B83D1E" w:rsidP="00B83D1E">
      <w:pPr>
        <w:ind w:firstLine="720"/>
      </w:pPr>
    </w:p>
    <w:sectPr w:rsidR="00B83D1E" w:rsidRPr="00D353CC" w:rsidSect="00E0706F">
      <w:headerReference w:type="even" r:id="rId11"/>
      <w:headerReference w:type="default" r:id="rId12"/>
      <w:footerReference w:type="even" r:id="rId13"/>
      <w:footerReference w:type="default" r:id="rId14"/>
      <w:headerReference w:type="first" r:id="rId15"/>
      <w:footerReference w:type="first" r:id="rId16"/>
      <w:pgSz w:w="11900" w:h="16840"/>
      <w:pgMar w:top="1925" w:right="1104" w:bottom="1440" w:left="873" w:header="720" w:footer="30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3B2B45A" w14:textId="77777777" w:rsidR="00C75217" w:rsidRDefault="00C75217" w:rsidP="009565A4">
      <w:r>
        <w:separator/>
      </w:r>
    </w:p>
  </w:endnote>
  <w:endnote w:type="continuationSeparator" w:id="0">
    <w:p w14:paraId="76F0446A" w14:textId="77777777" w:rsidR="00C75217" w:rsidRDefault="00C75217" w:rsidP="009565A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FF997CC" w14:textId="77777777" w:rsidR="00E0706F" w:rsidRDefault="00E0706F">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2E944C" w14:textId="77777777" w:rsidR="00E0706F" w:rsidRDefault="00E0706F">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3FDE6E7" w14:textId="4AD5167A" w:rsidR="003D2B82" w:rsidRPr="003D2B82" w:rsidRDefault="00831A48" w:rsidP="003D2B82">
    <w:pPr>
      <w:spacing w:after="80"/>
      <w:rPr>
        <w:rFonts w:ascii="Arial" w:eastAsia="Times New Roman" w:hAnsi="Arial" w:cs="Arial"/>
        <w:color w:val="FFFFFF" w:themeColor="background1"/>
        <w:sz w:val="20"/>
        <w:szCs w:val="20"/>
        <w:lang w:val="en-GB" w:eastAsia="en-GB"/>
      </w:rPr>
    </w:pPr>
    <w:r>
      <w:rPr>
        <w:rFonts w:ascii="Arial" w:eastAsia="Times New Roman" w:hAnsi="Arial" w:cs="Arial"/>
        <w:b/>
        <w:bCs/>
        <w:color w:val="FFFFFF" w:themeColor="background1"/>
        <w:sz w:val="20"/>
        <w:szCs w:val="20"/>
        <w:lang w:val="en-GB" w:eastAsia="en-GB"/>
      </w:rPr>
      <w:t>Dr Gerry McSorley</w:t>
    </w:r>
    <w:r w:rsidR="003D2B82" w:rsidRPr="003D2B82">
      <w:rPr>
        <w:rFonts w:ascii="Arial" w:eastAsia="Times New Roman" w:hAnsi="Arial" w:cs="Arial"/>
        <w:color w:val="FFFFFF" w:themeColor="background1"/>
        <w:sz w:val="20"/>
        <w:szCs w:val="20"/>
        <w:lang w:val="en-GB" w:eastAsia="en-GB"/>
      </w:rPr>
      <w:t xml:space="preserve">, </w:t>
    </w:r>
    <w:r>
      <w:rPr>
        <w:rFonts w:ascii="Arial" w:eastAsia="Times New Roman" w:hAnsi="Arial" w:cs="Arial"/>
        <w:color w:val="FFFFFF" w:themeColor="background1"/>
        <w:sz w:val="20"/>
        <w:szCs w:val="20"/>
        <w:lang w:val="en-GB" w:eastAsia="en-GB"/>
      </w:rPr>
      <w:t xml:space="preserve">Acting </w:t>
    </w:r>
    <w:r w:rsidR="003D2B82" w:rsidRPr="003D2B82">
      <w:rPr>
        <w:rFonts w:ascii="Arial" w:eastAsia="Times New Roman" w:hAnsi="Arial" w:cs="Arial"/>
        <w:color w:val="FFFFFF" w:themeColor="background1"/>
        <w:sz w:val="20"/>
        <w:szCs w:val="20"/>
        <w:lang w:val="en-GB" w:eastAsia="en-GB"/>
      </w:rPr>
      <w:t xml:space="preserve">ICB Chair and </w:t>
    </w:r>
    <w:r w:rsidR="003D2B82" w:rsidRPr="003D2B82">
      <w:rPr>
        <w:rFonts w:ascii="Arial" w:eastAsia="Times New Roman" w:hAnsi="Arial" w:cs="Arial"/>
        <w:b/>
        <w:bCs/>
        <w:color w:val="FFFFFF" w:themeColor="background1"/>
        <w:sz w:val="20"/>
        <w:szCs w:val="20"/>
        <w:lang w:val="en-GB" w:eastAsia="en-GB"/>
      </w:rPr>
      <w:t>Mr John Turner</w:t>
    </w:r>
    <w:r w:rsidR="003D2B82" w:rsidRPr="003D2B82">
      <w:rPr>
        <w:rFonts w:ascii="Arial" w:eastAsia="Times New Roman" w:hAnsi="Arial" w:cs="Arial"/>
        <w:color w:val="FFFFFF" w:themeColor="background1"/>
        <w:sz w:val="20"/>
        <w:szCs w:val="20"/>
        <w:lang w:val="en-GB" w:eastAsia="en-GB"/>
      </w:rPr>
      <w:t>, Chief Executive</w:t>
    </w:r>
  </w:p>
  <w:p w14:paraId="5372E729" w14:textId="36360690" w:rsidR="009565A4" w:rsidRPr="003D2B82" w:rsidRDefault="00967C88">
    <w:pPr>
      <w:pStyle w:val="Footer"/>
      <w:rPr>
        <w:rFonts w:ascii="Arial" w:hAnsi="Arial" w:cs="Arial"/>
        <w:color w:val="FFFFFF" w:themeColor="background1"/>
        <w:sz w:val="20"/>
        <w:szCs w:val="20"/>
      </w:rPr>
    </w:pPr>
    <w:r w:rsidRPr="003D2B82">
      <w:rPr>
        <w:rFonts w:ascii="Arial" w:hAnsi="Arial" w:cs="Arial"/>
        <w:noProof/>
        <w:color w:val="FFFFFF" w:themeColor="background1"/>
        <w:sz w:val="20"/>
        <w:szCs w:val="20"/>
      </w:rPr>
      <mc:AlternateContent>
        <mc:Choice Requires="wps">
          <w:drawing>
            <wp:anchor distT="0" distB="0" distL="114300" distR="114300" simplePos="0" relativeHeight="251662336" behindDoc="1" locked="0" layoutInCell="1" allowOverlap="1" wp14:anchorId="22982C49" wp14:editId="5566D81C">
              <wp:simplePos x="0" y="0"/>
              <wp:positionH relativeFrom="page">
                <wp:posOffset>0</wp:posOffset>
              </wp:positionH>
              <wp:positionV relativeFrom="page">
                <wp:posOffset>9993086</wp:posOffset>
              </wp:positionV>
              <wp:extent cx="7560000" cy="702219"/>
              <wp:effectExtent l="0" t="0" r="0" b="0"/>
              <wp:wrapNone/>
              <wp:docPr id="1" name="Rectangle 1"/>
              <wp:cNvGraphicFramePr/>
              <a:graphic xmlns:a="http://schemas.openxmlformats.org/drawingml/2006/main">
                <a:graphicData uri="http://schemas.microsoft.com/office/word/2010/wordprocessingShape">
                  <wps:wsp>
                    <wps:cNvSpPr/>
                    <wps:spPr>
                      <a:xfrm>
                        <a:off x="0" y="0"/>
                        <a:ext cx="7560000" cy="702219"/>
                      </a:xfrm>
                      <a:prstGeom prst="rect">
                        <a:avLst/>
                      </a:prstGeom>
                      <a:solidFill>
                        <a:schemeClr val="accent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4D5B449" id="Rectangle 1" o:spid="_x0000_s1026" style="position:absolute;margin-left:0;margin-top:786.85pt;width:595.3pt;height:55.3pt;z-index:-25165414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" fillcolor="#0070be [3204]" stroked="f" strokeweight="1pt">
              <w10:wrap anchorx="page" anchory="page"/>
            </v:rect>
          </w:pict>
        </mc:Fallback>
      </mc:AlternateContent>
    </w:r>
    <w:r w:rsidR="0027325E" w:rsidRPr="0027325E">
      <w:rPr>
        <w:rFonts w:ascii="Arial" w:hAnsi="Arial" w:cs="Arial"/>
        <w:noProof/>
        <w:color w:val="FFFFFF" w:themeColor="background1"/>
        <w:sz w:val="20"/>
        <w:szCs w:val="20"/>
      </w:rPr>
      <w:t>www.lincolnshire.icb.nhs.uk</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AB189B4" w14:textId="77777777" w:rsidR="00C75217" w:rsidRDefault="00C75217" w:rsidP="009565A4">
      <w:r>
        <w:separator/>
      </w:r>
    </w:p>
  </w:footnote>
  <w:footnote w:type="continuationSeparator" w:id="0">
    <w:p w14:paraId="0B83997F" w14:textId="77777777" w:rsidR="00C75217" w:rsidRDefault="00C75217" w:rsidP="009565A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FC12E9B" w14:textId="77777777" w:rsidR="00E0706F" w:rsidRDefault="00E0706F">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EC3A844" w14:textId="77777777" w:rsidR="00E0706F" w:rsidRDefault="00E0706F">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DEE958E" w14:textId="1D01F5F4" w:rsidR="009565A4" w:rsidRDefault="00D460BF" w:rsidP="009565A4">
    <w:pPr>
      <w:pStyle w:val="Header"/>
      <w:tabs>
        <w:tab w:val="clear" w:pos="9360"/>
      </w:tabs>
      <w:ind w:left="-426"/>
    </w:pPr>
    <w:r>
      <w:rPr>
        <w:noProof/>
      </w:rPr>
      <mc:AlternateContent>
        <mc:Choice Requires="wps">
          <w:drawing>
            <wp:anchor distT="0" distB="0" distL="114300" distR="114300" simplePos="0" relativeHeight="251661312" behindDoc="0" locked="0" layoutInCell="1" allowOverlap="1" wp14:anchorId="5198032C" wp14:editId="55179574">
              <wp:simplePos x="0" y="0"/>
              <wp:positionH relativeFrom="column">
                <wp:posOffset>3427095</wp:posOffset>
              </wp:positionH>
              <wp:positionV relativeFrom="paragraph">
                <wp:posOffset>990600</wp:posOffset>
              </wp:positionV>
              <wp:extent cx="2892970" cy="1714500"/>
              <wp:effectExtent l="0" t="0" r="0" b="0"/>
              <wp:wrapNone/>
              <wp:docPr id="8" name="Text Box 8"/>
              <wp:cNvGraphicFramePr/>
              <a:graphic xmlns:a="http://schemas.openxmlformats.org/drawingml/2006/main">
                <a:graphicData uri="http://schemas.microsoft.com/office/word/2010/wordprocessingShape">
                  <wps:wsp>
                    <wps:cNvSpPr txBox="1"/>
                    <wps:spPr>
                      <a:xfrm>
                        <a:off x="0" y="0"/>
                        <a:ext cx="2892970" cy="1714500"/>
                      </a:xfrm>
                      <a:prstGeom prst="rect">
                        <a:avLst/>
                      </a:prstGeom>
                      <a:noFill/>
                      <a:ln w="6350">
                        <a:noFill/>
                      </a:ln>
                    </wps:spPr>
                    <wps:txbx>
                      <w:txbxContent>
                        <w:p w14:paraId="333D10B0" w14:textId="4073E672" w:rsidR="00EE0034" w:rsidRPr="00EE0034" w:rsidRDefault="00967C88" w:rsidP="00EE0034">
                          <w:pPr>
                            <w:jc w:val="right"/>
                            <w:rPr>
                              <w:rFonts w:ascii="Arial" w:hAnsi="Arial" w:cs="Arial"/>
                              <w:b/>
                              <w:bCs/>
                              <w:color w:val="0070BE" w:themeColor="accent1"/>
                              <w:lang w:val="en-GB"/>
                            </w:rPr>
                          </w:pPr>
                          <w:r w:rsidRPr="00D460BF">
                            <w:rPr>
                              <w:rFonts w:ascii="Arial" w:hAnsi="Arial" w:cs="Arial"/>
                              <w:b/>
                              <w:bCs/>
                              <w:color w:val="0070BE" w:themeColor="accent1"/>
                              <w:lang w:val="en-GB"/>
                            </w:rPr>
                            <w:t>Lincolnshire In</w:t>
                          </w:r>
                          <w:r w:rsidR="00D460BF" w:rsidRPr="00D460BF">
                            <w:rPr>
                              <w:rFonts w:ascii="Arial" w:hAnsi="Arial" w:cs="Arial"/>
                              <w:b/>
                              <w:bCs/>
                              <w:color w:val="0070BE" w:themeColor="accent1"/>
                              <w:lang w:val="en-GB"/>
                            </w:rPr>
                            <w:t>tegrated Care Board</w:t>
                          </w:r>
                        </w:p>
                        <w:p w14:paraId="1D65F811" w14:textId="77777777" w:rsidR="00EE0034" w:rsidRDefault="00EE0034" w:rsidP="00EE0034">
                          <w:pPr>
                            <w:jc w:val="right"/>
                            <w:rPr>
                              <w:rFonts w:ascii="Arial" w:hAnsi="Arial" w:cs="Arial"/>
                              <w:color w:val="000000"/>
                              <w:sz w:val="23"/>
                              <w:szCs w:val="23"/>
                              <w:lang w:val="en-GB"/>
                            </w:rPr>
                          </w:pPr>
                          <w:r w:rsidRPr="00EE0034">
                            <w:rPr>
                              <w:rFonts w:ascii="Arial" w:hAnsi="Arial" w:cs="Arial"/>
                              <w:color w:val="000000"/>
                              <w:lang w:val="en-GB"/>
                            </w:rPr>
                            <w:t xml:space="preserve"> </w:t>
                          </w:r>
                          <w:r w:rsidRPr="00EE0034">
                            <w:rPr>
                              <w:rFonts w:ascii="Arial" w:hAnsi="Arial" w:cs="Arial"/>
                              <w:color w:val="000000"/>
                              <w:sz w:val="23"/>
                              <w:szCs w:val="23"/>
                              <w:lang w:val="en-GB"/>
                            </w:rPr>
                            <w:t xml:space="preserve">Bridge House </w:t>
                          </w:r>
                        </w:p>
                        <w:p w14:paraId="63064718" w14:textId="02E24F78" w:rsidR="00EE0034" w:rsidRDefault="00EE0034" w:rsidP="00EE0034">
                          <w:pPr>
                            <w:jc w:val="right"/>
                            <w:rPr>
                              <w:rFonts w:ascii="Arial" w:hAnsi="Arial" w:cs="Arial"/>
                              <w:color w:val="000000"/>
                              <w:sz w:val="23"/>
                              <w:szCs w:val="23"/>
                              <w:lang w:val="en-GB"/>
                            </w:rPr>
                          </w:pPr>
                          <w:r w:rsidRPr="00EE0034">
                            <w:rPr>
                              <w:rFonts w:ascii="Arial" w:hAnsi="Arial" w:cs="Arial"/>
                              <w:color w:val="000000"/>
                              <w:sz w:val="23"/>
                              <w:szCs w:val="23"/>
                              <w:lang w:val="en-GB"/>
                            </w:rPr>
                            <w:t xml:space="preserve">The Point </w:t>
                          </w:r>
                        </w:p>
                        <w:p w14:paraId="4D575106" w14:textId="77777777" w:rsidR="00EE0034" w:rsidRDefault="00EE0034" w:rsidP="00EE0034">
                          <w:pPr>
                            <w:jc w:val="right"/>
                            <w:rPr>
                              <w:rFonts w:ascii="Arial" w:hAnsi="Arial" w:cs="Arial"/>
                              <w:color w:val="000000"/>
                              <w:sz w:val="23"/>
                              <w:szCs w:val="23"/>
                              <w:lang w:val="en-GB"/>
                            </w:rPr>
                          </w:pPr>
                          <w:r w:rsidRPr="00EE0034">
                            <w:rPr>
                              <w:rFonts w:ascii="Arial" w:hAnsi="Arial" w:cs="Arial"/>
                              <w:color w:val="000000"/>
                              <w:sz w:val="23"/>
                              <w:szCs w:val="23"/>
                              <w:lang w:val="en-GB"/>
                            </w:rPr>
                            <w:t xml:space="preserve">Lions Way </w:t>
                          </w:r>
                        </w:p>
                        <w:p w14:paraId="16C8A2EF" w14:textId="77777777" w:rsidR="00EE0034" w:rsidRDefault="00EE0034" w:rsidP="00EE0034">
                          <w:pPr>
                            <w:jc w:val="right"/>
                            <w:rPr>
                              <w:rFonts w:ascii="Arial" w:hAnsi="Arial" w:cs="Arial"/>
                              <w:color w:val="000000"/>
                              <w:sz w:val="23"/>
                              <w:szCs w:val="23"/>
                              <w:lang w:val="en-GB"/>
                            </w:rPr>
                          </w:pPr>
                          <w:r w:rsidRPr="00EE0034">
                            <w:rPr>
                              <w:rFonts w:ascii="Arial" w:hAnsi="Arial" w:cs="Arial"/>
                              <w:color w:val="000000"/>
                              <w:sz w:val="23"/>
                              <w:szCs w:val="23"/>
                              <w:lang w:val="en-GB"/>
                            </w:rPr>
                            <w:t xml:space="preserve">Sleaford </w:t>
                          </w:r>
                        </w:p>
                        <w:p w14:paraId="546A79CD" w14:textId="77777777" w:rsidR="00EE0034" w:rsidRDefault="00EE0034" w:rsidP="00EE0034">
                          <w:pPr>
                            <w:jc w:val="right"/>
                            <w:rPr>
                              <w:rFonts w:ascii="Arial" w:hAnsi="Arial" w:cs="Arial"/>
                              <w:color w:val="000000"/>
                              <w:sz w:val="23"/>
                              <w:szCs w:val="23"/>
                              <w:lang w:val="en-GB"/>
                            </w:rPr>
                          </w:pPr>
                          <w:r w:rsidRPr="00EE0034">
                            <w:rPr>
                              <w:rFonts w:ascii="Arial" w:hAnsi="Arial" w:cs="Arial"/>
                              <w:color w:val="000000"/>
                              <w:sz w:val="23"/>
                              <w:szCs w:val="23"/>
                              <w:lang w:val="en-GB"/>
                            </w:rPr>
                            <w:t>NG34 8GG</w:t>
                          </w:r>
                        </w:p>
                        <w:p w14:paraId="121DCE61" w14:textId="331554FF" w:rsidR="00EE0034" w:rsidRDefault="00EE0034" w:rsidP="00EE0034">
                          <w:pPr>
                            <w:jc w:val="right"/>
                            <w:rPr>
                              <w:rFonts w:ascii="Arial" w:hAnsi="Arial" w:cs="Arial"/>
                              <w:color w:val="000000"/>
                              <w:sz w:val="23"/>
                              <w:szCs w:val="23"/>
                              <w:lang w:val="en-GB"/>
                            </w:rPr>
                          </w:pPr>
                          <w:r w:rsidRPr="00EE0034">
                            <w:rPr>
                              <w:rFonts w:ascii="Arial" w:hAnsi="Arial" w:cs="Arial"/>
                              <w:color w:val="000000"/>
                              <w:sz w:val="23"/>
                              <w:szCs w:val="23"/>
                              <w:lang w:val="en-GB"/>
                            </w:rPr>
                            <w:t xml:space="preserve"> </w:t>
                          </w:r>
                        </w:p>
                        <w:p w14:paraId="6B57E950" w14:textId="77777777" w:rsidR="00EE0034" w:rsidRDefault="00EE0034" w:rsidP="00EE0034">
                          <w:pPr>
                            <w:jc w:val="right"/>
                            <w:rPr>
                              <w:rFonts w:ascii="Arial" w:hAnsi="Arial" w:cs="Arial"/>
                              <w:color w:val="000000"/>
                              <w:sz w:val="23"/>
                              <w:szCs w:val="23"/>
                              <w:lang w:val="en-GB"/>
                            </w:rPr>
                          </w:pPr>
                          <w:r w:rsidRPr="00EE0034">
                            <w:rPr>
                              <w:rFonts w:ascii="Arial" w:hAnsi="Arial" w:cs="Arial"/>
                              <w:b/>
                              <w:bCs/>
                              <w:color w:val="000000"/>
                              <w:sz w:val="23"/>
                              <w:szCs w:val="23"/>
                              <w:lang w:val="en-GB"/>
                            </w:rPr>
                            <w:t xml:space="preserve">Tel: </w:t>
                          </w:r>
                          <w:r w:rsidRPr="00EE0034">
                            <w:rPr>
                              <w:rFonts w:ascii="Arial" w:hAnsi="Arial" w:cs="Arial"/>
                              <w:color w:val="000000"/>
                              <w:sz w:val="23"/>
                              <w:szCs w:val="23"/>
                              <w:lang w:val="en-GB"/>
                            </w:rPr>
                            <w:t xml:space="preserve">01522 573939 </w:t>
                          </w:r>
                        </w:p>
                        <w:p w14:paraId="19C5DCBE" w14:textId="1C83120B" w:rsidR="00FA3BDE" w:rsidRPr="00FA3BDE" w:rsidRDefault="00EE0034" w:rsidP="00EE0034">
                          <w:pPr>
                            <w:jc w:val="right"/>
                            <w:rPr>
                              <w:rFonts w:ascii="Arial" w:hAnsi="Arial" w:cs="Arial"/>
                              <w:color w:val="000000" w:themeColor="text1" w:themeShade="BF"/>
                              <w:lang w:val="en-GB"/>
                            </w:rPr>
                          </w:pPr>
                          <w:r w:rsidRPr="00EE0034">
                            <w:rPr>
                              <w:rFonts w:ascii="Arial" w:hAnsi="Arial" w:cs="Arial"/>
                              <w:b/>
                              <w:bCs/>
                              <w:color w:val="000000"/>
                              <w:sz w:val="23"/>
                              <w:szCs w:val="23"/>
                              <w:lang w:val="en-GB"/>
                            </w:rPr>
                            <w:t xml:space="preserve">Email: </w:t>
                          </w:r>
                          <w:r w:rsidRPr="00EE0034">
                            <w:rPr>
                              <w:rFonts w:ascii="Arial" w:hAnsi="Arial" w:cs="Arial"/>
                              <w:color w:val="000000"/>
                              <w:sz w:val="23"/>
                              <w:szCs w:val="23"/>
                              <w:lang w:val="en-GB"/>
                            </w:rPr>
                            <w:t>licb.office@nhs.net</w:t>
                          </w:r>
                        </w:p>
                        <w:p w14:paraId="4E39405F" w14:textId="30519C92" w:rsidR="00FA3BDE" w:rsidRPr="00FA3BDE" w:rsidRDefault="00FA3BDE" w:rsidP="005A2267">
                          <w:pPr>
                            <w:jc w:val="right"/>
                            <w:rPr>
                              <w:rFonts w:ascii="Arial" w:hAnsi="Arial" w:cs="Arial"/>
                              <w:color w:val="000000" w:themeColor="text1" w:themeShade="BF"/>
                              <w:lang w:val="en-GB"/>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198032C" id="_x0000_t202" coordsize="21600,21600" o:spt="202" path="m,l,21600r21600,l21600,xe">
              <v:stroke joinstyle="miter"/>
              <v:path gradientshapeok="t" o:connecttype="rect"/>
            </v:shapetype>
            <v:shape id="Text Box 8" o:spid="_x0000_s1026" type="#_x0000_t202" style="position:absolute;left:0;text-align:left;margin-left:269.85pt;margin-top:78pt;width:227.8pt;height:13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" filled="f" stroked="f" strokeweight=".5pt">
              <v:textbox>
                <w:txbxContent>
                  <w:p w14:paraId="333D10B0" w14:textId="4073E672" w:rsidR="00EE0034" w:rsidRPr="00EE0034" w:rsidRDefault="00967C88" w:rsidP="00EE0034">
                    <w:pPr>
                      <w:jc w:val="right"/>
                      <w:rPr>
                        <w:rFonts w:ascii="Arial" w:hAnsi="Arial" w:cs="Arial"/>
                        <w:b/>
                        <w:bCs/>
                        <w:color w:val="0070BE" w:themeColor="accent1"/>
                        <w:lang w:val="en-GB"/>
                      </w:rPr>
                    </w:pPr>
                    <w:r w:rsidRPr="00D460BF">
                      <w:rPr>
                        <w:rFonts w:ascii="Arial" w:hAnsi="Arial" w:cs="Arial"/>
                        <w:b/>
                        <w:bCs/>
                        <w:color w:val="0070BE" w:themeColor="accent1"/>
                        <w:lang w:val="en-GB"/>
                      </w:rPr>
                      <w:t>Lincolnshire In</w:t>
                    </w:r>
                    <w:r w:rsidR="00D460BF" w:rsidRPr="00D460BF">
                      <w:rPr>
                        <w:rFonts w:ascii="Arial" w:hAnsi="Arial" w:cs="Arial"/>
                        <w:b/>
                        <w:bCs/>
                        <w:color w:val="0070BE" w:themeColor="accent1"/>
                        <w:lang w:val="en-GB"/>
                      </w:rPr>
                      <w:t>tegrated Care Board</w:t>
                    </w:r>
                  </w:p>
                  <w:p w14:paraId="1D65F811" w14:textId="77777777" w:rsidR="00EE0034" w:rsidRDefault="00EE0034" w:rsidP="00EE0034">
                    <w:pPr>
                      <w:jc w:val="right"/>
                      <w:rPr>
                        <w:rFonts w:ascii="Arial" w:hAnsi="Arial" w:cs="Arial"/>
                        <w:color w:val="000000"/>
                        <w:sz w:val="23"/>
                        <w:szCs w:val="23"/>
                        <w:lang w:val="en-GB"/>
                      </w:rPr>
                    </w:pPr>
                    <w:r w:rsidRPr="00EE0034">
                      <w:rPr>
                        <w:rFonts w:ascii="Arial" w:hAnsi="Arial" w:cs="Arial"/>
                        <w:color w:val="000000"/>
                        <w:lang w:val="en-GB"/>
                      </w:rPr>
                      <w:t xml:space="preserve"> </w:t>
                    </w:r>
                    <w:r w:rsidRPr="00EE0034">
                      <w:rPr>
                        <w:rFonts w:ascii="Arial" w:hAnsi="Arial" w:cs="Arial"/>
                        <w:color w:val="000000"/>
                        <w:sz w:val="23"/>
                        <w:szCs w:val="23"/>
                        <w:lang w:val="en-GB"/>
                      </w:rPr>
                      <w:t xml:space="preserve">Bridge House </w:t>
                    </w:r>
                  </w:p>
                  <w:p w14:paraId="63064718" w14:textId="02E24F78" w:rsidR="00EE0034" w:rsidRDefault="00EE0034" w:rsidP="00EE0034">
                    <w:pPr>
                      <w:jc w:val="right"/>
                      <w:rPr>
                        <w:rFonts w:ascii="Arial" w:hAnsi="Arial" w:cs="Arial"/>
                        <w:color w:val="000000"/>
                        <w:sz w:val="23"/>
                        <w:szCs w:val="23"/>
                        <w:lang w:val="en-GB"/>
                      </w:rPr>
                    </w:pPr>
                    <w:r w:rsidRPr="00EE0034">
                      <w:rPr>
                        <w:rFonts w:ascii="Arial" w:hAnsi="Arial" w:cs="Arial"/>
                        <w:color w:val="000000"/>
                        <w:sz w:val="23"/>
                        <w:szCs w:val="23"/>
                        <w:lang w:val="en-GB"/>
                      </w:rPr>
                      <w:t xml:space="preserve">The Point </w:t>
                    </w:r>
                  </w:p>
                  <w:p w14:paraId="4D575106" w14:textId="77777777" w:rsidR="00EE0034" w:rsidRDefault="00EE0034" w:rsidP="00EE0034">
                    <w:pPr>
                      <w:jc w:val="right"/>
                      <w:rPr>
                        <w:rFonts w:ascii="Arial" w:hAnsi="Arial" w:cs="Arial"/>
                        <w:color w:val="000000"/>
                        <w:sz w:val="23"/>
                        <w:szCs w:val="23"/>
                        <w:lang w:val="en-GB"/>
                      </w:rPr>
                    </w:pPr>
                    <w:r w:rsidRPr="00EE0034">
                      <w:rPr>
                        <w:rFonts w:ascii="Arial" w:hAnsi="Arial" w:cs="Arial"/>
                        <w:color w:val="000000"/>
                        <w:sz w:val="23"/>
                        <w:szCs w:val="23"/>
                        <w:lang w:val="en-GB"/>
                      </w:rPr>
                      <w:t xml:space="preserve">Lions Way </w:t>
                    </w:r>
                  </w:p>
                  <w:p w14:paraId="16C8A2EF" w14:textId="77777777" w:rsidR="00EE0034" w:rsidRDefault="00EE0034" w:rsidP="00EE0034">
                    <w:pPr>
                      <w:jc w:val="right"/>
                      <w:rPr>
                        <w:rFonts w:ascii="Arial" w:hAnsi="Arial" w:cs="Arial"/>
                        <w:color w:val="000000"/>
                        <w:sz w:val="23"/>
                        <w:szCs w:val="23"/>
                        <w:lang w:val="en-GB"/>
                      </w:rPr>
                    </w:pPr>
                    <w:r w:rsidRPr="00EE0034">
                      <w:rPr>
                        <w:rFonts w:ascii="Arial" w:hAnsi="Arial" w:cs="Arial"/>
                        <w:color w:val="000000"/>
                        <w:sz w:val="23"/>
                        <w:szCs w:val="23"/>
                        <w:lang w:val="en-GB"/>
                      </w:rPr>
                      <w:t xml:space="preserve">Sleaford </w:t>
                    </w:r>
                  </w:p>
                  <w:p w14:paraId="546A79CD" w14:textId="77777777" w:rsidR="00EE0034" w:rsidRDefault="00EE0034" w:rsidP="00EE0034">
                    <w:pPr>
                      <w:jc w:val="right"/>
                      <w:rPr>
                        <w:rFonts w:ascii="Arial" w:hAnsi="Arial" w:cs="Arial"/>
                        <w:color w:val="000000"/>
                        <w:sz w:val="23"/>
                        <w:szCs w:val="23"/>
                        <w:lang w:val="en-GB"/>
                      </w:rPr>
                    </w:pPr>
                    <w:r w:rsidRPr="00EE0034">
                      <w:rPr>
                        <w:rFonts w:ascii="Arial" w:hAnsi="Arial" w:cs="Arial"/>
                        <w:color w:val="000000"/>
                        <w:sz w:val="23"/>
                        <w:szCs w:val="23"/>
                        <w:lang w:val="en-GB"/>
                      </w:rPr>
                      <w:t>NG34 8GG</w:t>
                    </w:r>
                  </w:p>
                  <w:p w14:paraId="121DCE61" w14:textId="331554FF" w:rsidR="00EE0034" w:rsidRDefault="00EE0034" w:rsidP="00EE0034">
                    <w:pPr>
                      <w:jc w:val="right"/>
                      <w:rPr>
                        <w:rFonts w:ascii="Arial" w:hAnsi="Arial" w:cs="Arial"/>
                        <w:color w:val="000000"/>
                        <w:sz w:val="23"/>
                        <w:szCs w:val="23"/>
                        <w:lang w:val="en-GB"/>
                      </w:rPr>
                    </w:pPr>
                    <w:r w:rsidRPr="00EE0034">
                      <w:rPr>
                        <w:rFonts w:ascii="Arial" w:hAnsi="Arial" w:cs="Arial"/>
                        <w:color w:val="000000"/>
                        <w:sz w:val="23"/>
                        <w:szCs w:val="23"/>
                        <w:lang w:val="en-GB"/>
                      </w:rPr>
                      <w:t xml:space="preserve"> </w:t>
                    </w:r>
                  </w:p>
                  <w:p w14:paraId="6B57E950" w14:textId="77777777" w:rsidR="00EE0034" w:rsidRDefault="00EE0034" w:rsidP="00EE0034">
                    <w:pPr>
                      <w:jc w:val="right"/>
                      <w:rPr>
                        <w:rFonts w:ascii="Arial" w:hAnsi="Arial" w:cs="Arial"/>
                        <w:color w:val="000000"/>
                        <w:sz w:val="23"/>
                        <w:szCs w:val="23"/>
                        <w:lang w:val="en-GB"/>
                      </w:rPr>
                    </w:pPr>
                    <w:r w:rsidRPr="00EE0034">
                      <w:rPr>
                        <w:rFonts w:ascii="Arial" w:hAnsi="Arial" w:cs="Arial"/>
                        <w:b/>
                        <w:bCs/>
                        <w:color w:val="000000"/>
                        <w:sz w:val="23"/>
                        <w:szCs w:val="23"/>
                        <w:lang w:val="en-GB"/>
                      </w:rPr>
                      <w:t xml:space="preserve">Tel: </w:t>
                    </w:r>
                    <w:r w:rsidRPr="00EE0034">
                      <w:rPr>
                        <w:rFonts w:ascii="Arial" w:hAnsi="Arial" w:cs="Arial"/>
                        <w:color w:val="000000"/>
                        <w:sz w:val="23"/>
                        <w:szCs w:val="23"/>
                        <w:lang w:val="en-GB"/>
                      </w:rPr>
                      <w:t xml:space="preserve">01522 573939 </w:t>
                    </w:r>
                  </w:p>
                  <w:p w14:paraId="19C5DCBE" w14:textId="1C83120B" w:rsidR="00FA3BDE" w:rsidRPr="00FA3BDE" w:rsidRDefault="00EE0034" w:rsidP="00EE0034">
                    <w:pPr>
                      <w:jc w:val="right"/>
                      <w:rPr>
                        <w:rFonts w:ascii="Arial" w:hAnsi="Arial" w:cs="Arial"/>
                        <w:color w:val="000000" w:themeColor="text1" w:themeShade="BF"/>
                        <w:lang w:val="en-GB"/>
                      </w:rPr>
                    </w:pPr>
                    <w:r w:rsidRPr="00EE0034">
                      <w:rPr>
                        <w:rFonts w:ascii="Arial" w:hAnsi="Arial" w:cs="Arial"/>
                        <w:b/>
                        <w:bCs/>
                        <w:color w:val="000000"/>
                        <w:sz w:val="23"/>
                        <w:szCs w:val="23"/>
                        <w:lang w:val="en-GB"/>
                      </w:rPr>
                      <w:t xml:space="preserve">Email: </w:t>
                    </w:r>
                    <w:r w:rsidRPr="00EE0034">
                      <w:rPr>
                        <w:rFonts w:ascii="Arial" w:hAnsi="Arial" w:cs="Arial"/>
                        <w:color w:val="000000"/>
                        <w:sz w:val="23"/>
                        <w:szCs w:val="23"/>
                        <w:lang w:val="en-GB"/>
                      </w:rPr>
                      <w:t>licb.office@nhs.net</w:t>
                    </w:r>
                  </w:p>
                  <w:p w14:paraId="4E39405F" w14:textId="30519C92" w:rsidR="00FA3BDE" w:rsidRPr="00FA3BDE" w:rsidRDefault="00FA3BDE" w:rsidP="005A2267">
                    <w:pPr>
                      <w:jc w:val="right"/>
                      <w:rPr>
                        <w:rFonts w:ascii="Arial" w:hAnsi="Arial" w:cs="Arial"/>
                        <w:color w:val="000000" w:themeColor="text1" w:themeShade="BF"/>
                        <w:lang w:val="en-GB"/>
                      </w:rPr>
                    </w:pPr>
                  </w:p>
                </w:txbxContent>
              </v:textbox>
            </v:shape>
          </w:pict>
        </mc:Fallback>
      </mc:AlternateContent>
    </w:r>
    <w:r w:rsidR="00967C88">
      <w:rPr>
        <w:noProof/>
      </w:rPr>
      <w:drawing>
        <wp:anchor distT="0" distB="0" distL="114300" distR="114300" simplePos="0" relativeHeight="251660288" behindDoc="1" locked="0" layoutInCell="1" allowOverlap="1" wp14:anchorId="15F0EB25" wp14:editId="2857E7E9">
          <wp:simplePos x="0" y="0"/>
          <wp:positionH relativeFrom="column">
            <wp:posOffset>4591050</wp:posOffset>
          </wp:positionH>
          <wp:positionV relativeFrom="paragraph">
            <wp:posOffset>-76200</wp:posOffset>
          </wp:positionV>
          <wp:extent cx="1656752" cy="850900"/>
          <wp:effectExtent l="0" t="0" r="0" b="0"/>
          <wp:wrapNone/>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7"/>
                  <pic:cNvPicPr/>
                </pic:nvPicPr>
                <pic:blipFill>
                  <a:blip r:embed="rId1">
                    <a:extLst>
                      <a:ext uri="{28A0092B-C50C-407E-A947-70E740481C1C}">
                        <a14:useLocalDpi xmlns:a14="http://schemas.microsoft.com/office/drawing/2010/main" val="0"/>
                      </a:ext>
                    </a:extLst>
                  </a:blip>
                  <a:stretch>
                    <a:fillRect/>
                  </a:stretch>
                </pic:blipFill>
                <pic:spPr>
                  <a:xfrm>
                    <a:off x="0" y="0"/>
                    <a:ext cx="1656752" cy="850900"/>
                  </a:xfrm>
                  <a:prstGeom prst="rect">
                    <a:avLst/>
                  </a:prstGeom>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2D25FA6"/>
    <w:multiLevelType w:val="hybridMultilevel"/>
    <w:tmpl w:val="740EDD88"/>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59B701AB"/>
    <w:multiLevelType w:val="hybridMultilevel"/>
    <w:tmpl w:val="2138B3F8"/>
    <w:lvl w:ilvl="0" w:tplc="C1706680">
      <w:start w:val="1"/>
      <w:numFmt w:val="decimal"/>
      <w:lvlText w:val="%1."/>
      <w:lvlJc w:val="left"/>
      <w:pPr>
        <w:ind w:left="720" w:hanging="360"/>
      </w:pPr>
      <w:rPr>
        <w:rFonts w:hint="default"/>
        <w:b/>
        <w:bCs/>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319698081">
    <w:abstractNumId w:val="0"/>
  </w:num>
  <w:num w:numId="2" w16cid:durableId="137037233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565A4"/>
    <w:rsid w:val="00082587"/>
    <w:rsid w:val="00083C17"/>
    <w:rsid w:val="001A47C6"/>
    <w:rsid w:val="001B332A"/>
    <w:rsid w:val="002434A8"/>
    <w:rsid w:val="00253748"/>
    <w:rsid w:val="00265A88"/>
    <w:rsid w:val="0027325E"/>
    <w:rsid w:val="00280814"/>
    <w:rsid w:val="002D3DC6"/>
    <w:rsid w:val="003439CB"/>
    <w:rsid w:val="003D2B82"/>
    <w:rsid w:val="00424BC3"/>
    <w:rsid w:val="004B40D7"/>
    <w:rsid w:val="004C5A84"/>
    <w:rsid w:val="005A2267"/>
    <w:rsid w:val="005E0077"/>
    <w:rsid w:val="00621FE7"/>
    <w:rsid w:val="006313D7"/>
    <w:rsid w:val="00677FF6"/>
    <w:rsid w:val="0068297D"/>
    <w:rsid w:val="006B52E9"/>
    <w:rsid w:val="006D53BD"/>
    <w:rsid w:val="00734BD3"/>
    <w:rsid w:val="007C7B75"/>
    <w:rsid w:val="00831A48"/>
    <w:rsid w:val="0085744D"/>
    <w:rsid w:val="00880DB1"/>
    <w:rsid w:val="00880FE6"/>
    <w:rsid w:val="008E204D"/>
    <w:rsid w:val="00903B70"/>
    <w:rsid w:val="009565A4"/>
    <w:rsid w:val="00956CB0"/>
    <w:rsid w:val="00967C88"/>
    <w:rsid w:val="00977BF2"/>
    <w:rsid w:val="00992A1E"/>
    <w:rsid w:val="009A1C7F"/>
    <w:rsid w:val="00A24150"/>
    <w:rsid w:val="00A46923"/>
    <w:rsid w:val="00A51867"/>
    <w:rsid w:val="00AA1C5A"/>
    <w:rsid w:val="00B01113"/>
    <w:rsid w:val="00B2762B"/>
    <w:rsid w:val="00B83D1E"/>
    <w:rsid w:val="00B96066"/>
    <w:rsid w:val="00BD0959"/>
    <w:rsid w:val="00C571F2"/>
    <w:rsid w:val="00C6729F"/>
    <w:rsid w:val="00C75217"/>
    <w:rsid w:val="00C764CB"/>
    <w:rsid w:val="00CC51B8"/>
    <w:rsid w:val="00D05F5D"/>
    <w:rsid w:val="00D22F43"/>
    <w:rsid w:val="00D353CC"/>
    <w:rsid w:val="00D460BF"/>
    <w:rsid w:val="00D930F9"/>
    <w:rsid w:val="00DE7011"/>
    <w:rsid w:val="00E0706F"/>
    <w:rsid w:val="00E9439C"/>
    <w:rsid w:val="00EE0034"/>
    <w:rsid w:val="00EE7DF2"/>
    <w:rsid w:val="00F21185"/>
    <w:rsid w:val="00F260C2"/>
    <w:rsid w:val="00F271BB"/>
    <w:rsid w:val="00FA3BD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39C0BD8"/>
  <w14:defaultImageDpi w14:val="32767"/>
  <w15:chartTrackingRefBased/>
  <w15:docId w15:val="{CBCBFB53-0B83-7049-B3A5-F3B63E92DD8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9565A4"/>
    <w:pPr>
      <w:tabs>
        <w:tab w:val="center" w:pos="4680"/>
        <w:tab w:val="right" w:pos="9360"/>
      </w:tabs>
    </w:pPr>
  </w:style>
  <w:style w:type="character" w:customStyle="1" w:styleId="HeaderChar">
    <w:name w:val="Header Char"/>
    <w:basedOn w:val="DefaultParagraphFont"/>
    <w:link w:val="Header"/>
    <w:uiPriority w:val="99"/>
    <w:rsid w:val="009565A4"/>
  </w:style>
  <w:style w:type="paragraph" w:styleId="Footer">
    <w:name w:val="footer"/>
    <w:basedOn w:val="Normal"/>
    <w:link w:val="FooterChar"/>
    <w:uiPriority w:val="99"/>
    <w:unhideWhenUsed/>
    <w:rsid w:val="009565A4"/>
    <w:pPr>
      <w:tabs>
        <w:tab w:val="center" w:pos="4680"/>
        <w:tab w:val="right" w:pos="9360"/>
      </w:tabs>
    </w:pPr>
  </w:style>
  <w:style w:type="character" w:customStyle="1" w:styleId="FooterChar">
    <w:name w:val="Footer Char"/>
    <w:basedOn w:val="DefaultParagraphFont"/>
    <w:link w:val="Footer"/>
    <w:uiPriority w:val="99"/>
    <w:rsid w:val="009565A4"/>
  </w:style>
  <w:style w:type="paragraph" w:customStyle="1" w:styleId="Default">
    <w:name w:val="Default"/>
    <w:rsid w:val="00EE0034"/>
    <w:pPr>
      <w:autoSpaceDE w:val="0"/>
      <w:autoSpaceDN w:val="0"/>
      <w:adjustRightInd w:val="0"/>
    </w:pPr>
    <w:rPr>
      <w:rFonts w:ascii="Arial" w:hAnsi="Arial" w:cs="Arial"/>
      <w:color w:val="000000"/>
      <w:lang w:val="en-GB"/>
    </w:rPr>
  </w:style>
  <w:style w:type="paragraph" w:styleId="ListParagraph">
    <w:name w:val="List Paragraph"/>
    <w:basedOn w:val="Normal"/>
    <w:uiPriority w:val="34"/>
    <w:qFormat/>
    <w:rsid w:val="00EE0034"/>
    <w:pPr>
      <w:spacing w:after="160" w:line="259" w:lineRule="auto"/>
      <w:ind w:left="720"/>
      <w:contextualSpacing/>
    </w:pPr>
    <w:rPr>
      <w:sz w:val="22"/>
      <w:szCs w:val="22"/>
      <w:lang w:val="en-GB"/>
    </w:rPr>
  </w:style>
  <w:style w:type="character" w:styleId="Hyperlink">
    <w:name w:val="Hyperlink"/>
    <w:rsid w:val="00B83D1E"/>
    <w:rPr>
      <w:color w:val="0000FF"/>
      <w:u w:val="single"/>
    </w:rPr>
  </w:style>
  <w:style w:type="paragraph" w:customStyle="1" w:styleId="xcontentpasted1">
    <w:name w:val="x_contentpasted1"/>
    <w:basedOn w:val="Normal"/>
    <w:rsid w:val="00B83D1E"/>
    <w:rPr>
      <w:rFonts w:ascii="Calibri" w:hAnsi="Calibri" w:cs="Calibri"/>
      <w:sz w:val="22"/>
      <w:szCs w:val="22"/>
      <w:lang w:val="en-GB" w:eastAsia="en-GB"/>
    </w:rPr>
  </w:style>
  <w:style w:type="paragraph" w:styleId="PlainText">
    <w:name w:val="Plain Text"/>
    <w:basedOn w:val="Normal"/>
    <w:link w:val="PlainTextChar"/>
    <w:uiPriority w:val="99"/>
    <w:unhideWhenUsed/>
    <w:rsid w:val="00880FE6"/>
    <w:rPr>
      <w:rFonts w:ascii="Calibri" w:hAnsi="Calibri"/>
      <w:sz w:val="22"/>
      <w:szCs w:val="21"/>
      <w:lang w:val="en-GB"/>
    </w:rPr>
  </w:style>
  <w:style w:type="character" w:customStyle="1" w:styleId="PlainTextChar">
    <w:name w:val="Plain Text Char"/>
    <w:basedOn w:val="DefaultParagraphFont"/>
    <w:link w:val="PlainText"/>
    <w:uiPriority w:val="99"/>
    <w:rsid w:val="00880FE6"/>
    <w:rPr>
      <w:rFonts w:ascii="Calibri" w:hAnsi="Calibri"/>
      <w:sz w:val="22"/>
      <w:szCs w:val="21"/>
      <w:lang w:val="en-GB"/>
    </w:rPr>
  </w:style>
  <w:style w:type="character" w:customStyle="1" w:styleId="normaltextrun">
    <w:name w:val="normaltextrun"/>
    <w:basedOn w:val="DefaultParagraphFont"/>
    <w:rsid w:val="00E9439C"/>
  </w:style>
  <w:style w:type="character" w:customStyle="1" w:styleId="eop">
    <w:name w:val="eop"/>
    <w:basedOn w:val="DefaultParagraphFont"/>
    <w:rsid w:val="00E9439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45946877">
      <w:bodyDiv w:val="1"/>
      <w:marLeft w:val="0"/>
      <w:marRight w:val="0"/>
      <w:marTop w:val="0"/>
      <w:marBottom w:val="0"/>
      <w:divBdr>
        <w:top w:val="none" w:sz="0" w:space="0" w:color="auto"/>
        <w:left w:val="none" w:sz="0" w:space="0" w:color="auto"/>
        <w:bottom w:val="none" w:sz="0" w:space="0" w:color="auto"/>
        <w:right w:val="none" w:sz="0" w:space="0" w:color="auto"/>
      </w:divBdr>
    </w:div>
    <w:div w:id="573321854">
      <w:bodyDiv w:val="1"/>
      <w:marLeft w:val="0"/>
      <w:marRight w:val="0"/>
      <w:marTop w:val="0"/>
      <w:marBottom w:val="0"/>
      <w:divBdr>
        <w:top w:val="none" w:sz="0" w:space="0" w:color="auto"/>
        <w:left w:val="none" w:sz="0" w:space="0" w:color="auto"/>
        <w:bottom w:val="none" w:sz="0" w:space="0" w:color="auto"/>
        <w:right w:val="none" w:sz="0" w:space="0" w:color="auto"/>
      </w:divBdr>
    </w:div>
    <w:div w:id="639194706">
      <w:bodyDiv w:val="1"/>
      <w:marLeft w:val="0"/>
      <w:marRight w:val="0"/>
      <w:marTop w:val="0"/>
      <w:marBottom w:val="0"/>
      <w:divBdr>
        <w:top w:val="none" w:sz="0" w:space="0" w:color="auto"/>
        <w:left w:val="none" w:sz="0" w:space="0" w:color="auto"/>
        <w:bottom w:val="none" w:sz="0" w:space="0" w:color="auto"/>
        <w:right w:val="none" w:sz="0" w:space="0" w:color="auto"/>
      </w:divBdr>
    </w:div>
    <w:div w:id="898855996">
      <w:bodyDiv w:val="1"/>
      <w:marLeft w:val="0"/>
      <w:marRight w:val="0"/>
      <w:marTop w:val="0"/>
      <w:marBottom w:val="0"/>
      <w:divBdr>
        <w:top w:val="none" w:sz="0" w:space="0" w:color="auto"/>
        <w:left w:val="none" w:sz="0" w:space="0" w:color="auto"/>
        <w:bottom w:val="none" w:sz="0" w:space="0" w:color="auto"/>
        <w:right w:val="none" w:sz="0" w:space="0" w:color="auto"/>
      </w:divBdr>
    </w:div>
    <w:div w:id="909000123">
      <w:bodyDiv w:val="1"/>
      <w:marLeft w:val="0"/>
      <w:marRight w:val="0"/>
      <w:marTop w:val="0"/>
      <w:marBottom w:val="0"/>
      <w:divBdr>
        <w:top w:val="none" w:sz="0" w:space="0" w:color="auto"/>
        <w:left w:val="none" w:sz="0" w:space="0" w:color="auto"/>
        <w:bottom w:val="none" w:sz="0" w:space="0" w:color="auto"/>
        <w:right w:val="none" w:sz="0" w:space="0" w:color="auto"/>
      </w:divBdr>
    </w:div>
    <w:div w:id="989404057">
      <w:bodyDiv w:val="1"/>
      <w:marLeft w:val="0"/>
      <w:marRight w:val="0"/>
      <w:marTop w:val="0"/>
      <w:marBottom w:val="0"/>
      <w:divBdr>
        <w:top w:val="none" w:sz="0" w:space="0" w:color="auto"/>
        <w:left w:val="none" w:sz="0" w:space="0" w:color="auto"/>
        <w:bottom w:val="none" w:sz="0" w:space="0" w:color="auto"/>
        <w:right w:val="none" w:sz="0" w:space="0" w:color="auto"/>
      </w:divBdr>
    </w:div>
    <w:div w:id="1168640785">
      <w:bodyDiv w:val="1"/>
      <w:marLeft w:val="0"/>
      <w:marRight w:val="0"/>
      <w:marTop w:val="0"/>
      <w:marBottom w:val="0"/>
      <w:divBdr>
        <w:top w:val="none" w:sz="0" w:space="0" w:color="auto"/>
        <w:left w:val="none" w:sz="0" w:space="0" w:color="auto"/>
        <w:bottom w:val="none" w:sz="0" w:space="0" w:color="auto"/>
        <w:right w:val="none" w:sz="0" w:space="0" w:color="auto"/>
      </w:divBdr>
    </w:div>
    <w:div w:id="1478835507">
      <w:bodyDiv w:val="1"/>
      <w:marLeft w:val="0"/>
      <w:marRight w:val="0"/>
      <w:marTop w:val="0"/>
      <w:marBottom w:val="0"/>
      <w:divBdr>
        <w:top w:val="none" w:sz="0" w:space="0" w:color="auto"/>
        <w:left w:val="none" w:sz="0" w:space="0" w:color="auto"/>
        <w:bottom w:val="none" w:sz="0" w:space="0" w:color="auto"/>
        <w:right w:val="none" w:sz="0" w:space="0" w:color="auto"/>
      </w:divBdr>
    </w:div>
    <w:div w:id="1662392739">
      <w:bodyDiv w:val="1"/>
      <w:marLeft w:val="0"/>
      <w:marRight w:val="0"/>
      <w:marTop w:val="0"/>
      <w:marBottom w:val="0"/>
      <w:divBdr>
        <w:top w:val="none" w:sz="0" w:space="0" w:color="auto"/>
        <w:left w:val="none" w:sz="0" w:space="0" w:color="auto"/>
        <w:bottom w:val="none" w:sz="0" w:space="0" w:color="auto"/>
        <w:right w:val="none" w:sz="0" w:space="0" w:color="auto"/>
      </w:divBdr>
    </w:div>
    <w:div w:id="20351843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icocasework@ico.org.uk" TargetMode="Externa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styles" Target="styles.xml"/><Relationship Id="rId21" Type="http://schemas.openxmlformats.org/officeDocument/2006/relationships/customXml" Target="../customXml/item4.xml"/><Relationship Id="rId7" Type="http://schemas.openxmlformats.org/officeDocument/2006/relationships/endnotes" Target="endnote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3.xml"/><Relationship Id="rId20" Type="http://schemas.openxmlformats.org/officeDocument/2006/relationships/customXml" Target="../customXml/item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header" Target="header3.xml"/><Relationship Id="rId10" Type="http://schemas.openxmlformats.org/officeDocument/2006/relationships/hyperlink" Target="http://www.nationalarchives.gov.uk/doc/open-government-licence/version/3/" TargetMode="External"/><Relationship Id="rId19" Type="http://schemas.openxmlformats.org/officeDocument/2006/relationships/customXml" Target="../customXml/item2.xml"/><Relationship Id="rId4" Type="http://schemas.openxmlformats.org/officeDocument/2006/relationships/settings" Target="settings.xml"/><Relationship Id="rId9" Type="http://schemas.openxmlformats.org/officeDocument/2006/relationships/hyperlink" Target="https://ico.org.uk/global/contact-us/" TargetMode="External"/><Relationship Id="rId14" Type="http://schemas.openxmlformats.org/officeDocument/2006/relationships/footer" Target="footer2.xml"/></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Lincolnshire">
      <a:dk1>
        <a:srgbClr val="000000"/>
      </a:dk1>
      <a:lt1>
        <a:srgbClr val="FFFFFF"/>
      </a:lt1>
      <a:dk2>
        <a:srgbClr val="44546A"/>
      </a:dk2>
      <a:lt2>
        <a:srgbClr val="E7E6E6"/>
      </a:lt2>
      <a:accent1>
        <a:srgbClr val="0070BE"/>
      </a:accent1>
      <a:accent2>
        <a:srgbClr val="234C9B"/>
      </a:accent2>
      <a:accent3>
        <a:srgbClr val="E14737"/>
      </a:accent3>
      <a:accent4>
        <a:srgbClr val="5F3292"/>
      </a:accent4>
      <a:accent5>
        <a:srgbClr val="009733"/>
      </a:accent5>
      <a:accent6>
        <a:srgbClr val="FEC015"/>
      </a:accent6>
      <a:hlink>
        <a:srgbClr val="005BBA"/>
      </a:hlink>
      <a:folHlink>
        <a:srgbClr val="5B2E90"/>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51BB97F997AF7F4EB56A0DBD1947EA1C" ma:contentTypeVersion="35" ma:contentTypeDescription="Create a new document." ma:contentTypeScope="" ma:versionID="7be4ab6a14b9099dc72a9dcf9d46f6e2">
  <xsd:schema xmlns:xsd="http://www.w3.org/2001/XMLSchema" xmlns:xs="http://www.w3.org/2001/XMLSchema" xmlns:p="http://schemas.microsoft.com/office/2006/metadata/properties" xmlns:ns1="http://schemas.microsoft.com/sharepoint/v3" xmlns:ns2="af868fb1-1c79-4bf8-baca-b1d08a084315" xmlns:ns3="B4C844B7-D2F3-4C83-9BDD-5A7438F1E0FA" xmlns:ns4="b4c844b7-d2f3-4c83-9bdd-5a7438f1e0fa" targetNamespace="http://schemas.microsoft.com/office/2006/metadata/properties" ma:root="true" ma:fieldsID="f04b7d0091c85133d9c2cc4b71295895" ns1:_="" ns2:_="" ns3:_="" ns4:_="">
    <xsd:import namespace="http://schemas.microsoft.com/sharepoint/v3"/>
    <xsd:import namespace="af868fb1-1c79-4bf8-baca-b1d08a084315"/>
    <xsd:import namespace="B4C844B7-D2F3-4C83-9BDD-5A7438F1E0FA"/>
    <xsd:import namespace="b4c844b7-d2f3-4c83-9bdd-5a7438f1e0fa"/>
    <xsd:element name="properties">
      <xsd:complexType>
        <xsd:sequence>
          <xsd:element name="documentManagement">
            <xsd:complexType>
              <xsd:all>
                <xsd:element ref="ns2:TaxKeywordTaxHTField" minOccurs="0"/>
                <xsd:element ref="ns2:TaxCatchAll" minOccurs="0"/>
                <xsd:element ref="ns3:Project_x0020_Stage" minOccurs="0"/>
                <xsd:element ref="ns2:TaxCatchAllLabel" minOccurs="0"/>
                <xsd:element ref="ns4:o84dc1eab2844af88b9f981c0a88e99a" minOccurs="0"/>
                <xsd:element ref="ns4:MediaServiceMetadata" minOccurs="0"/>
                <xsd:element ref="ns4:MediaServiceFastMetadata" minOccurs="0"/>
                <xsd:element ref="ns4:MediaServiceAutoKeyPoints" minOccurs="0"/>
                <xsd:element ref="ns4:MediaServiceKeyPoints" minOccurs="0"/>
                <xsd:element ref="ns4:MediaServiceDateTaken" minOccurs="0"/>
                <xsd:element ref="ns4:MediaLengthInSeconds" minOccurs="0"/>
                <xsd:element ref="ns4:MediaServiceAutoTags" minOccurs="0"/>
                <xsd:element ref="ns4:MediaServiceOCR" minOccurs="0"/>
                <xsd:element ref="ns4:MediaServiceGenerationTime" minOccurs="0"/>
                <xsd:element ref="ns4:MediaServiceEventHashCode" minOccurs="0"/>
                <xsd:element ref="ns1:_ip_UnifiedCompliancePolicyProperties" minOccurs="0"/>
                <xsd:element ref="ns1:_ip_UnifiedCompliancePolicyUIAction" minOccurs="0"/>
                <xsd:element ref="ns4:MediaServiceLocation" minOccurs="0"/>
                <xsd:element ref="ns4:lcf76f155ced4ddcb4097134ff3c332f" minOccurs="0"/>
                <xsd:element ref="ns4: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5" nillable="true" ma:displayName="Unified Compliance Policy Properties" ma:hidden="true" ma:internalName="_ip_UnifiedCompliancePolicyProperties">
      <xsd:simpleType>
        <xsd:restriction base="dms:Note"/>
      </xsd:simpleType>
    </xsd:element>
    <xsd:element name="_ip_UnifiedCompliancePolicyUIAction" ma:index="26"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f868fb1-1c79-4bf8-baca-b1d08a084315" elementFormDefault="qualified">
    <xsd:import namespace="http://schemas.microsoft.com/office/2006/documentManagement/types"/>
    <xsd:import namespace="http://schemas.microsoft.com/office/infopath/2007/PartnerControls"/>
    <xsd:element name="TaxKeywordTaxHTField" ma:index="3" nillable="true" ma:taxonomy="true" ma:internalName="TaxKeywordTaxHTField" ma:taxonomyFieldName="TaxKeyword" ma:displayName="Enterprise Keywords" ma:fieldId="{23f27201-bee3-471e-b2e7-b64fd8b7ca38}" ma:taxonomyMulti="true" ma:sspId="2c8d5fda-b97d-42c6-97e2-f76465e161c0" ma:termSetId="00000000-0000-0000-0000-000000000000" ma:anchorId="00000000-0000-0000-0000-000000000000" ma:open="true" ma:isKeyword="true">
      <xsd:complexType>
        <xsd:sequence>
          <xsd:element ref="pc:Terms" minOccurs="0" maxOccurs="1"/>
        </xsd:sequence>
      </xsd:complexType>
    </xsd:element>
    <xsd:element name="TaxCatchAll" ma:index="4" nillable="true" ma:displayName="Taxonomy Catch All Column" ma:hidden="true" ma:list="{2c752492-864f-4a05-9286-95ce63db5c3b}" ma:internalName="TaxCatchAll" ma:showField="CatchAllData" ma:web="af868fb1-1c79-4bf8-baca-b1d08a084315">
      <xsd:complexType>
        <xsd:complexContent>
          <xsd:extension base="dms:MultiChoiceLookup">
            <xsd:sequence>
              <xsd:element name="Value" type="dms:Lookup" maxOccurs="unbounded" minOccurs="0" nillable="true"/>
            </xsd:sequence>
          </xsd:extension>
        </xsd:complexContent>
      </xsd:complexType>
    </xsd:element>
    <xsd:element name="TaxCatchAllLabel" ma:index="7" nillable="true" ma:displayName="Taxonomy Catch All Column1" ma:hidden="true" ma:list="{2c752492-864f-4a05-9286-95ce63db5c3b}" ma:internalName="TaxCatchAllLabel" ma:readOnly="true" ma:showField="CatchAllDataLabel" ma:web="af868fb1-1c79-4bf8-baca-b1d08a084315">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Project_x0020_Stage" ma:index="5" nillable="true" ma:displayName="Project Stage" ma:format="Dropdown" ma:internalName="Project_x0020_Stage">
      <xsd:simpleType>
        <xsd:restriction base="dms:Choice">
          <xsd:enumeration value="Project management"/>
          <xsd:enumeration value="Opportunity assessment"/>
          <xsd:enumeration value="Project preparation"/>
          <xsd:enumeration value="Business requirements"/>
          <xsd:enumeration value="Alternatives assessment"/>
          <xsd:enumeration value="Analysis"/>
          <xsd:enumeration value="Design"/>
          <xsd:enumeration value="Build and test"/>
          <xsd:enumeration value="Final preparation"/>
          <xsd:enumeration value="Go live and support"/>
          <xsd:enumeration value="Closure"/>
        </xsd:restriction>
      </xsd:simple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o84dc1eab2844af88b9f981c0a88e99a" ma:index="8" nillable="true" ma:taxonomy="true" ma:internalName="o84dc1eab2844af88b9f981c0a88e99a" ma:taxonomyFieldName="Clients" ma:displayName="Clients" ma:readOnly="false" ma:default="" ma:fieldId="{884dc1ea-b284-4af8-8b9f-981c0a88e99a}" ma:taxonomyMulti="true" ma:sspId="2c8d5fda-b97d-42c6-97e2-f76465e161c0" ma:termSetId="2a3e4493-28cb-4e7f-8a5c-b7f645110608" ma:anchorId="a83c4a81-814d-4d3d-974b-2c8c3ec35a5f" ma:open="false" ma:isKeyword="false">
      <xsd:complexType>
        <xsd:sequence>
          <xsd:element ref="pc:Terms" minOccurs="0" maxOccurs="1"/>
        </xsd:sequence>
      </xsd:complexType>
    </xsd:element>
    <xsd:element name="MediaServiceMetadata" ma:index="15" nillable="true" ma:displayName="MediaServiceMetadata" ma:hidden="true" ma:internalName="MediaServiceMetadata" ma:readOnly="true">
      <xsd:simpleType>
        <xsd:restriction base="dms:Note"/>
      </xsd:simpleType>
    </xsd:element>
    <xsd:element name="MediaServiceFastMetadata" ma:index="16" nillable="true" ma:displayName="MediaServiceFastMetadata" ma:hidden="true" ma:internalName="MediaServiceFastMetadata" ma:readOnly="true">
      <xsd:simpleType>
        <xsd:restriction base="dms:Note"/>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ServiceDateTaken" ma:index="19" nillable="true" ma:displayName="MediaServiceDateTaken" ma:hidden="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AutoTags" ma:index="21" nillable="true" ma:displayName="Tags" ma:internalName="MediaServiceAutoTags" ma:readOnly="true">
      <xsd:simpleType>
        <xsd:restriction base="dms:Text"/>
      </xsd:simpleType>
    </xsd:element>
    <xsd:element name="MediaServiceOCR" ma:index="22" nillable="true" ma:displayName="Extracted Text" ma:internalName="MediaServiceOCR" ma:readOnly="true">
      <xsd:simpleType>
        <xsd:restriction base="dms:Note">
          <xsd:maxLength value="255"/>
        </xsd:restriction>
      </xsd:simpleType>
    </xsd:element>
    <xsd:element name="MediaServiceGenerationTime" ma:index="23" nillable="true" ma:displayName="MediaServiceGenerationTime" ma:hidden="true" ma:internalName="MediaServiceGenerationTime" ma:readOnly="true">
      <xsd:simpleType>
        <xsd:restriction base="dms:Text"/>
      </xsd:simpleType>
    </xsd:element>
    <xsd:element name="MediaServiceEventHashCode" ma:index="24" nillable="true" ma:displayName="MediaServiceEventHashCode" ma:hidden="true" ma:internalName="MediaServiceEventHashCode" ma:readOnly="true">
      <xsd:simpleType>
        <xsd:restriction base="dms:Text"/>
      </xsd:simpleType>
    </xsd:element>
    <xsd:element name="MediaServiceLocation" ma:index="27" nillable="true" ma:displayName="Location" ma:internalName="MediaServiceLocation" ma:readOnly="true">
      <xsd:simpleType>
        <xsd:restriction base="dms:Text"/>
      </xsd:simpleType>
    </xsd:element>
    <xsd:element name="lcf76f155ced4ddcb4097134ff3c332f" ma:index="29"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30" nillable="true" ma:displayName="MediaServiceObjectDetectorVersions" ma:description=""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1"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Project_x0020_Stage xmlns="B4C844B7-D2F3-4C83-9BDD-5A7438F1E0FA" xsi:nil="true"/>
    <_ip_UnifiedCompliancePolicyUIAction xmlns="http://schemas.microsoft.com/sharepoint/v3" xsi:nil="true"/>
    <TaxKeywordTaxHTField xmlns="af868fb1-1c79-4bf8-baca-b1d08a084315">
      <Terms xmlns="http://schemas.microsoft.com/office/infopath/2007/PartnerControls"/>
    </TaxKeywordTaxHTField>
    <lcf76f155ced4ddcb4097134ff3c332f xmlns="b4c844b7-d2f3-4c83-9bdd-5a7438f1e0fa">
      <Terms xmlns="http://schemas.microsoft.com/office/infopath/2007/PartnerControls"/>
    </lcf76f155ced4ddcb4097134ff3c332f>
    <_ip_UnifiedCompliancePolicyProperties xmlns="http://schemas.microsoft.com/sharepoint/v3" xsi:nil="true"/>
    <TaxCatchAll xmlns="af868fb1-1c79-4bf8-baca-b1d08a084315" xsi:nil="true"/>
    <o84dc1eab2844af88b9f981c0a88e99a xmlns="b4c844b7-d2f3-4c83-9bdd-5a7438f1e0fa">
      <Terms xmlns="http://schemas.microsoft.com/office/infopath/2007/PartnerControls"/>
    </o84dc1eab2844af88b9f981c0a88e99a>
  </documentManagement>
</p:properties>
</file>

<file path=customXml/itemProps1.xml><?xml version="1.0" encoding="utf-8"?>
<ds:datastoreItem xmlns:ds="http://schemas.openxmlformats.org/officeDocument/2006/customXml" ds:itemID="{BEA860B1-0670-41EC-9ADC-44F0AC4DE5DD}">
  <ds:schemaRefs>
    <ds:schemaRef ds:uri="http://schemas.openxmlformats.org/officeDocument/2006/bibliography"/>
  </ds:schemaRefs>
</ds:datastoreItem>
</file>

<file path=customXml/itemProps2.xml><?xml version="1.0" encoding="utf-8"?>
<ds:datastoreItem xmlns:ds="http://schemas.openxmlformats.org/officeDocument/2006/customXml" ds:itemID="{D2F4A126-C066-492B-A6E3-245E6AE089CB}"/>
</file>

<file path=customXml/itemProps3.xml><?xml version="1.0" encoding="utf-8"?>
<ds:datastoreItem xmlns:ds="http://schemas.openxmlformats.org/officeDocument/2006/customXml" ds:itemID="{4F847651-1B42-4F6B-8375-DF38BB07F566}"/>
</file>

<file path=customXml/itemProps4.xml><?xml version="1.0" encoding="utf-8"?>
<ds:datastoreItem xmlns:ds="http://schemas.openxmlformats.org/officeDocument/2006/customXml" ds:itemID="{BB679B8B-15B3-4DB9-9E57-51E882C360F0}"/>
</file>

<file path=docMetadata/LabelInfo.xml><?xml version="1.0" encoding="utf-8"?>
<clbl:labelList xmlns:clbl="http://schemas.microsoft.com/office/2020/mipLabelMetadata">
  <clbl:label id="{37c354b2-85b0-47f5-b222-07b48d774ee3}" enabled="0" method="" siteId="{37c354b2-85b0-47f5-b222-07b48d774ee3}" removed="1"/>
</clbl:labelList>
</file>

<file path=docProps/app.xml><?xml version="1.0" encoding="utf-8"?>
<Properties xmlns="http://schemas.openxmlformats.org/officeDocument/2006/extended-properties" xmlns:vt="http://schemas.openxmlformats.org/officeDocument/2006/docPropsVTypes">
  <Template>Normal</Template>
  <TotalTime>38</TotalTime>
  <Pages>3</Pages>
  <Words>791</Words>
  <Characters>4511</Characters>
  <Application>Microsoft Office Word</Application>
  <DocSecurity>0</DocSecurity>
  <Lines>37</Lines>
  <Paragraphs>10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5292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Laura Clucas (MLCSU)</dc:creator>
  <cp:keywords/>
  <dc:description/>
  <cp:lastModifiedBy>Parker, Lindsay (NHS ARDEN AND GREATER EAST MIDLANDS COMMISSIONING SUPPORT UNIT)</cp:lastModifiedBy>
  <cp:revision>25</cp:revision>
  <dcterms:created xsi:type="dcterms:W3CDTF">2023-10-04T11:36:00Z</dcterms:created>
  <dcterms:modified xsi:type="dcterms:W3CDTF">2023-10-11T14:50:00Z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0x01010051BB97F997AF7F4EB56A0DBD1947EA1C</vt:lpwstr>
  </property>
</Properties>
</file>