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614C51" w14:textId="77777777" w:rsidR="001116C0" w:rsidRPr="007B5B67" w:rsidRDefault="001116C0" w:rsidP="001116C0">
      <w:pPr>
        <w:rPr>
          <w:rFonts w:ascii="Arial" w:hAnsi="Arial" w:cs="Arial"/>
          <w:iCs/>
          <w:sz w:val="22"/>
          <w:szCs w:val="22"/>
          <w:lang w:val="en-US" w:eastAsia="en-US" w:bidi="en-US"/>
        </w:rPr>
      </w:pPr>
    </w:p>
    <w:p w14:paraId="541AAC86" w14:textId="0A7ED896" w:rsidR="006A028A" w:rsidRPr="006A028A" w:rsidRDefault="00D73549" w:rsidP="00D73549">
      <w:pPr>
        <w:jc w:val="right"/>
        <w:rPr>
          <w:rFonts w:ascii="Arial" w:hAnsi="Arial" w:cs="Arial"/>
          <w:b/>
          <w:color w:val="FF0000"/>
          <w:sz w:val="22"/>
          <w:szCs w:val="22"/>
        </w:rPr>
      </w:pPr>
      <w:r w:rsidRPr="00257198">
        <w:rPr>
          <w:noProof/>
          <w:sz w:val="20"/>
        </w:rPr>
        <w:drawing>
          <wp:inline distT="0" distB="0" distL="0" distR="0" wp14:anchorId="3F47A046" wp14:editId="39DC7698">
            <wp:extent cx="1733550" cy="998855"/>
            <wp:effectExtent l="0" t="0" r="0" b="0"/>
            <wp:docPr id="10" name="Picture 10" descr="NHS Lincolnshire Integrated Car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NHS Lincolnshire Integrated Care Board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33550" cy="998855"/>
                    </a:xfrm>
                    <a:prstGeom prst="rect">
                      <a:avLst/>
                    </a:prstGeom>
                    <a:noFill/>
                    <a:ln>
                      <a:noFill/>
                    </a:ln>
                  </pic:spPr>
                </pic:pic>
              </a:graphicData>
            </a:graphic>
          </wp:inline>
        </w:drawing>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7"/>
        <w:gridCol w:w="4941"/>
      </w:tblGrid>
      <w:tr w:rsidR="006A028A" w:rsidRPr="006A028A" w14:paraId="13EE52FC" w14:textId="77777777" w:rsidTr="00FB1953">
        <w:trPr>
          <w:trHeight w:val="3031"/>
        </w:trPr>
        <w:tc>
          <w:tcPr>
            <w:tcW w:w="9810" w:type="dxa"/>
            <w:gridSpan w:val="2"/>
          </w:tcPr>
          <w:p w14:paraId="4F1837B0" w14:textId="77777777" w:rsidR="006A028A" w:rsidRPr="006A028A" w:rsidRDefault="006A028A" w:rsidP="006A028A">
            <w:pPr>
              <w:widowControl w:val="0"/>
              <w:autoSpaceDE w:val="0"/>
              <w:autoSpaceDN w:val="0"/>
              <w:rPr>
                <w:rFonts w:ascii="Arial" w:hAnsi="Arial"/>
                <w:sz w:val="22"/>
                <w:lang w:val="en-US"/>
              </w:rPr>
            </w:pPr>
            <w:bookmarkStart w:id="0" w:name="_Hlk144276596"/>
          </w:p>
          <w:p w14:paraId="6F1D2976" w14:textId="4A1616A5" w:rsidR="006A028A" w:rsidRDefault="006A028A" w:rsidP="006A028A">
            <w:pPr>
              <w:widowControl w:val="0"/>
              <w:autoSpaceDE w:val="0"/>
              <w:autoSpaceDN w:val="0"/>
              <w:rPr>
                <w:rFonts w:ascii="Arial" w:hAnsi="Arial"/>
                <w:sz w:val="22"/>
                <w:lang w:val="en-US"/>
              </w:rPr>
            </w:pPr>
          </w:p>
          <w:p w14:paraId="4C6FA2A4" w14:textId="77777777" w:rsidR="00FB1953" w:rsidRPr="006A028A" w:rsidRDefault="00FB1953" w:rsidP="006A028A">
            <w:pPr>
              <w:widowControl w:val="0"/>
              <w:autoSpaceDE w:val="0"/>
              <w:autoSpaceDN w:val="0"/>
              <w:rPr>
                <w:rFonts w:ascii="Arial" w:hAnsi="Arial"/>
                <w:sz w:val="22"/>
                <w:lang w:val="en-US"/>
              </w:rPr>
            </w:pPr>
          </w:p>
          <w:p w14:paraId="4CCC7B7E" w14:textId="77777777" w:rsidR="006A028A" w:rsidRPr="006A028A" w:rsidRDefault="006A028A" w:rsidP="006A028A">
            <w:pPr>
              <w:widowControl w:val="0"/>
              <w:autoSpaceDE w:val="0"/>
              <w:autoSpaceDN w:val="0"/>
              <w:rPr>
                <w:rFonts w:ascii="Arial" w:hAnsi="Arial"/>
                <w:sz w:val="22"/>
                <w:lang w:val="en-US"/>
              </w:rPr>
            </w:pPr>
          </w:p>
          <w:p w14:paraId="5BAA72B4" w14:textId="32A63EF0" w:rsidR="006A028A" w:rsidRPr="00D73549" w:rsidRDefault="006A028A" w:rsidP="006A028A">
            <w:pPr>
              <w:widowControl w:val="0"/>
              <w:autoSpaceDE w:val="0"/>
              <w:autoSpaceDN w:val="0"/>
              <w:jc w:val="center"/>
              <w:rPr>
                <w:rFonts w:ascii="Arial" w:eastAsia="Arial" w:hAnsi="Arial" w:cs="Arial"/>
                <w:b/>
                <w:color w:val="005EB8"/>
                <w:sz w:val="40"/>
                <w:szCs w:val="40"/>
                <w:lang w:val="en-US" w:eastAsia="en-US"/>
              </w:rPr>
            </w:pPr>
            <w:r w:rsidRPr="00D73549">
              <w:rPr>
                <w:rFonts w:ascii="Arial" w:eastAsia="Arial" w:hAnsi="Arial" w:cs="Arial"/>
                <w:b/>
                <w:color w:val="005EB8"/>
                <w:sz w:val="40"/>
                <w:szCs w:val="40"/>
                <w:lang w:val="en-US" w:eastAsia="en-US"/>
              </w:rPr>
              <w:t>N</w:t>
            </w:r>
            <w:r w:rsidR="00D73549" w:rsidRPr="00D73549">
              <w:rPr>
                <w:rFonts w:ascii="Arial" w:eastAsia="Arial" w:hAnsi="Arial" w:cs="Arial"/>
                <w:b/>
                <w:color w:val="005EB8"/>
                <w:sz w:val="40"/>
                <w:szCs w:val="40"/>
                <w:lang w:val="en-US" w:eastAsia="en-US"/>
              </w:rPr>
              <w:t>on-Medical Prescribing (NMP) Registration Policy</w:t>
            </w:r>
          </w:p>
          <w:p w14:paraId="02691243" w14:textId="77777777" w:rsidR="006A028A" w:rsidRPr="006A028A" w:rsidRDefault="006A028A" w:rsidP="006A028A">
            <w:pPr>
              <w:widowControl w:val="0"/>
              <w:autoSpaceDE w:val="0"/>
              <w:autoSpaceDN w:val="0"/>
              <w:rPr>
                <w:rFonts w:ascii="Arial" w:hAnsi="Arial"/>
                <w:sz w:val="22"/>
                <w:lang w:val="en-US"/>
              </w:rPr>
            </w:pPr>
          </w:p>
        </w:tc>
      </w:tr>
      <w:tr w:rsidR="006A028A" w:rsidRPr="006A028A" w14:paraId="59705DBD" w14:textId="77777777" w:rsidTr="001F1AD8">
        <w:tc>
          <w:tcPr>
            <w:tcW w:w="4438" w:type="dxa"/>
          </w:tcPr>
          <w:p w14:paraId="38F23B55" w14:textId="6338FFF1" w:rsidR="006A028A" w:rsidRPr="006A028A" w:rsidRDefault="00FA70BA" w:rsidP="006A028A">
            <w:pPr>
              <w:widowControl w:val="0"/>
              <w:autoSpaceDE w:val="0"/>
              <w:autoSpaceDN w:val="0"/>
              <w:rPr>
                <w:rFonts w:ascii="Arial" w:hAnsi="Arial"/>
                <w:sz w:val="22"/>
                <w:szCs w:val="22"/>
                <w:lang w:val="en-US"/>
              </w:rPr>
            </w:pPr>
            <w:r>
              <w:rPr>
                <w:rFonts w:ascii="Arial" w:hAnsi="Arial"/>
                <w:sz w:val="22"/>
                <w:szCs w:val="22"/>
                <w:lang w:val="en-US"/>
              </w:rPr>
              <w:t>ICB</w:t>
            </w:r>
            <w:r w:rsidR="006A028A" w:rsidRPr="006A028A">
              <w:rPr>
                <w:rFonts w:ascii="Arial" w:hAnsi="Arial"/>
                <w:sz w:val="22"/>
                <w:szCs w:val="22"/>
                <w:lang w:val="en-US"/>
              </w:rPr>
              <w:t xml:space="preserve"> document reference:</w:t>
            </w:r>
          </w:p>
        </w:tc>
        <w:tc>
          <w:tcPr>
            <w:tcW w:w="5372" w:type="dxa"/>
          </w:tcPr>
          <w:p w14:paraId="327D29AA" w14:textId="4F971C2E" w:rsidR="006A028A" w:rsidRDefault="00E52365" w:rsidP="006A028A">
            <w:pPr>
              <w:widowControl w:val="0"/>
              <w:autoSpaceDE w:val="0"/>
              <w:autoSpaceDN w:val="0"/>
              <w:rPr>
                <w:rFonts w:ascii="Arial" w:hAnsi="Arial"/>
                <w:sz w:val="22"/>
                <w:szCs w:val="22"/>
                <w:lang w:val="en-US"/>
              </w:rPr>
            </w:pPr>
            <w:r>
              <w:rPr>
                <w:rFonts w:ascii="Arial" w:hAnsi="Arial"/>
                <w:sz w:val="22"/>
                <w:szCs w:val="22"/>
                <w:lang w:val="en-US"/>
              </w:rPr>
              <w:t>ICB QUALITY 008</w:t>
            </w:r>
          </w:p>
          <w:p w14:paraId="4E101131" w14:textId="05914E80" w:rsidR="00FA70BA" w:rsidRPr="00FA70BA" w:rsidRDefault="00FA70BA" w:rsidP="006A028A">
            <w:pPr>
              <w:widowControl w:val="0"/>
              <w:autoSpaceDE w:val="0"/>
              <w:autoSpaceDN w:val="0"/>
              <w:rPr>
                <w:rFonts w:ascii="Arial" w:hAnsi="Arial"/>
                <w:sz w:val="22"/>
                <w:szCs w:val="22"/>
                <w:lang w:val="en-US"/>
              </w:rPr>
            </w:pPr>
          </w:p>
        </w:tc>
      </w:tr>
      <w:tr w:rsidR="006A028A" w:rsidRPr="006A028A" w14:paraId="121B762A" w14:textId="77777777" w:rsidTr="001F1AD8">
        <w:tc>
          <w:tcPr>
            <w:tcW w:w="4438" w:type="dxa"/>
          </w:tcPr>
          <w:p w14:paraId="46C90CCD" w14:textId="77777777" w:rsidR="006A028A" w:rsidRPr="006A028A" w:rsidRDefault="006A028A" w:rsidP="006A028A">
            <w:pPr>
              <w:widowControl w:val="0"/>
              <w:autoSpaceDE w:val="0"/>
              <w:autoSpaceDN w:val="0"/>
              <w:rPr>
                <w:rFonts w:ascii="Arial" w:hAnsi="Arial"/>
                <w:sz w:val="22"/>
                <w:szCs w:val="22"/>
                <w:lang w:val="en-US"/>
              </w:rPr>
            </w:pPr>
            <w:r w:rsidRPr="006A028A">
              <w:rPr>
                <w:rFonts w:ascii="Arial" w:hAnsi="Arial"/>
                <w:sz w:val="22"/>
                <w:szCs w:val="22"/>
                <w:lang w:val="en-US"/>
              </w:rPr>
              <w:t>Name of originator/author:</w:t>
            </w:r>
          </w:p>
          <w:p w14:paraId="29FCF8F4" w14:textId="77777777" w:rsidR="006A028A" w:rsidRPr="006A028A" w:rsidRDefault="006A028A" w:rsidP="006A028A">
            <w:pPr>
              <w:widowControl w:val="0"/>
              <w:autoSpaceDE w:val="0"/>
              <w:autoSpaceDN w:val="0"/>
              <w:rPr>
                <w:rFonts w:ascii="Arial" w:hAnsi="Arial"/>
                <w:sz w:val="22"/>
                <w:szCs w:val="22"/>
                <w:lang w:val="en-US"/>
              </w:rPr>
            </w:pPr>
          </w:p>
        </w:tc>
        <w:tc>
          <w:tcPr>
            <w:tcW w:w="5372" w:type="dxa"/>
          </w:tcPr>
          <w:p w14:paraId="4B76110C" w14:textId="00E766F2" w:rsidR="006A028A" w:rsidRDefault="00397B98" w:rsidP="006A028A">
            <w:pPr>
              <w:widowControl w:val="0"/>
              <w:tabs>
                <w:tab w:val="left" w:pos="3780"/>
              </w:tabs>
              <w:autoSpaceDE w:val="0"/>
              <w:autoSpaceDN w:val="0"/>
              <w:rPr>
                <w:rFonts w:ascii="Arial" w:hAnsi="Arial" w:cs="Arial"/>
                <w:sz w:val="22"/>
                <w:szCs w:val="22"/>
              </w:rPr>
            </w:pPr>
            <w:r>
              <w:rPr>
                <w:rFonts w:ascii="Arial" w:hAnsi="Arial" w:cs="Arial"/>
                <w:sz w:val="22"/>
                <w:szCs w:val="22"/>
              </w:rPr>
              <w:t>Medicines Optimisation Team</w:t>
            </w:r>
            <w:r w:rsidR="00B903CB">
              <w:rPr>
                <w:rFonts w:ascii="Arial" w:hAnsi="Arial" w:cs="Arial"/>
                <w:sz w:val="22"/>
                <w:szCs w:val="22"/>
              </w:rPr>
              <w:t>, Lincolnshire ICB</w:t>
            </w:r>
          </w:p>
          <w:p w14:paraId="68E7725E" w14:textId="06B43C32" w:rsidR="00FA70BA" w:rsidRPr="006A028A" w:rsidRDefault="00FA70BA" w:rsidP="006A028A">
            <w:pPr>
              <w:widowControl w:val="0"/>
              <w:tabs>
                <w:tab w:val="left" w:pos="3780"/>
              </w:tabs>
              <w:autoSpaceDE w:val="0"/>
              <w:autoSpaceDN w:val="0"/>
              <w:rPr>
                <w:rFonts w:ascii="Arial" w:hAnsi="Arial"/>
                <w:sz w:val="22"/>
                <w:szCs w:val="22"/>
                <w:lang w:val="en-US"/>
              </w:rPr>
            </w:pPr>
          </w:p>
        </w:tc>
      </w:tr>
      <w:tr w:rsidR="006A028A" w:rsidRPr="006A028A" w14:paraId="1C39E3FE" w14:textId="77777777" w:rsidTr="001F1AD8">
        <w:trPr>
          <w:trHeight w:val="446"/>
        </w:trPr>
        <w:tc>
          <w:tcPr>
            <w:tcW w:w="4438" w:type="dxa"/>
          </w:tcPr>
          <w:p w14:paraId="4290DFF5" w14:textId="77777777" w:rsidR="006A028A" w:rsidRPr="006A028A" w:rsidRDefault="006A028A" w:rsidP="006A028A">
            <w:pPr>
              <w:widowControl w:val="0"/>
              <w:autoSpaceDE w:val="0"/>
              <w:autoSpaceDN w:val="0"/>
              <w:rPr>
                <w:rFonts w:ascii="Arial" w:hAnsi="Arial"/>
                <w:sz w:val="22"/>
                <w:szCs w:val="22"/>
                <w:lang w:val="en-US"/>
              </w:rPr>
            </w:pPr>
            <w:r w:rsidRPr="006A028A">
              <w:rPr>
                <w:rFonts w:ascii="Arial" w:hAnsi="Arial"/>
                <w:sz w:val="22"/>
                <w:szCs w:val="22"/>
                <w:lang w:val="en-US"/>
              </w:rPr>
              <w:t xml:space="preserve">Date of approval: </w:t>
            </w:r>
          </w:p>
        </w:tc>
        <w:tc>
          <w:tcPr>
            <w:tcW w:w="5372" w:type="dxa"/>
          </w:tcPr>
          <w:p w14:paraId="4AEC8468" w14:textId="0F7B9E09" w:rsidR="006A028A" w:rsidRPr="006A028A" w:rsidRDefault="001E6026" w:rsidP="00FA70BA">
            <w:pPr>
              <w:widowControl w:val="0"/>
              <w:autoSpaceDE w:val="0"/>
              <w:autoSpaceDN w:val="0"/>
              <w:rPr>
                <w:rFonts w:ascii="Arial" w:hAnsi="Arial"/>
                <w:sz w:val="22"/>
                <w:szCs w:val="22"/>
                <w:lang w:val="en-US"/>
              </w:rPr>
            </w:pPr>
            <w:r>
              <w:rPr>
                <w:rFonts w:ascii="Arial" w:hAnsi="Arial"/>
                <w:sz w:val="22"/>
                <w:szCs w:val="22"/>
                <w:lang w:val="en-US"/>
              </w:rPr>
              <w:t>March 2024</w:t>
            </w:r>
          </w:p>
          <w:p w14:paraId="6EA071C7" w14:textId="77777777" w:rsidR="006A028A" w:rsidRPr="006A028A" w:rsidRDefault="006A028A" w:rsidP="006A028A">
            <w:pPr>
              <w:widowControl w:val="0"/>
              <w:autoSpaceDE w:val="0"/>
              <w:autoSpaceDN w:val="0"/>
              <w:rPr>
                <w:rFonts w:ascii="Arial" w:hAnsi="Arial"/>
                <w:sz w:val="22"/>
                <w:szCs w:val="22"/>
                <w:highlight w:val="yellow"/>
                <w:lang w:val="en-US"/>
              </w:rPr>
            </w:pPr>
          </w:p>
        </w:tc>
      </w:tr>
      <w:tr w:rsidR="006A028A" w:rsidRPr="006A028A" w14:paraId="1CE46878" w14:textId="77777777" w:rsidTr="001F1AD8">
        <w:tc>
          <w:tcPr>
            <w:tcW w:w="4438" w:type="dxa"/>
          </w:tcPr>
          <w:p w14:paraId="73EC551F" w14:textId="77777777" w:rsidR="006A028A" w:rsidRPr="006A028A" w:rsidRDefault="006A028A" w:rsidP="006A028A">
            <w:pPr>
              <w:widowControl w:val="0"/>
              <w:autoSpaceDE w:val="0"/>
              <w:autoSpaceDN w:val="0"/>
              <w:rPr>
                <w:rFonts w:ascii="Arial" w:hAnsi="Arial"/>
                <w:sz w:val="22"/>
                <w:szCs w:val="22"/>
                <w:lang w:val="en-US"/>
              </w:rPr>
            </w:pPr>
            <w:r w:rsidRPr="006A028A">
              <w:rPr>
                <w:rFonts w:ascii="Arial" w:hAnsi="Arial"/>
                <w:sz w:val="22"/>
                <w:szCs w:val="22"/>
                <w:lang w:val="en-US"/>
              </w:rPr>
              <w:t>Name of responsible Committee:</w:t>
            </w:r>
          </w:p>
        </w:tc>
        <w:tc>
          <w:tcPr>
            <w:tcW w:w="5372" w:type="dxa"/>
          </w:tcPr>
          <w:p w14:paraId="4C8A7BE6" w14:textId="2CEA2584" w:rsidR="006A028A" w:rsidRPr="006A028A" w:rsidRDefault="00FA70BA" w:rsidP="006A028A">
            <w:pPr>
              <w:widowControl w:val="0"/>
              <w:autoSpaceDE w:val="0"/>
              <w:autoSpaceDN w:val="0"/>
              <w:rPr>
                <w:rFonts w:ascii="Arial" w:hAnsi="Arial"/>
                <w:sz w:val="22"/>
                <w:szCs w:val="22"/>
                <w:lang w:val="en-US"/>
              </w:rPr>
            </w:pPr>
            <w:r>
              <w:rPr>
                <w:rFonts w:ascii="Arial" w:hAnsi="Arial"/>
                <w:sz w:val="22"/>
                <w:szCs w:val="22"/>
                <w:lang w:val="en-US"/>
              </w:rPr>
              <w:t>Clinical Policies Sub-Group</w:t>
            </w:r>
          </w:p>
          <w:p w14:paraId="77C00749" w14:textId="77777777" w:rsidR="006A028A" w:rsidRPr="006A028A" w:rsidRDefault="006A028A" w:rsidP="006A028A">
            <w:pPr>
              <w:widowControl w:val="0"/>
              <w:autoSpaceDE w:val="0"/>
              <w:autoSpaceDN w:val="0"/>
              <w:rPr>
                <w:rFonts w:ascii="Arial" w:hAnsi="Arial"/>
                <w:sz w:val="22"/>
                <w:szCs w:val="22"/>
                <w:lang w:val="en-US"/>
              </w:rPr>
            </w:pPr>
          </w:p>
        </w:tc>
      </w:tr>
      <w:tr w:rsidR="006A028A" w:rsidRPr="006A028A" w14:paraId="58D26B03" w14:textId="77777777" w:rsidTr="001F1AD8">
        <w:tc>
          <w:tcPr>
            <w:tcW w:w="4438" w:type="dxa"/>
          </w:tcPr>
          <w:p w14:paraId="01887B45" w14:textId="791EAEE5" w:rsidR="006A028A" w:rsidRPr="006A028A" w:rsidRDefault="006A028A" w:rsidP="006A028A">
            <w:pPr>
              <w:widowControl w:val="0"/>
              <w:autoSpaceDE w:val="0"/>
              <w:autoSpaceDN w:val="0"/>
              <w:rPr>
                <w:rFonts w:ascii="Arial" w:hAnsi="Arial"/>
                <w:sz w:val="22"/>
                <w:szCs w:val="22"/>
                <w:lang w:val="en-US"/>
              </w:rPr>
            </w:pPr>
            <w:r w:rsidRPr="006A028A">
              <w:rPr>
                <w:rFonts w:ascii="Arial" w:hAnsi="Arial"/>
                <w:sz w:val="22"/>
                <w:szCs w:val="22"/>
                <w:lang w:val="en-US"/>
              </w:rPr>
              <w:t>Responsible Director/</w:t>
            </w:r>
            <w:r w:rsidR="00FA70BA">
              <w:rPr>
                <w:rFonts w:ascii="Arial" w:hAnsi="Arial"/>
                <w:sz w:val="22"/>
                <w:szCs w:val="22"/>
                <w:lang w:val="en-US"/>
              </w:rPr>
              <w:t>ICB</w:t>
            </w:r>
            <w:r w:rsidRPr="006A028A">
              <w:rPr>
                <w:rFonts w:ascii="Arial" w:hAnsi="Arial"/>
                <w:sz w:val="22"/>
                <w:szCs w:val="22"/>
                <w:lang w:val="en-US"/>
              </w:rPr>
              <w:t xml:space="preserve"> Officer:</w:t>
            </w:r>
          </w:p>
          <w:p w14:paraId="6BEDB7F7" w14:textId="77777777" w:rsidR="006A028A" w:rsidRPr="006A028A" w:rsidRDefault="006A028A" w:rsidP="006A028A">
            <w:pPr>
              <w:widowControl w:val="0"/>
              <w:autoSpaceDE w:val="0"/>
              <w:autoSpaceDN w:val="0"/>
              <w:rPr>
                <w:rFonts w:ascii="Arial" w:hAnsi="Arial"/>
                <w:sz w:val="22"/>
                <w:szCs w:val="22"/>
                <w:lang w:val="en-US"/>
              </w:rPr>
            </w:pPr>
          </w:p>
        </w:tc>
        <w:tc>
          <w:tcPr>
            <w:tcW w:w="5372" w:type="dxa"/>
          </w:tcPr>
          <w:p w14:paraId="19B77DE3" w14:textId="4F41CB47" w:rsidR="006A028A" w:rsidRPr="006A028A" w:rsidRDefault="001E6026" w:rsidP="006A028A">
            <w:pPr>
              <w:widowControl w:val="0"/>
              <w:autoSpaceDE w:val="0"/>
              <w:autoSpaceDN w:val="0"/>
              <w:rPr>
                <w:rFonts w:ascii="Arial" w:hAnsi="Arial"/>
                <w:sz w:val="22"/>
                <w:szCs w:val="22"/>
                <w:lang w:val="en-US"/>
              </w:rPr>
            </w:pPr>
            <w:r>
              <w:rPr>
                <w:rFonts w:ascii="Arial" w:hAnsi="Arial"/>
                <w:sz w:val="22"/>
                <w:szCs w:val="22"/>
                <w:lang w:val="en-US"/>
              </w:rPr>
              <w:t>ICB Medical Director</w:t>
            </w:r>
          </w:p>
          <w:p w14:paraId="2F6535EC" w14:textId="77777777" w:rsidR="006A028A" w:rsidRPr="006A028A" w:rsidRDefault="006A028A" w:rsidP="006A028A">
            <w:pPr>
              <w:widowControl w:val="0"/>
              <w:autoSpaceDE w:val="0"/>
              <w:autoSpaceDN w:val="0"/>
              <w:rPr>
                <w:rFonts w:ascii="Arial" w:hAnsi="Arial"/>
                <w:sz w:val="22"/>
                <w:szCs w:val="22"/>
                <w:lang w:val="en-US"/>
              </w:rPr>
            </w:pPr>
          </w:p>
        </w:tc>
      </w:tr>
      <w:tr w:rsidR="006A028A" w:rsidRPr="006A028A" w14:paraId="3F5E3B2E" w14:textId="77777777" w:rsidTr="001F1AD8">
        <w:tc>
          <w:tcPr>
            <w:tcW w:w="4438" w:type="dxa"/>
          </w:tcPr>
          <w:p w14:paraId="1B60287C" w14:textId="77777777" w:rsidR="006A028A" w:rsidRPr="006A028A" w:rsidRDefault="006A028A" w:rsidP="006A028A">
            <w:pPr>
              <w:widowControl w:val="0"/>
              <w:autoSpaceDE w:val="0"/>
              <w:autoSpaceDN w:val="0"/>
              <w:rPr>
                <w:rFonts w:ascii="Arial" w:hAnsi="Arial"/>
                <w:sz w:val="22"/>
                <w:szCs w:val="22"/>
                <w:lang w:val="en-US"/>
              </w:rPr>
            </w:pPr>
            <w:r w:rsidRPr="006A028A">
              <w:rPr>
                <w:rFonts w:ascii="Arial" w:hAnsi="Arial"/>
                <w:sz w:val="22"/>
                <w:szCs w:val="22"/>
                <w:lang w:val="en-US"/>
              </w:rPr>
              <w:t xml:space="preserve">Category: </w:t>
            </w:r>
          </w:p>
          <w:p w14:paraId="52FDE115" w14:textId="77777777" w:rsidR="006A028A" w:rsidRPr="006A028A" w:rsidRDefault="006A028A" w:rsidP="006A028A">
            <w:pPr>
              <w:widowControl w:val="0"/>
              <w:autoSpaceDE w:val="0"/>
              <w:autoSpaceDN w:val="0"/>
              <w:rPr>
                <w:rFonts w:ascii="Arial" w:hAnsi="Arial"/>
                <w:sz w:val="22"/>
                <w:szCs w:val="22"/>
                <w:lang w:val="en-US"/>
              </w:rPr>
            </w:pPr>
          </w:p>
        </w:tc>
        <w:tc>
          <w:tcPr>
            <w:tcW w:w="5372" w:type="dxa"/>
          </w:tcPr>
          <w:p w14:paraId="70B0B9C5" w14:textId="2FE149FB" w:rsidR="006A028A" w:rsidRPr="006A028A" w:rsidRDefault="00973488" w:rsidP="006A028A">
            <w:pPr>
              <w:widowControl w:val="0"/>
              <w:autoSpaceDE w:val="0"/>
              <w:autoSpaceDN w:val="0"/>
              <w:rPr>
                <w:rFonts w:ascii="Arial" w:hAnsi="Arial"/>
                <w:sz w:val="22"/>
                <w:szCs w:val="22"/>
                <w:lang w:val="en-US"/>
              </w:rPr>
            </w:pPr>
            <w:r>
              <w:rPr>
                <w:rFonts w:ascii="Arial" w:hAnsi="Arial"/>
                <w:sz w:val="22"/>
                <w:szCs w:val="22"/>
                <w:lang w:val="en-US"/>
              </w:rPr>
              <w:t>Quality</w:t>
            </w:r>
          </w:p>
          <w:p w14:paraId="46D39DEC" w14:textId="77777777" w:rsidR="006A028A" w:rsidRPr="006A028A" w:rsidRDefault="006A028A" w:rsidP="006A028A">
            <w:pPr>
              <w:widowControl w:val="0"/>
              <w:autoSpaceDE w:val="0"/>
              <w:autoSpaceDN w:val="0"/>
              <w:rPr>
                <w:rFonts w:ascii="Arial" w:hAnsi="Arial"/>
                <w:b/>
                <w:sz w:val="22"/>
                <w:szCs w:val="22"/>
                <w:lang w:val="en-US"/>
              </w:rPr>
            </w:pPr>
          </w:p>
        </w:tc>
      </w:tr>
      <w:tr w:rsidR="006A028A" w:rsidRPr="006A028A" w14:paraId="1930DFD5" w14:textId="77777777" w:rsidTr="001F1AD8">
        <w:tc>
          <w:tcPr>
            <w:tcW w:w="4438" w:type="dxa"/>
          </w:tcPr>
          <w:p w14:paraId="1D112263" w14:textId="77777777" w:rsidR="006A028A" w:rsidRPr="006A028A" w:rsidRDefault="006A028A" w:rsidP="006A028A">
            <w:pPr>
              <w:widowControl w:val="0"/>
              <w:autoSpaceDE w:val="0"/>
              <w:autoSpaceDN w:val="0"/>
              <w:rPr>
                <w:rFonts w:ascii="Arial" w:hAnsi="Arial"/>
                <w:sz w:val="22"/>
                <w:szCs w:val="22"/>
                <w:lang w:val="en-US"/>
              </w:rPr>
            </w:pPr>
            <w:r w:rsidRPr="006A028A">
              <w:rPr>
                <w:rFonts w:ascii="Arial" w:hAnsi="Arial"/>
                <w:sz w:val="22"/>
                <w:szCs w:val="22"/>
                <w:lang w:val="en-US"/>
              </w:rPr>
              <w:t>EIA undertaken:</w:t>
            </w:r>
          </w:p>
          <w:p w14:paraId="3560FF2A" w14:textId="77777777" w:rsidR="006A028A" w:rsidRPr="006A028A" w:rsidRDefault="006A028A" w:rsidP="006A028A">
            <w:pPr>
              <w:widowControl w:val="0"/>
              <w:autoSpaceDE w:val="0"/>
              <w:autoSpaceDN w:val="0"/>
              <w:rPr>
                <w:rFonts w:ascii="Arial" w:hAnsi="Arial"/>
                <w:sz w:val="22"/>
                <w:szCs w:val="22"/>
                <w:lang w:val="en-US"/>
              </w:rPr>
            </w:pPr>
          </w:p>
        </w:tc>
        <w:tc>
          <w:tcPr>
            <w:tcW w:w="5372" w:type="dxa"/>
          </w:tcPr>
          <w:p w14:paraId="6529C7DF" w14:textId="6ADB8412" w:rsidR="006A028A" w:rsidRPr="006A1099" w:rsidRDefault="00973488" w:rsidP="006A028A">
            <w:pPr>
              <w:widowControl w:val="0"/>
              <w:autoSpaceDE w:val="0"/>
              <w:autoSpaceDN w:val="0"/>
              <w:rPr>
                <w:rFonts w:ascii="Arial" w:hAnsi="Arial"/>
                <w:sz w:val="22"/>
                <w:szCs w:val="22"/>
                <w:lang w:val="en-US"/>
              </w:rPr>
            </w:pPr>
            <w:r w:rsidRPr="006A1099">
              <w:rPr>
                <w:rFonts w:ascii="Arial" w:hAnsi="Arial"/>
                <w:sz w:val="22"/>
                <w:szCs w:val="22"/>
                <w:lang w:val="en-US"/>
              </w:rPr>
              <w:t>4</w:t>
            </w:r>
            <w:r w:rsidRPr="006A1099">
              <w:rPr>
                <w:rFonts w:ascii="Arial" w:hAnsi="Arial"/>
                <w:sz w:val="22"/>
                <w:szCs w:val="22"/>
                <w:vertAlign w:val="superscript"/>
                <w:lang w:val="en-US"/>
              </w:rPr>
              <w:t>th</w:t>
            </w:r>
            <w:r w:rsidRPr="006A1099">
              <w:rPr>
                <w:rFonts w:ascii="Arial" w:hAnsi="Arial"/>
                <w:sz w:val="22"/>
                <w:szCs w:val="22"/>
                <w:lang w:val="en-US"/>
              </w:rPr>
              <w:t xml:space="preserve"> May 2022</w:t>
            </w:r>
            <w:r w:rsidR="006A1099" w:rsidRPr="006A1099">
              <w:rPr>
                <w:rFonts w:ascii="Arial" w:hAnsi="Arial"/>
                <w:sz w:val="22"/>
                <w:szCs w:val="22"/>
                <w:lang w:val="en-US"/>
              </w:rPr>
              <w:t xml:space="preserve"> reviewed </w:t>
            </w:r>
            <w:r w:rsidR="001E6026">
              <w:rPr>
                <w:rFonts w:ascii="Arial" w:hAnsi="Arial"/>
                <w:sz w:val="22"/>
                <w:szCs w:val="22"/>
                <w:lang w:val="en-US"/>
              </w:rPr>
              <w:t>February 2024</w:t>
            </w:r>
          </w:p>
          <w:p w14:paraId="0EE59925" w14:textId="77777777" w:rsidR="006A028A" w:rsidRPr="00B903CB" w:rsidRDefault="006A028A" w:rsidP="006A028A">
            <w:pPr>
              <w:widowControl w:val="0"/>
              <w:autoSpaceDE w:val="0"/>
              <w:autoSpaceDN w:val="0"/>
              <w:rPr>
                <w:rFonts w:ascii="Arial" w:hAnsi="Arial"/>
                <w:sz w:val="22"/>
                <w:szCs w:val="22"/>
                <w:highlight w:val="yellow"/>
                <w:lang w:val="en-US"/>
              </w:rPr>
            </w:pPr>
          </w:p>
        </w:tc>
      </w:tr>
      <w:tr w:rsidR="006A028A" w:rsidRPr="006A028A" w14:paraId="6F3AB939" w14:textId="77777777" w:rsidTr="001F1AD8">
        <w:tc>
          <w:tcPr>
            <w:tcW w:w="4438" w:type="dxa"/>
          </w:tcPr>
          <w:p w14:paraId="0307BB7C" w14:textId="77777777" w:rsidR="006A028A" w:rsidRPr="006A028A" w:rsidRDefault="006A028A" w:rsidP="006A028A">
            <w:pPr>
              <w:widowControl w:val="0"/>
              <w:autoSpaceDE w:val="0"/>
              <w:autoSpaceDN w:val="0"/>
              <w:rPr>
                <w:rFonts w:ascii="Arial" w:hAnsi="Arial"/>
                <w:sz w:val="22"/>
                <w:szCs w:val="22"/>
                <w:lang w:val="en-US"/>
              </w:rPr>
            </w:pPr>
            <w:r w:rsidRPr="006A028A">
              <w:rPr>
                <w:rFonts w:ascii="Arial" w:hAnsi="Arial"/>
                <w:sz w:val="22"/>
                <w:szCs w:val="22"/>
                <w:lang w:val="en-US"/>
              </w:rPr>
              <w:t>Date issued:</w:t>
            </w:r>
          </w:p>
        </w:tc>
        <w:tc>
          <w:tcPr>
            <w:tcW w:w="5372" w:type="dxa"/>
          </w:tcPr>
          <w:p w14:paraId="5AB03400" w14:textId="239CD768" w:rsidR="006A028A" w:rsidRPr="001E6026" w:rsidRDefault="001E6026" w:rsidP="006A028A">
            <w:pPr>
              <w:widowControl w:val="0"/>
              <w:autoSpaceDE w:val="0"/>
              <w:autoSpaceDN w:val="0"/>
              <w:rPr>
                <w:rFonts w:ascii="Arial" w:hAnsi="Arial"/>
                <w:sz w:val="22"/>
                <w:szCs w:val="22"/>
                <w:lang w:val="en-US"/>
              </w:rPr>
            </w:pPr>
            <w:r w:rsidRPr="001E6026">
              <w:rPr>
                <w:rFonts w:ascii="Arial" w:hAnsi="Arial"/>
                <w:sz w:val="22"/>
                <w:szCs w:val="22"/>
                <w:lang w:val="en-US"/>
              </w:rPr>
              <w:t>March 2024</w:t>
            </w:r>
          </w:p>
          <w:p w14:paraId="34C7C76F" w14:textId="77777777" w:rsidR="006A028A" w:rsidRPr="00B903CB" w:rsidRDefault="006A028A" w:rsidP="006A028A">
            <w:pPr>
              <w:widowControl w:val="0"/>
              <w:autoSpaceDE w:val="0"/>
              <w:autoSpaceDN w:val="0"/>
              <w:rPr>
                <w:rFonts w:ascii="Arial" w:hAnsi="Arial"/>
                <w:sz w:val="22"/>
                <w:szCs w:val="22"/>
                <w:highlight w:val="yellow"/>
                <w:lang w:val="en-US"/>
              </w:rPr>
            </w:pPr>
          </w:p>
        </w:tc>
      </w:tr>
      <w:tr w:rsidR="006A028A" w:rsidRPr="006A028A" w14:paraId="2ED6535B" w14:textId="77777777" w:rsidTr="001F1AD8">
        <w:tc>
          <w:tcPr>
            <w:tcW w:w="4438" w:type="dxa"/>
          </w:tcPr>
          <w:p w14:paraId="3AE0BFFC" w14:textId="77777777" w:rsidR="006A028A" w:rsidRPr="006A028A" w:rsidRDefault="006A028A" w:rsidP="006A028A">
            <w:pPr>
              <w:widowControl w:val="0"/>
              <w:autoSpaceDE w:val="0"/>
              <w:autoSpaceDN w:val="0"/>
              <w:rPr>
                <w:rFonts w:ascii="Arial" w:hAnsi="Arial"/>
                <w:color w:val="FF0000"/>
                <w:sz w:val="22"/>
                <w:szCs w:val="22"/>
                <w:lang w:val="en-US"/>
              </w:rPr>
            </w:pPr>
            <w:r w:rsidRPr="006A028A">
              <w:rPr>
                <w:rFonts w:ascii="Arial" w:hAnsi="Arial"/>
                <w:sz w:val="22"/>
                <w:szCs w:val="22"/>
                <w:lang w:val="en-US"/>
              </w:rPr>
              <w:t>Review date:</w:t>
            </w:r>
          </w:p>
        </w:tc>
        <w:tc>
          <w:tcPr>
            <w:tcW w:w="5372" w:type="dxa"/>
          </w:tcPr>
          <w:p w14:paraId="4F54A618" w14:textId="77777777" w:rsidR="006A028A" w:rsidRDefault="001E6026" w:rsidP="009E7DDE">
            <w:pPr>
              <w:widowControl w:val="0"/>
              <w:autoSpaceDE w:val="0"/>
              <w:autoSpaceDN w:val="0"/>
              <w:rPr>
                <w:rFonts w:ascii="Arial" w:hAnsi="Arial"/>
                <w:sz w:val="22"/>
                <w:szCs w:val="22"/>
                <w:lang w:val="en-US"/>
              </w:rPr>
            </w:pPr>
            <w:r w:rsidRPr="001E6026">
              <w:rPr>
                <w:rFonts w:ascii="Arial" w:hAnsi="Arial"/>
                <w:sz w:val="22"/>
                <w:szCs w:val="22"/>
                <w:lang w:val="en-US"/>
              </w:rPr>
              <w:t>March 2027</w:t>
            </w:r>
          </w:p>
          <w:p w14:paraId="2817A9B5" w14:textId="38D3769C" w:rsidR="00E52365" w:rsidRPr="009E7DDE" w:rsidRDefault="00E52365" w:rsidP="009E7DDE">
            <w:pPr>
              <w:widowControl w:val="0"/>
              <w:autoSpaceDE w:val="0"/>
              <w:autoSpaceDN w:val="0"/>
              <w:rPr>
                <w:rFonts w:ascii="Arial" w:hAnsi="Arial"/>
                <w:sz w:val="22"/>
                <w:szCs w:val="22"/>
                <w:highlight w:val="yellow"/>
                <w:lang w:val="en-US"/>
              </w:rPr>
            </w:pPr>
          </w:p>
        </w:tc>
      </w:tr>
      <w:tr w:rsidR="006A028A" w:rsidRPr="006A028A" w14:paraId="1A2B5F51" w14:textId="77777777" w:rsidTr="001F1AD8">
        <w:tc>
          <w:tcPr>
            <w:tcW w:w="4438" w:type="dxa"/>
          </w:tcPr>
          <w:p w14:paraId="6F489249" w14:textId="77777777" w:rsidR="006A028A" w:rsidRPr="006A028A" w:rsidRDefault="006A028A" w:rsidP="006A028A">
            <w:pPr>
              <w:widowControl w:val="0"/>
              <w:autoSpaceDE w:val="0"/>
              <w:autoSpaceDN w:val="0"/>
              <w:rPr>
                <w:rFonts w:ascii="Arial" w:hAnsi="Arial"/>
                <w:sz w:val="22"/>
                <w:szCs w:val="22"/>
                <w:lang w:val="en-US"/>
              </w:rPr>
            </w:pPr>
            <w:r w:rsidRPr="006A028A">
              <w:rPr>
                <w:rFonts w:ascii="Arial" w:hAnsi="Arial"/>
                <w:sz w:val="22"/>
                <w:szCs w:val="22"/>
                <w:lang w:val="en-US"/>
              </w:rPr>
              <w:t>Target audience:</w:t>
            </w:r>
          </w:p>
          <w:p w14:paraId="4E20FE9E" w14:textId="77777777" w:rsidR="006A028A" w:rsidRPr="006A028A" w:rsidRDefault="006A028A" w:rsidP="006A028A">
            <w:pPr>
              <w:widowControl w:val="0"/>
              <w:autoSpaceDE w:val="0"/>
              <w:autoSpaceDN w:val="0"/>
              <w:rPr>
                <w:rFonts w:ascii="Arial" w:hAnsi="Arial"/>
                <w:sz w:val="22"/>
                <w:szCs w:val="22"/>
                <w:lang w:val="en-US"/>
              </w:rPr>
            </w:pPr>
          </w:p>
        </w:tc>
        <w:tc>
          <w:tcPr>
            <w:tcW w:w="5372" w:type="dxa"/>
          </w:tcPr>
          <w:p w14:paraId="4121970E" w14:textId="24D3606F" w:rsidR="006A028A" w:rsidRDefault="006A028A" w:rsidP="006A028A">
            <w:pPr>
              <w:widowControl w:val="0"/>
              <w:autoSpaceDE w:val="0"/>
              <w:autoSpaceDN w:val="0"/>
              <w:rPr>
                <w:rFonts w:ascii="Arial" w:hAnsi="Arial" w:cs="Arial"/>
                <w:sz w:val="22"/>
                <w:szCs w:val="22"/>
              </w:rPr>
            </w:pPr>
            <w:r w:rsidRPr="00866898">
              <w:rPr>
                <w:rFonts w:ascii="Arial" w:hAnsi="Arial" w:cs="Arial"/>
                <w:sz w:val="22"/>
                <w:szCs w:val="22"/>
              </w:rPr>
              <w:t>Non-Medical Prescribers</w:t>
            </w:r>
            <w:r w:rsidR="009E7DDE">
              <w:rPr>
                <w:rFonts w:ascii="Arial" w:hAnsi="Arial" w:cs="Arial"/>
                <w:sz w:val="22"/>
                <w:szCs w:val="22"/>
              </w:rPr>
              <w:t xml:space="preserve"> working in </w:t>
            </w:r>
            <w:r w:rsidR="00D73549">
              <w:rPr>
                <w:rFonts w:ascii="Arial" w:hAnsi="Arial" w:cs="Arial"/>
                <w:sz w:val="22"/>
                <w:szCs w:val="22"/>
              </w:rPr>
              <w:t xml:space="preserve">Primary care within NHS </w:t>
            </w:r>
            <w:r w:rsidR="00C52692">
              <w:rPr>
                <w:rFonts w:ascii="Arial" w:hAnsi="Arial" w:cs="Arial"/>
                <w:sz w:val="22"/>
                <w:szCs w:val="22"/>
              </w:rPr>
              <w:t>Lincolnshire</w:t>
            </w:r>
            <w:r w:rsidR="00D73549">
              <w:rPr>
                <w:rFonts w:ascii="Arial" w:hAnsi="Arial" w:cs="Arial"/>
                <w:sz w:val="22"/>
                <w:szCs w:val="22"/>
              </w:rPr>
              <w:t xml:space="preserve"> ICB area</w:t>
            </w:r>
            <w:r w:rsidR="00C52692">
              <w:rPr>
                <w:rFonts w:ascii="Arial" w:hAnsi="Arial" w:cs="Arial"/>
                <w:sz w:val="22"/>
                <w:szCs w:val="22"/>
              </w:rPr>
              <w:t>.</w:t>
            </w:r>
          </w:p>
          <w:p w14:paraId="62D4D63A" w14:textId="2B2B8F34" w:rsidR="00973488" w:rsidRPr="006A028A" w:rsidRDefault="00973488" w:rsidP="006A028A">
            <w:pPr>
              <w:widowControl w:val="0"/>
              <w:autoSpaceDE w:val="0"/>
              <w:autoSpaceDN w:val="0"/>
              <w:rPr>
                <w:rFonts w:ascii="Arial" w:hAnsi="Arial"/>
                <w:sz w:val="22"/>
                <w:szCs w:val="22"/>
                <w:lang w:val="en-US"/>
              </w:rPr>
            </w:pPr>
          </w:p>
        </w:tc>
      </w:tr>
      <w:tr w:rsidR="006A028A" w:rsidRPr="006A028A" w14:paraId="0F7C1F41" w14:textId="77777777" w:rsidTr="001F1AD8">
        <w:tc>
          <w:tcPr>
            <w:tcW w:w="4438" w:type="dxa"/>
          </w:tcPr>
          <w:p w14:paraId="0CF45DA7" w14:textId="77777777" w:rsidR="006A028A" w:rsidRPr="006A028A" w:rsidRDefault="006A028A" w:rsidP="006A028A">
            <w:pPr>
              <w:widowControl w:val="0"/>
              <w:autoSpaceDE w:val="0"/>
              <w:autoSpaceDN w:val="0"/>
              <w:rPr>
                <w:rFonts w:ascii="Arial" w:hAnsi="Arial"/>
                <w:sz w:val="22"/>
                <w:szCs w:val="22"/>
                <w:lang w:val="en-US"/>
              </w:rPr>
            </w:pPr>
            <w:r w:rsidRPr="006A028A">
              <w:rPr>
                <w:rFonts w:ascii="Arial" w:hAnsi="Arial"/>
                <w:sz w:val="22"/>
                <w:szCs w:val="22"/>
                <w:lang w:val="en-US"/>
              </w:rPr>
              <w:t>Distributed via:</w:t>
            </w:r>
          </w:p>
        </w:tc>
        <w:tc>
          <w:tcPr>
            <w:tcW w:w="5372" w:type="dxa"/>
          </w:tcPr>
          <w:p w14:paraId="1DEA57DF" w14:textId="4239CA7F" w:rsidR="00D73549" w:rsidRDefault="00742795" w:rsidP="006A028A">
            <w:pPr>
              <w:autoSpaceDE w:val="0"/>
              <w:autoSpaceDN w:val="0"/>
              <w:adjustRightInd w:val="0"/>
              <w:rPr>
                <w:rFonts w:ascii="Arial" w:eastAsia="Calibri" w:hAnsi="Arial" w:cs="Arial"/>
                <w:sz w:val="22"/>
                <w:szCs w:val="22"/>
              </w:rPr>
            </w:pPr>
            <w:r>
              <w:rPr>
                <w:rFonts w:ascii="Arial" w:eastAsia="Calibri" w:hAnsi="Arial" w:cs="Arial"/>
                <w:sz w:val="22"/>
                <w:szCs w:val="22"/>
              </w:rPr>
              <w:t xml:space="preserve">Lincolnshire </w:t>
            </w:r>
            <w:r w:rsidR="009E7DDE">
              <w:rPr>
                <w:rFonts w:ascii="Arial" w:eastAsia="Calibri" w:hAnsi="Arial" w:cs="Arial"/>
                <w:sz w:val="22"/>
                <w:szCs w:val="22"/>
              </w:rPr>
              <w:t xml:space="preserve">Medicines Optimisation Team </w:t>
            </w:r>
            <w:r w:rsidR="007A4CBA">
              <w:rPr>
                <w:rFonts w:ascii="Arial" w:eastAsia="Calibri" w:hAnsi="Arial" w:cs="Arial"/>
                <w:sz w:val="22"/>
                <w:szCs w:val="22"/>
              </w:rPr>
              <w:t>newsletter</w:t>
            </w:r>
          </w:p>
          <w:p w14:paraId="32C0B28D" w14:textId="3E1A44BA" w:rsidR="006A028A" w:rsidRPr="00866898" w:rsidRDefault="00D73549" w:rsidP="006A028A">
            <w:pPr>
              <w:autoSpaceDE w:val="0"/>
              <w:autoSpaceDN w:val="0"/>
              <w:adjustRightInd w:val="0"/>
              <w:rPr>
                <w:rFonts w:ascii="Arial" w:eastAsia="Calibri" w:hAnsi="Arial" w:cs="Arial"/>
                <w:sz w:val="22"/>
                <w:szCs w:val="22"/>
              </w:rPr>
            </w:pPr>
            <w:r>
              <w:rPr>
                <w:rFonts w:ascii="Arial" w:eastAsia="Calibri" w:hAnsi="Arial" w:cs="Arial"/>
                <w:sz w:val="22"/>
                <w:szCs w:val="22"/>
              </w:rPr>
              <w:t>Primary Care bulletin</w:t>
            </w:r>
          </w:p>
          <w:p w14:paraId="650EC28F" w14:textId="10CB5E34" w:rsidR="00973488" w:rsidRPr="00D73549" w:rsidRDefault="006A028A" w:rsidP="006A028A">
            <w:pPr>
              <w:spacing w:before="40" w:after="40"/>
              <w:rPr>
                <w:rStyle w:val="Hyperlink"/>
                <w:rFonts w:ascii="Arial" w:hAnsi="Arial" w:cs="Arial"/>
                <w:sz w:val="22"/>
                <w:szCs w:val="22"/>
              </w:rPr>
            </w:pPr>
            <w:r>
              <w:rPr>
                <w:rFonts w:ascii="Arial" w:eastAsia="Calibri" w:hAnsi="Arial" w:cs="Arial"/>
                <w:sz w:val="22"/>
                <w:szCs w:val="22"/>
              </w:rPr>
              <w:t xml:space="preserve">Lincolnshire PACE </w:t>
            </w:r>
            <w:r w:rsidRPr="00866898">
              <w:rPr>
                <w:rFonts w:ascii="Arial" w:eastAsia="Calibri" w:hAnsi="Arial" w:cs="Arial"/>
                <w:sz w:val="22"/>
                <w:szCs w:val="22"/>
              </w:rPr>
              <w:t xml:space="preserve">Website: </w:t>
            </w:r>
            <w:hyperlink r:id="rId9" w:history="1">
              <w:r w:rsidRPr="00485107">
                <w:rPr>
                  <w:rStyle w:val="Hyperlink"/>
                  <w:rFonts w:ascii="Arial" w:hAnsi="Arial" w:cs="Arial"/>
                  <w:sz w:val="22"/>
                  <w:szCs w:val="22"/>
                </w:rPr>
                <w:t>Lincolnshire Policies &amp; Guidance :: Lincolnshire Prescribing and Clinical Effectiveness (lincolnshire-pacef.nhs.uk)</w:t>
              </w:r>
            </w:hyperlink>
          </w:p>
          <w:p w14:paraId="1745E352" w14:textId="4D125C09" w:rsidR="00973488" w:rsidRDefault="00973488" w:rsidP="006A028A">
            <w:pPr>
              <w:spacing w:before="40" w:after="40"/>
              <w:rPr>
                <w:rFonts w:ascii="Arial" w:eastAsia="Calibri" w:hAnsi="Arial" w:cs="Arial"/>
                <w:sz w:val="22"/>
                <w:szCs w:val="22"/>
              </w:rPr>
            </w:pPr>
            <w:r>
              <w:rPr>
                <w:rFonts w:ascii="Arial" w:eastAsia="Calibri" w:hAnsi="Arial" w:cs="Arial"/>
                <w:sz w:val="22"/>
                <w:szCs w:val="22"/>
              </w:rPr>
              <w:t xml:space="preserve">Lincolnshire ICB website: </w:t>
            </w:r>
            <w:hyperlink r:id="rId10" w:history="1">
              <w:r w:rsidRPr="00404004">
                <w:rPr>
                  <w:rStyle w:val="Hyperlink"/>
                  <w:rFonts w:ascii="Arial" w:eastAsia="Calibri" w:hAnsi="Arial" w:cs="Arial"/>
                  <w:sz w:val="22"/>
                  <w:szCs w:val="22"/>
                </w:rPr>
                <w:t>https://lincolnshire.icb.nhs.uk</w:t>
              </w:r>
            </w:hyperlink>
          </w:p>
          <w:p w14:paraId="4D11F366" w14:textId="5461A8B3" w:rsidR="009E7DDE" w:rsidRDefault="00973488" w:rsidP="006A028A">
            <w:pPr>
              <w:spacing w:before="40" w:after="40"/>
              <w:rPr>
                <w:rFonts w:ascii="Arial" w:eastAsia="Calibri" w:hAnsi="Arial" w:cs="Arial"/>
                <w:sz w:val="22"/>
                <w:szCs w:val="22"/>
              </w:rPr>
            </w:pPr>
            <w:r>
              <w:rPr>
                <w:rFonts w:ascii="Arial" w:eastAsia="Calibri" w:hAnsi="Arial" w:cs="Arial"/>
                <w:sz w:val="22"/>
                <w:szCs w:val="22"/>
              </w:rPr>
              <w:t>Lincolnshire ICB intranet</w:t>
            </w:r>
          </w:p>
          <w:p w14:paraId="329EC01B" w14:textId="1938BCC5" w:rsidR="009E7DDE" w:rsidRDefault="009E7DDE" w:rsidP="006A028A">
            <w:pPr>
              <w:spacing w:before="40" w:after="40"/>
              <w:rPr>
                <w:rFonts w:ascii="Arial" w:eastAsia="Calibri" w:hAnsi="Arial" w:cs="Arial"/>
                <w:sz w:val="22"/>
                <w:szCs w:val="22"/>
              </w:rPr>
            </w:pPr>
            <w:r w:rsidRPr="00EB3132">
              <w:rPr>
                <w:rFonts w:ascii="Arial" w:eastAsia="Calibri" w:hAnsi="Arial" w:cs="Arial"/>
                <w:sz w:val="22"/>
                <w:szCs w:val="22"/>
              </w:rPr>
              <w:t>Lincolnshire Community Pharmacy</w:t>
            </w:r>
          </w:p>
          <w:p w14:paraId="08285CC8" w14:textId="20963B27" w:rsidR="006A028A" w:rsidRPr="006A028A" w:rsidRDefault="006A028A" w:rsidP="006A028A">
            <w:pPr>
              <w:widowControl w:val="0"/>
              <w:autoSpaceDE w:val="0"/>
              <w:autoSpaceDN w:val="0"/>
              <w:rPr>
                <w:rFonts w:ascii="Arial" w:hAnsi="Arial"/>
                <w:sz w:val="22"/>
                <w:szCs w:val="22"/>
                <w:lang w:val="en-US"/>
              </w:rPr>
            </w:pPr>
          </w:p>
        </w:tc>
      </w:tr>
      <w:bookmarkEnd w:id="0"/>
    </w:tbl>
    <w:p w14:paraId="680D59D7" w14:textId="77777777" w:rsidR="006A028A" w:rsidRDefault="006A028A" w:rsidP="00AC78DE">
      <w:pPr>
        <w:jc w:val="center"/>
        <w:rPr>
          <w:rFonts w:ascii="Arial" w:hAnsi="Arial" w:cs="Arial"/>
          <w:b/>
          <w:sz w:val="22"/>
          <w:szCs w:val="22"/>
        </w:rPr>
      </w:pPr>
    </w:p>
    <w:p w14:paraId="0F66099E" w14:textId="7D74CB32" w:rsidR="001F1AD8" w:rsidRPr="001F1AD8" w:rsidRDefault="001F1AD8" w:rsidP="00E52365">
      <w:pPr>
        <w:rPr>
          <w:rFonts w:ascii="Arial" w:hAnsi="Arial" w:cs="Arial"/>
          <w:b/>
          <w:bCs/>
          <w:color w:val="005EB8"/>
          <w:sz w:val="36"/>
          <w:szCs w:val="36"/>
        </w:rPr>
      </w:pPr>
      <w:r>
        <w:rPr>
          <w:rFonts w:ascii="Arial" w:hAnsi="Arial" w:cs="Arial"/>
          <w:b/>
          <w:sz w:val="22"/>
          <w:szCs w:val="22"/>
        </w:rPr>
        <w:br w:type="page"/>
      </w:r>
      <w:bookmarkStart w:id="1" w:name="_Hlk144276738"/>
      <w:r w:rsidRPr="000E1FA8">
        <w:rPr>
          <w:rFonts w:ascii="Arial" w:hAnsi="Arial" w:cs="Arial"/>
          <w:b/>
          <w:bCs/>
          <w:color w:val="005EB8"/>
          <w:sz w:val="36"/>
          <w:szCs w:val="36"/>
        </w:rPr>
        <w:lastRenderedPageBreak/>
        <w:t>Document</w:t>
      </w:r>
      <w:r w:rsidRPr="001F1AD8">
        <w:rPr>
          <w:rFonts w:ascii="Arial" w:hAnsi="Arial" w:cs="Arial"/>
          <w:b/>
          <w:bCs/>
          <w:color w:val="005EB8"/>
          <w:sz w:val="36"/>
          <w:szCs w:val="36"/>
        </w:rPr>
        <w:t xml:space="preserve"> Control Sheet</w:t>
      </w:r>
    </w:p>
    <w:bookmarkEnd w:id="1"/>
    <w:p w14:paraId="588BB4DC" w14:textId="77777777" w:rsidR="001F1AD8" w:rsidRPr="001F1AD8" w:rsidRDefault="001F1AD8" w:rsidP="001F1AD8">
      <w:pPr>
        <w:tabs>
          <w:tab w:val="left" w:pos="720"/>
          <w:tab w:val="right" w:leader="dot" w:pos="8302"/>
        </w:tabs>
        <w:spacing w:before="60" w:after="60"/>
        <w:ind w:left="720" w:right="505" w:hanging="720"/>
        <w:rPr>
          <w:rFonts w:ascii="Arial" w:hAnsi="Arial" w:cs="Arial"/>
          <w:bCs/>
          <w:color w:val="000090"/>
          <w:sz w:val="8"/>
          <w:szCs w:val="8"/>
        </w:rPr>
      </w:pPr>
    </w:p>
    <w:tbl>
      <w:tblPr>
        <w:tblW w:w="4805" w:type="pct"/>
        <w:tblInd w:w="108" w:type="dxa"/>
        <w:tblBorders>
          <w:top w:val="single" w:sz="4" w:space="0" w:color="000090"/>
          <w:left w:val="single" w:sz="4" w:space="0" w:color="000090"/>
          <w:bottom w:val="single" w:sz="4" w:space="0" w:color="000090"/>
          <w:right w:val="single" w:sz="4" w:space="0" w:color="000090"/>
          <w:insideH w:val="single" w:sz="4" w:space="0" w:color="000090"/>
          <w:insideV w:val="single" w:sz="4" w:space="0" w:color="000090"/>
        </w:tblBorders>
        <w:tblLook w:val="0000" w:firstRow="0" w:lastRow="0" w:firstColumn="0" w:lastColumn="0" w:noHBand="0" w:noVBand="0"/>
      </w:tblPr>
      <w:tblGrid>
        <w:gridCol w:w="2204"/>
        <w:gridCol w:w="6460"/>
      </w:tblGrid>
      <w:tr w:rsidR="001F1AD8" w:rsidRPr="001F1AD8" w14:paraId="75BD2187" w14:textId="77777777" w:rsidTr="00F73515">
        <w:tc>
          <w:tcPr>
            <w:tcW w:w="1272" w:type="pct"/>
            <w:shd w:val="clear" w:color="auto" w:fill="auto"/>
          </w:tcPr>
          <w:p w14:paraId="02A63A30" w14:textId="77777777" w:rsidR="001F1AD8" w:rsidRPr="001F1AD8" w:rsidRDefault="001F1AD8" w:rsidP="00F73515">
            <w:pPr>
              <w:spacing w:before="39" w:after="39"/>
              <w:rPr>
                <w:rFonts w:ascii="Arial" w:eastAsiaTheme="minorHAnsi" w:hAnsi="Arial" w:cs="Arial"/>
                <w:sz w:val="20"/>
                <w:szCs w:val="20"/>
              </w:rPr>
            </w:pPr>
            <w:bookmarkStart w:id="2" w:name="_Hlk144276743"/>
            <w:r w:rsidRPr="001F1AD8">
              <w:rPr>
                <w:rFonts w:ascii="Arial" w:eastAsiaTheme="minorHAnsi" w:hAnsi="Arial" w:cs="Arial"/>
                <w:sz w:val="20"/>
                <w:szCs w:val="20"/>
              </w:rPr>
              <w:t>Document Title</w:t>
            </w:r>
          </w:p>
        </w:tc>
        <w:tc>
          <w:tcPr>
            <w:tcW w:w="3728" w:type="pct"/>
          </w:tcPr>
          <w:p w14:paraId="3E12E3E2" w14:textId="771C0C90" w:rsidR="001F1AD8" w:rsidRPr="00083110" w:rsidRDefault="00825B5B" w:rsidP="00F73515">
            <w:pPr>
              <w:spacing w:before="39" w:after="39"/>
              <w:ind w:right="381"/>
              <w:rPr>
                <w:rFonts w:ascii="Arial" w:eastAsiaTheme="minorHAnsi" w:hAnsi="Arial" w:cs="Arial"/>
                <w:color w:val="000090"/>
                <w:sz w:val="20"/>
                <w:szCs w:val="20"/>
              </w:rPr>
            </w:pPr>
            <w:r w:rsidRPr="00083110">
              <w:rPr>
                <w:rFonts w:ascii="Arial" w:eastAsiaTheme="minorHAnsi" w:hAnsi="Arial" w:cs="Arial"/>
                <w:color w:val="000090"/>
                <w:sz w:val="20"/>
                <w:szCs w:val="20"/>
              </w:rPr>
              <w:t xml:space="preserve">Non-Medical Prescribing </w:t>
            </w:r>
            <w:r w:rsidR="005B3904">
              <w:rPr>
                <w:rFonts w:ascii="Arial" w:eastAsiaTheme="minorHAnsi" w:hAnsi="Arial" w:cs="Arial"/>
                <w:color w:val="000090"/>
                <w:sz w:val="20"/>
                <w:szCs w:val="20"/>
              </w:rPr>
              <w:t xml:space="preserve">(NMP) Registration </w:t>
            </w:r>
            <w:r w:rsidRPr="00083110">
              <w:rPr>
                <w:rFonts w:ascii="Arial" w:eastAsiaTheme="minorHAnsi" w:hAnsi="Arial" w:cs="Arial"/>
                <w:color w:val="000090"/>
                <w:sz w:val="20"/>
                <w:szCs w:val="20"/>
              </w:rPr>
              <w:t>Policy</w:t>
            </w:r>
          </w:p>
        </w:tc>
      </w:tr>
      <w:tr w:rsidR="001F1AD8" w:rsidRPr="001F1AD8" w14:paraId="5C491643" w14:textId="77777777" w:rsidTr="00F73515">
        <w:tc>
          <w:tcPr>
            <w:tcW w:w="1272" w:type="pct"/>
            <w:shd w:val="clear" w:color="auto" w:fill="005EB8"/>
          </w:tcPr>
          <w:p w14:paraId="73BC335F" w14:textId="77777777" w:rsidR="001F1AD8" w:rsidRPr="001F1AD8" w:rsidRDefault="001F1AD8" w:rsidP="00F73515">
            <w:pPr>
              <w:spacing w:before="39" w:after="39"/>
              <w:rPr>
                <w:rFonts w:ascii="Arial" w:eastAsiaTheme="minorHAnsi" w:hAnsi="Arial" w:cs="Arial"/>
                <w:sz w:val="20"/>
                <w:szCs w:val="20"/>
              </w:rPr>
            </w:pPr>
            <w:r w:rsidRPr="001F1AD8">
              <w:rPr>
                <w:rFonts w:ascii="Arial" w:eastAsiaTheme="minorHAnsi" w:hAnsi="Arial" w:cs="Arial"/>
                <w:color w:val="FFFFFF" w:themeColor="background1"/>
                <w:sz w:val="20"/>
                <w:szCs w:val="20"/>
              </w:rPr>
              <w:t xml:space="preserve">Version </w:t>
            </w:r>
          </w:p>
        </w:tc>
        <w:tc>
          <w:tcPr>
            <w:tcW w:w="3728" w:type="pct"/>
          </w:tcPr>
          <w:p w14:paraId="160BC31E" w14:textId="3255471E" w:rsidR="001F1AD8" w:rsidRPr="00083110" w:rsidRDefault="001F1AD8" w:rsidP="00F73515">
            <w:pPr>
              <w:spacing w:before="39" w:after="39"/>
              <w:ind w:right="381"/>
              <w:rPr>
                <w:rFonts w:ascii="Arial" w:eastAsiaTheme="minorHAnsi" w:hAnsi="Arial" w:cs="Arial"/>
                <w:color w:val="000090"/>
                <w:sz w:val="20"/>
                <w:szCs w:val="20"/>
              </w:rPr>
            </w:pPr>
            <w:r w:rsidRPr="00083110">
              <w:rPr>
                <w:rFonts w:ascii="Arial" w:eastAsiaTheme="minorHAnsi" w:hAnsi="Arial" w:cs="Arial"/>
                <w:color w:val="000090"/>
                <w:sz w:val="20"/>
                <w:szCs w:val="20"/>
              </w:rPr>
              <w:t>00</w:t>
            </w:r>
            <w:r w:rsidR="009E7DDE">
              <w:rPr>
                <w:rFonts w:ascii="Arial" w:eastAsiaTheme="minorHAnsi" w:hAnsi="Arial" w:cs="Arial"/>
                <w:color w:val="000090"/>
                <w:sz w:val="20"/>
                <w:szCs w:val="20"/>
              </w:rPr>
              <w:t>4</w:t>
            </w:r>
          </w:p>
        </w:tc>
      </w:tr>
      <w:tr w:rsidR="001F1AD8" w:rsidRPr="001F1AD8" w14:paraId="24534D6E" w14:textId="77777777" w:rsidTr="00F73515">
        <w:tc>
          <w:tcPr>
            <w:tcW w:w="1272" w:type="pct"/>
            <w:shd w:val="clear" w:color="auto" w:fill="auto"/>
          </w:tcPr>
          <w:p w14:paraId="7AE7E34D" w14:textId="77777777" w:rsidR="001F1AD8" w:rsidRPr="001F1AD8" w:rsidRDefault="001F1AD8" w:rsidP="00F73515">
            <w:pPr>
              <w:spacing w:before="39" w:after="39"/>
              <w:rPr>
                <w:rFonts w:ascii="Arial" w:eastAsiaTheme="minorHAnsi" w:hAnsi="Arial" w:cs="Arial"/>
                <w:sz w:val="20"/>
                <w:szCs w:val="20"/>
              </w:rPr>
            </w:pPr>
            <w:r w:rsidRPr="001F1AD8">
              <w:rPr>
                <w:rFonts w:ascii="Arial" w:eastAsiaTheme="minorHAnsi" w:hAnsi="Arial" w:cs="Arial"/>
                <w:sz w:val="20"/>
                <w:szCs w:val="20"/>
              </w:rPr>
              <w:t>Status</w:t>
            </w:r>
          </w:p>
        </w:tc>
        <w:tc>
          <w:tcPr>
            <w:tcW w:w="3728" w:type="pct"/>
          </w:tcPr>
          <w:p w14:paraId="2D07EE72" w14:textId="652EFC7C" w:rsidR="001F1AD8" w:rsidRPr="00083110" w:rsidRDefault="004D5037" w:rsidP="00F73515">
            <w:pPr>
              <w:spacing w:before="39" w:after="39"/>
              <w:ind w:right="381"/>
              <w:rPr>
                <w:rFonts w:ascii="Arial" w:eastAsiaTheme="minorHAnsi" w:hAnsi="Arial" w:cs="Arial"/>
                <w:color w:val="000090"/>
                <w:sz w:val="20"/>
                <w:szCs w:val="20"/>
              </w:rPr>
            </w:pPr>
            <w:r>
              <w:rPr>
                <w:rFonts w:ascii="Arial" w:eastAsiaTheme="minorHAnsi" w:hAnsi="Arial" w:cs="Arial"/>
                <w:color w:val="000090"/>
                <w:sz w:val="20"/>
                <w:szCs w:val="20"/>
              </w:rPr>
              <w:t>Final</w:t>
            </w:r>
          </w:p>
        </w:tc>
      </w:tr>
      <w:tr w:rsidR="001F1AD8" w:rsidRPr="001F1AD8" w14:paraId="1AB05D64" w14:textId="77777777" w:rsidTr="00F73515">
        <w:tc>
          <w:tcPr>
            <w:tcW w:w="1272" w:type="pct"/>
            <w:shd w:val="clear" w:color="auto" w:fill="005EB8"/>
          </w:tcPr>
          <w:p w14:paraId="2ACE296A" w14:textId="77777777" w:rsidR="001F1AD8" w:rsidRPr="001F1AD8" w:rsidRDefault="001F1AD8" w:rsidP="00F73515">
            <w:pPr>
              <w:spacing w:before="39" w:after="39"/>
              <w:rPr>
                <w:rFonts w:ascii="Arial" w:eastAsiaTheme="minorHAnsi" w:hAnsi="Arial" w:cs="Arial"/>
                <w:sz w:val="20"/>
                <w:szCs w:val="20"/>
              </w:rPr>
            </w:pPr>
            <w:r w:rsidRPr="001F1AD8">
              <w:rPr>
                <w:rFonts w:ascii="Arial" w:eastAsiaTheme="minorHAnsi" w:hAnsi="Arial" w:cs="Arial"/>
                <w:color w:val="FFFFFF" w:themeColor="background1"/>
                <w:sz w:val="20"/>
                <w:szCs w:val="20"/>
              </w:rPr>
              <w:t>Authors</w:t>
            </w:r>
          </w:p>
        </w:tc>
        <w:tc>
          <w:tcPr>
            <w:tcW w:w="3728" w:type="pct"/>
          </w:tcPr>
          <w:p w14:paraId="421780AE" w14:textId="32B57FDF" w:rsidR="001F1AD8" w:rsidRPr="00083110" w:rsidRDefault="00BB75D9" w:rsidP="00F73515">
            <w:pPr>
              <w:spacing w:before="39" w:after="39"/>
              <w:ind w:right="381"/>
              <w:rPr>
                <w:rFonts w:ascii="Arial" w:eastAsiaTheme="minorHAnsi" w:hAnsi="Arial" w:cs="Arial"/>
                <w:color w:val="000090"/>
                <w:sz w:val="20"/>
                <w:szCs w:val="20"/>
              </w:rPr>
            </w:pPr>
            <w:r>
              <w:rPr>
                <w:rFonts w:ascii="Arial" w:eastAsiaTheme="minorHAnsi" w:hAnsi="Arial" w:cs="Arial"/>
                <w:color w:val="000090"/>
                <w:sz w:val="20"/>
                <w:szCs w:val="20"/>
              </w:rPr>
              <w:t xml:space="preserve">Locality Pharmacist and Project Manager, </w:t>
            </w:r>
            <w:r w:rsidR="00B903CB">
              <w:rPr>
                <w:rFonts w:ascii="Arial" w:eastAsiaTheme="minorHAnsi" w:hAnsi="Arial" w:cs="Arial"/>
                <w:color w:val="000090"/>
                <w:sz w:val="20"/>
                <w:szCs w:val="20"/>
              </w:rPr>
              <w:t>Medicines Optimisation Team, Lincolnshire ICB</w:t>
            </w:r>
          </w:p>
        </w:tc>
      </w:tr>
      <w:tr w:rsidR="001F1AD8" w:rsidRPr="001F1AD8" w14:paraId="7D3B0A79" w14:textId="77777777" w:rsidTr="00F73515">
        <w:tc>
          <w:tcPr>
            <w:tcW w:w="1272" w:type="pct"/>
            <w:shd w:val="clear" w:color="auto" w:fill="auto"/>
          </w:tcPr>
          <w:p w14:paraId="7AFB986C" w14:textId="77777777" w:rsidR="001F1AD8" w:rsidRPr="001F1AD8" w:rsidRDefault="001F1AD8" w:rsidP="00F73515">
            <w:pPr>
              <w:spacing w:before="39" w:after="39"/>
              <w:rPr>
                <w:rFonts w:ascii="Arial" w:eastAsiaTheme="minorHAnsi" w:hAnsi="Arial" w:cs="Arial"/>
                <w:sz w:val="20"/>
                <w:szCs w:val="20"/>
              </w:rPr>
            </w:pPr>
            <w:r w:rsidRPr="001F1AD8">
              <w:rPr>
                <w:rFonts w:ascii="Arial" w:eastAsiaTheme="minorHAnsi" w:hAnsi="Arial" w:cs="Arial"/>
                <w:sz w:val="20"/>
                <w:szCs w:val="20"/>
              </w:rPr>
              <w:t>Date</w:t>
            </w:r>
          </w:p>
        </w:tc>
        <w:tc>
          <w:tcPr>
            <w:tcW w:w="3728" w:type="pct"/>
          </w:tcPr>
          <w:p w14:paraId="211351EF" w14:textId="6B89405B" w:rsidR="001F1AD8" w:rsidRPr="00083110" w:rsidRDefault="001E6026" w:rsidP="00F73515">
            <w:pPr>
              <w:spacing w:before="39" w:after="39"/>
              <w:ind w:right="381"/>
              <w:rPr>
                <w:rFonts w:ascii="Arial" w:eastAsiaTheme="minorHAnsi" w:hAnsi="Arial" w:cs="Arial"/>
                <w:color w:val="000090"/>
                <w:sz w:val="20"/>
                <w:szCs w:val="20"/>
              </w:rPr>
            </w:pPr>
            <w:r>
              <w:rPr>
                <w:rFonts w:ascii="Arial" w:eastAsiaTheme="minorHAnsi" w:hAnsi="Arial" w:cs="Arial"/>
                <w:color w:val="000090"/>
                <w:sz w:val="20"/>
                <w:szCs w:val="20"/>
              </w:rPr>
              <w:t>March 2024</w:t>
            </w:r>
          </w:p>
        </w:tc>
      </w:tr>
      <w:bookmarkEnd w:id="2"/>
    </w:tbl>
    <w:p w14:paraId="76B1C9F0" w14:textId="77777777" w:rsidR="00F73515" w:rsidRPr="00F73515" w:rsidRDefault="00F73515" w:rsidP="00F73515">
      <w:pPr>
        <w:rPr>
          <w:rFonts w:ascii="Arial" w:eastAsiaTheme="minorHAnsi" w:hAnsi="Arial" w:cs="Arial"/>
          <w:szCs w:val="20"/>
        </w:rPr>
      </w:pPr>
    </w:p>
    <w:tbl>
      <w:tblPr>
        <w:tblpPr w:leftFromText="180" w:rightFromText="180" w:vertAnchor="text" w:tblpX="137" w:tblpY="1"/>
        <w:tblOverlap w:val="never"/>
        <w:tblW w:w="4793" w:type="pct"/>
        <w:tblBorders>
          <w:top w:val="single" w:sz="4" w:space="0" w:color="000090"/>
          <w:left w:val="single" w:sz="4" w:space="0" w:color="000090"/>
          <w:bottom w:val="single" w:sz="4" w:space="0" w:color="000090"/>
          <w:right w:val="single" w:sz="4" w:space="0" w:color="000090"/>
          <w:insideH w:val="single" w:sz="4" w:space="0" w:color="000090"/>
          <w:insideV w:val="single" w:sz="4" w:space="0" w:color="000090"/>
        </w:tblBorders>
        <w:tblLook w:val="0000" w:firstRow="0" w:lastRow="0" w:firstColumn="0" w:lastColumn="0" w:noHBand="0" w:noVBand="0"/>
      </w:tblPr>
      <w:tblGrid>
        <w:gridCol w:w="950"/>
        <w:gridCol w:w="1373"/>
        <w:gridCol w:w="1713"/>
        <w:gridCol w:w="4607"/>
      </w:tblGrid>
      <w:tr w:rsidR="001F1AD8" w:rsidRPr="001F1AD8" w14:paraId="277E1DFA" w14:textId="77777777" w:rsidTr="000E1FA8">
        <w:trPr>
          <w:cantSplit/>
        </w:trPr>
        <w:tc>
          <w:tcPr>
            <w:tcW w:w="5000" w:type="pct"/>
            <w:gridSpan w:val="4"/>
            <w:shd w:val="clear" w:color="auto" w:fill="005EB8"/>
          </w:tcPr>
          <w:p w14:paraId="731FD6BE" w14:textId="77777777" w:rsidR="001F1AD8" w:rsidRPr="001F1AD8" w:rsidRDefault="001F1AD8" w:rsidP="000E1FA8">
            <w:pPr>
              <w:spacing w:before="39" w:after="39"/>
              <w:rPr>
                <w:rFonts w:ascii="Arial" w:eastAsiaTheme="minorHAnsi" w:hAnsi="Arial" w:cs="Arial"/>
                <w:b/>
                <w:sz w:val="20"/>
                <w:szCs w:val="20"/>
              </w:rPr>
            </w:pPr>
            <w:bookmarkStart w:id="3" w:name="_Hlk144276752"/>
            <w:r w:rsidRPr="001F1AD8">
              <w:rPr>
                <w:rFonts w:ascii="Arial" w:eastAsiaTheme="minorHAnsi" w:hAnsi="Arial" w:cs="Arial"/>
                <w:b/>
                <w:color w:val="FFFFFF" w:themeColor="background1"/>
                <w:sz w:val="20"/>
                <w:szCs w:val="20"/>
              </w:rPr>
              <w:t>Document history</w:t>
            </w:r>
          </w:p>
        </w:tc>
      </w:tr>
      <w:tr w:rsidR="001F1AD8" w:rsidRPr="001F1AD8" w14:paraId="1FD348F8" w14:textId="77777777" w:rsidTr="000E1FA8">
        <w:tc>
          <w:tcPr>
            <w:tcW w:w="550" w:type="pct"/>
            <w:shd w:val="clear" w:color="auto" w:fill="auto"/>
          </w:tcPr>
          <w:p w14:paraId="2C50C97A" w14:textId="77777777" w:rsidR="001F1AD8" w:rsidRPr="001F1AD8" w:rsidRDefault="001F1AD8" w:rsidP="000E1FA8">
            <w:pPr>
              <w:spacing w:before="39" w:after="39"/>
              <w:rPr>
                <w:rFonts w:ascii="Arial" w:eastAsiaTheme="minorHAnsi" w:hAnsi="Arial" w:cs="Arial"/>
                <w:b/>
                <w:color w:val="005EB8"/>
                <w:sz w:val="20"/>
                <w:szCs w:val="20"/>
              </w:rPr>
            </w:pPr>
            <w:r w:rsidRPr="001F1AD8">
              <w:rPr>
                <w:rFonts w:ascii="Arial" w:eastAsiaTheme="minorHAnsi" w:hAnsi="Arial" w:cs="Arial"/>
                <w:b/>
                <w:color w:val="005EB8"/>
                <w:sz w:val="20"/>
                <w:szCs w:val="20"/>
              </w:rPr>
              <w:t>Version</w:t>
            </w:r>
          </w:p>
        </w:tc>
        <w:tc>
          <w:tcPr>
            <w:tcW w:w="794" w:type="pct"/>
            <w:shd w:val="clear" w:color="auto" w:fill="auto"/>
          </w:tcPr>
          <w:p w14:paraId="324E1600" w14:textId="77777777" w:rsidR="001F1AD8" w:rsidRPr="001F1AD8" w:rsidRDefault="001F1AD8" w:rsidP="000E1FA8">
            <w:pPr>
              <w:spacing w:before="39" w:after="39"/>
              <w:rPr>
                <w:rFonts w:ascii="Arial" w:eastAsiaTheme="minorHAnsi" w:hAnsi="Arial" w:cs="Arial"/>
                <w:b/>
                <w:color w:val="005EB8"/>
                <w:sz w:val="20"/>
                <w:szCs w:val="20"/>
              </w:rPr>
            </w:pPr>
            <w:r w:rsidRPr="001F1AD8">
              <w:rPr>
                <w:rFonts w:ascii="Arial" w:eastAsiaTheme="minorHAnsi" w:hAnsi="Arial" w:cs="Arial"/>
                <w:b/>
                <w:color w:val="005EB8"/>
                <w:sz w:val="20"/>
                <w:szCs w:val="20"/>
              </w:rPr>
              <w:t>Date</w:t>
            </w:r>
          </w:p>
        </w:tc>
        <w:tc>
          <w:tcPr>
            <w:tcW w:w="991" w:type="pct"/>
            <w:shd w:val="clear" w:color="auto" w:fill="auto"/>
          </w:tcPr>
          <w:p w14:paraId="78AEDF2E" w14:textId="77777777" w:rsidR="001F1AD8" w:rsidRPr="001F1AD8" w:rsidRDefault="001F1AD8" w:rsidP="000E1FA8">
            <w:pPr>
              <w:spacing w:before="39" w:after="39"/>
              <w:rPr>
                <w:rFonts w:ascii="Arial" w:eastAsiaTheme="minorHAnsi" w:hAnsi="Arial" w:cs="Arial"/>
                <w:b/>
                <w:color w:val="005EB8"/>
                <w:sz w:val="20"/>
                <w:szCs w:val="20"/>
              </w:rPr>
            </w:pPr>
            <w:r w:rsidRPr="001F1AD8">
              <w:rPr>
                <w:rFonts w:ascii="Arial" w:eastAsiaTheme="minorHAnsi" w:hAnsi="Arial" w:cs="Arial"/>
                <w:b/>
                <w:color w:val="005EB8"/>
                <w:sz w:val="20"/>
                <w:szCs w:val="20"/>
              </w:rPr>
              <w:t>Author</w:t>
            </w:r>
          </w:p>
        </w:tc>
        <w:tc>
          <w:tcPr>
            <w:tcW w:w="2665" w:type="pct"/>
            <w:shd w:val="clear" w:color="auto" w:fill="auto"/>
          </w:tcPr>
          <w:p w14:paraId="67B4D81A" w14:textId="77777777" w:rsidR="001F1AD8" w:rsidRPr="001F1AD8" w:rsidRDefault="001F1AD8" w:rsidP="000E1FA8">
            <w:pPr>
              <w:spacing w:before="39" w:after="39"/>
              <w:rPr>
                <w:rFonts w:ascii="Arial" w:eastAsiaTheme="minorHAnsi" w:hAnsi="Arial" w:cs="Arial"/>
                <w:b/>
                <w:color w:val="005EB8"/>
                <w:sz w:val="20"/>
                <w:szCs w:val="20"/>
              </w:rPr>
            </w:pPr>
            <w:r w:rsidRPr="001F1AD8">
              <w:rPr>
                <w:rFonts w:ascii="Arial" w:eastAsiaTheme="minorHAnsi" w:hAnsi="Arial" w:cs="Arial"/>
                <w:b/>
                <w:color w:val="005EB8"/>
                <w:sz w:val="20"/>
                <w:szCs w:val="20"/>
              </w:rPr>
              <w:t>Comments</w:t>
            </w:r>
          </w:p>
        </w:tc>
      </w:tr>
      <w:tr w:rsidR="00F73515" w:rsidRPr="001F1AD8" w14:paraId="4B636D82" w14:textId="77777777" w:rsidTr="000E1FA8">
        <w:trPr>
          <w:trHeight w:val="402"/>
        </w:trPr>
        <w:tc>
          <w:tcPr>
            <w:tcW w:w="550" w:type="pct"/>
            <w:shd w:val="clear" w:color="auto" w:fill="auto"/>
          </w:tcPr>
          <w:p w14:paraId="07A31EAD" w14:textId="1890F3BF" w:rsidR="00F73515" w:rsidRPr="00F73515" w:rsidRDefault="00F73515" w:rsidP="000E1FA8">
            <w:pPr>
              <w:spacing w:before="39" w:after="39"/>
              <w:rPr>
                <w:rFonts w:ascii="Arial" w:eastAsiaTheme="minorHAnsi" w:hAnsi="Arial" w:cs="Arial"/>
                <w:sz w:val="20"/>
                <w:szCs w:val="20"/>
              </w:rPr>
            </w:pPr>
            <w:r w:rsidRPr="00F73515">
              <w:rPr>
                <w:rFonts w:ascii="Arial" w:hAnsi="Arial" w:cs="Arial"/>
                <w:sz w:val="20"/>
                <w:szCs w:val="20"/>
              </w:rPr>
              <w:t>3</w:t>
            </w:r>
          </w:p>
        </w:tc>
        <w:tc>
          <w:tcPr>
            <w:tcW w:w="794" w:type="pct"/>
            <w:shd w:val="clear" w:color="auto" w:fill="auto"/>
          </w:tcPr>
          <w:p w14:paraId="17DC7864" w14:textId="176C9FCC" w:rsidR="00F73515" w:rsidRPr="00F73515" w:rsidRDefault="00F73515" w:rsidP="000E1FA8">
            <w:pPr>
              <w:spacing w:before="39" w:after="39"/>
              <w:rPr>
                <w:rFonts w:ascii="Arial" w:eastAsiaTheme="minorHAnsi" w:hAnsi="Arial" w:cs="Arial"/>
                <w:sz w:val="20"/>
                <w:szCs w:val="20"/>
              </w:rPr>
            </w:pPr>
            <w:r w:rsidRPr="00F73515">
              <w:rPr>
                <w:rFonts w:ascii="Arial" w:eastAsiaTheme="minorHAnsi" w:hAnsi="Arial" w:cs="Arial"/>
                <w:sz w:val="20"/>
                <w:szCs w:val="20"/>
              </w:rPr>
              <w:t>10.02.22</w:t>
            </w:r>
          </w:p>
        </w:tc>
        <w:tc>
          <w:tcPr>
            <w:tcW w:w="991" w:type="pct"/>
            <w:shd w:val="clear" w:color="auto" w:fill="auto"/>
          </w:tcPr>
          <w:p w14:paraId="000347E2" w14:textId="2693596D" w:rsidR="00F73515" w:rsidRPr="00F73515" w:rsidRDefault="000E1FA8" w:rsidP="000E1FA8">
            <w:pPr>
              <w:spacing w:before="39" w:after="39"/>
              <w:rPr>
                <w:rFonts w:ascii="Arial" w:eastAsiaTheme="minorHAnsi" w:hAnsi="Arial" w:cs="Arial"/>
                <w:sz w:val="20"/>
                <w:szCs w:val="20"/>
              </w:rPr>
            </w:pPr>
            <w:r>
              <w:rPr>
                <w:rFonts w:ascii="Arial" w:eastAsiaTheme="minorHAnsi" w:hAnsi="Arial" w:cs="Arial"/>
                <w:sz w:val="20"/>
                <w:szCs w:val="20"/>
              </w:rPr>
              <w:t>Locality Pharmacist</w:t>
            </w:r>
          </w:p>
        </w:tc>
        <w:tc>
          <w:tcPr>
            <w:tcW w:w="2665" w:type="pct"/>
            <w:shd w:val="clear" w:color="auto" w:fill="auto"/>
          </w:tcPr>
          <w:p w14:paraId="18E95B62" w14:textId="2B5316C8" w:rsidR="00F73515" w:rsidRPr="00F73515" w:rsidRDefault="00083110" w:rsidP="000E1FA8">
            <w:pPr>
              <w:spacing w:before="39" w:after="39"/>
              <w:rPr>
                <w:rFonts w:ascii="Arial" w:eastAsiaTheme="minorHAnsi" w:hAnsi="Arial" w:cs="Arial"/>
                <w:sz w:val="20"/>
                <w:szCs w:val="20"/>
              </w:rPr>
            </w:pPr>
            <w:r>
              <w:rPr>
                <w:rFonts w:ascii="Arial" w:eastAsiaTheme="minorHAnsi" w:hAnsi="Arial" w:cs="Arial"/>
                <w:sz w:val="20"/>
                <w:szCs w:val="20"/>
              </w:rPr>
              <w:t xml:space="preserve">Policy updated, </w:t>
            </w:r>
            <w:r w:rsidR="001563F7">
              <w:rPr>
                <w:rFonts w:ascii="Arial" w:eastAsiaTheme="minorHAnsi" w:hAnsi="Arial" w:cs="Arial"/>
                <w:sz w:val="20"/>
                <w:szCs w:val="20"/>
              </w:rPr>
              <w:t>amended,</w:t>
            </w:r>
            <w:r>
              <w:rPr>
                <w:rFonts w:ascii="Arial" w:eastAsiaTheme="minorHAnsi" w:hAnsi="Arial" w:cs="Arial"/>
                <w:sz w:val="20"/>
                <w:szCs w:val="20"/>
              </w:rPr>
              <w:t xml:space="preserve"> and formatted into the Lincolnshire </w:t>
            </w:r>
            <w:r w:rsidR="005D4FA4">
              <w:rPr>
                <w:rFonts w:ascii="Arial" w:eastAsiaTheme="minorHAnsi" w:hAnsi="Arial" w:cs="Arial"/>
                <w:sz w:val="20"/>
                <w:szCs w:val="20"/>
              </w:rPr>
              <w:t>CCG</w:t>
            </w:r>
            <w:r>
              <w:rPr>
                <w:rFonts w:ascii="Arial" w:eastAsiaTheme="minorHAnsi" w:hAnsi="Arial" w:cs="Arial"/>
                <w:sz w:val="20"/>
                <w:szCs w:val="20"/>
              </w:rPr>
              <w:t xml:space="preserve"> template</w:t>
            </w:r>
          </w:p>
        </w:tc>
      </w:tr>
      <w:tr w:rsidR="000E1FA8" w:rsidRPr="001F1AD8" w14:paraId="12B25FB5" w14:textId="77777777" w:rsidTr="000E1FA8">
        <w:tc>
          <w:tcPr>
            <w:tcW w:w="550" w:type="pct"/>
            <w:shd w:val="clear" w:color="auto" w:fill="auto"/>
          </w:tcPr>
          <w:p w14:paraId="406CF0A7" w14:textId="0BE39AD7" w:rsidR="000E1FA8" w:rsidRPr="00F73515" w:rsidRDefault="000E1FA8" w:rsidP="000E1FA8">
            <w:pPr>
              <w:spacing w:before="39" w:after="39"/>
              <w:rPr>
                <w:rFonts w:ascii="Arial" w:eastAsiaTheme="minorHAnsi" w:hAnsi="Arial" w:cs="Arial"/>
                <w:sz w:val="20"/>
                <w:szCs w:val="20"/>
              </w:rPr>
            </w:pPr>
            <w:r w:rsidRPr="00F73515">
              <w:rPr>
                <w:rFonts w:ascii="Arial" w:hAnsi="Arial" w:cs="Arial"/>
                <w:sz w:val="20"/>
                <w:szCs w:val="20"/>
              </w:rPr>
              <w:t>3</w:t>
            </w:r>
          </w:p>
        </w:tc>
        <w:tc>
          <w:tcPr>
            <w:tcW w:w="794" w:type="pct"/>
            <w:shd w:val="clear" w:color="auto" w:fill="auto"/>
          </w:tcPr>
          <w:p w14:paraId="2E58FF5A" w14:textId="7893F20E" w:rsidR="000E1FA8" w:rsidRPr="00F73515" w:rsidRDefault="000E1FA8" w:rsidP="000E1FA8">
            <w:pPr>
              <w:spacing w:before="39" w:after="39"/>
              <w:rPr>
                <w:rFonts w:ascii="Arial" w:eastAsiaTheme="minorHAnsi" w:hAnsi="Arial" w:cs="Arial"/>
                <w:sz w:val="20"/>
                <w:szCs w:val="20"/>
              </w:rPr>
            </w:pPr>
            <w:r w:rsidRPr="00F73515">
              <w:rPr>
                <w:rFonts w:ascii="Arial" w:eastAsiaTheme="minorHAnsi" w:hAnsi="Arial" w:cs="Arial"/>
                <w:sz w:val="20"/>
                <w:szCs w:val="20"/>
              </w:rPr>
              <w:t>10.02.22</w:t>
            </w:r>
          </w:p>
        </w:tc>
        <w:tc>
          <w:tcPr>
            <w:tcW w:w="991" w:type="pct"/>
            <w:shd w:val="clear" w:color="auto" w:fill="auto"/>
          </w:tcPr>
          <w:p w14:paraId="2748DA84" w14:textId="2920F457" w:rsidR="000E1FA8" w:rsidRPr="00F73515" w:rsidRDefault="000E1FA8" w:rsidP="000E1FA8">
            <w:pPr>
              <w:spacing w:before="39" w:after="39"/>
              <w:rPr>
                <w:rFonts w:ascii="Arial" w:eastAsiaTheme="minorHAnsi" w:hAnsi="Arial" w:cs="Arial"/>
                <w:sz w:val="20"/>
                <w:szCs w:val="20"/>
              </w:rPr>
            </w:pPr>
            <w:r w:rsidRPr="00522E8D">
              <w:rPr>
                <w:rFonts w:ascii="Arial" w:eastAsiaTheme="minorHAnsi" w:hAnsi="Arial" w:cs="Arial"/>
                <w:sz w:val="20"/>
                <w:szCs w:val="20"/>
              </w:rPr>
              <w:t>Locality Pharmacist</w:t>
            </w:r>
          </w:p>
        </w:tc>
        <w:tc>
          <w:tcPr>
            <w:tcW w:w="2665" w:type="pct"/>
            <w:shd w:val="clear" w:color="auto" w:fill="auto"/>
          </w:tcPr>
          <w:p w14:paraId="30F3C3FC" w14:textId="23BA15BE" w:rsidR="000E1FA8" w:rsidRPr="00F73515" w:rsidRDefault="000E1FA8" w:rsidP="000E1FA8">
            <w:pPr>
              <w:spacing w:before="39" w:after="39"/>
              <w:rPr>
                <w:rFonts w:ascii="Arial" w:eastAsiaTheme="minorHAnsi" w:hAnsi="Arial" w:cs="Arial"/>
                <w:sz w:val="20"/>
                <w:szCs w:val="20"/>
              </w:rPr>
            </w:pPr>
            <w:r w:rsidRPr="00F73515">
              <w:rPr>
                <w:rFonts w:ascii="Arial" w:eastAsiaTheme="minorHAnsi" w:hAnsi="Arial" w:cs="Arial"/>
                <w:sz w:val="20"/>
                <w:szCs w:val="20"/>
              </w:rPr>
              <w:t>Throughout - Changed from Optum Medicines Management Service to Lincolnshire Integrated Medicines and Prescribing Service (LIMPS)</w:t>
            </w:r>
          </w:p>
        </w:tc>
      </w:tr>
      <w:tr w:rsidR="000E1FA8" w:rsidRPr="001F1AD8" w14:paraId="6A14467A" w14:textId="77777777" w:rsidTr="000E1FA8">
        <w:tc>
          <w:tcPr>
            <w:tcW w:w="550" w:type="pct"/>
            <w:tcBorders>
              <w:top w:val="single" w:sz="4" w:space="0" w:color="000090"/>
              <w:left w:val="single" w:sz="4" w:space="0" w:color="000090"/>
              <w:bottom w:val="single" w:sz="4" w:space="0" w:color="000090"/>
              <w:right w:val="single" w:sz="4" w:space="0" w:color="000090"/>
            </w:tcBorders>
            <w:shd w:val="clear" w:color="auto" w:fill="auto"/>
          </w:tcPr>
          <w:p w14:paraId="600E6F54" w14:textId="35B7E347" w:rsidR="000E1FA8" w:rsidRPr="00F73515" w:rsidRDefault="000E1FA8" w:rsidP="000E1FA8">
            <w:pPr>
              <w:spacing w:before="39" w:after="39"/>
              <w:rPr>
                <w:rFonts w:ascii="Arial" w:eastAsiaTheme="minorHAnsi" w:hAnsi="Arial" w:cs="Arial"/>
                <w:sz w:val="20"/>
                <w:szCs w:val="20"/>
              </w:rPr>
            </w:pPr>
            <w:r w:rsidRPr="00F73515">
              <w:rPr>
                <w:rFonts w:ascii="Arial" w:hAnsi="Arial" w:cs="Arial"/>
                <w:sz w:val="20"/>
                <w:szCs w:val="20"/>
              </w:rPr>
              <w:t>3</w:t>
            </w:r>
          </w:p>
        </w:tc>
        <w:tc>
          <w:tcPr>
            <w:tcW w:w="794" w:type="pct"/>
            <w:tcBorders>
              <w:top w:val="single" w:sz="4" w:space="0" w:color="000090"/>
              <w:left w:val="single" w:sz="4" w:space="0" w:color="000090"/>
              <w:bottom w:val="single" w:sz="4" w:space="0" w:color="000090"/>
              <w:right w:val="single" w:sz="4" w:space="0" w:color="000090"/>
            </w:tcBorders>
            <w:shd w:val="clear" w:color="auto" w:fill="auto"/>
          </w:tcPr>
          <w:p w14:paraId="24D1DBC9" w14:textId="1D5FCAC6" w:rsidR="000E1FA8" w:rsidRPr="00F73515" w:rsidRDefault="000E1FA8" w:rsidP="000E1FA8">
            <w:pPr>
              <w:spacing w:before="39" w:after="39"/>
              <w:rPr>
                <w:rFonts w:ascii="Arial" w:eastAsiaTheme="minorHAnsi" w:hAnsi="Arial" w:cs="Arial"/>
                <w:sz w:val="20"/>
                <w:szCs w:val="20"/>
              </w:rPr>
            </w:pPr>
            <w:r w:rsidRPr="00F73515">
              <w:rPr>
                <w:rFonts w:ascii="Arial" w:eastAsiaTheme="minorHAnsi" w:hAnsi="Arial" w:cs="Arial"/>
                <w:sz w:val="20"/>
                <w:szCs w:val="20"/>
              </w:rPr>
              <w:t>10.02.22</w:t>
            </w:r>
          </w:p>
        </w:tc>
        <w:tc>
          <w:tcPr>
            <w:tcW w:w="991" w:type="pct"/>
            <w:tcBorders>
              <w:top w:val="single" w:sz="4" w:space="0" w:color="000090"/>
              <w:left w:val="single" w:sz="4" w:space="0" w:color="000090"/>
              <w:bottom w:val="single" w:sz="4" w:space="0" w:color="000090"/>
              <w:right w:val="single" w:sz="4" w:space="0" w:color="000090"/>
            </w:tcBorders>
            <w:shd w:val="clear" w:color="auto" w:fill="auto"/>
          </w:tcPr>
          <w:p w14:paraId="21E96193" w14:textId="72EDD81B" w:rsidR="000E1FA8" w:rsidRPr="00F73515" w:rsidRDefault="000E1FA8" w:rsidP="000E1FA8">
            <w:pPr>
              <w:spacing w:before="39" w:after="39"/>
              <w:rPr>
                <w:rFonts w:ascii="Arial" w:eastAsiaTheme="minorHAnsi" w:hAnsi="Arial" w:cs="Arial"/>
                <w:sz w:val="20"/>
                <w:szCs w:val="20"/>
              </w:rPr>
            </w:pPr>
            <w:r w:rsidRPr="00522E8D">
              <w:rPr>
                <w:rFonts w:ascii="Arial" w:eastAsiaTheme="minorHAnsi" w:hAnsi="Arial" w:cs="Arial"/>
                <w:sz w:val="20"/>
                <w:szCs w:val="20"/>
              </w:rPr>
              <w:t>Locality Pharmacist</w:t>
            </w:r>
          </w:p>
        </w:tc>
        <w:tc>
          <w:tcPr>
            <w:tcW w:w="2665" w:type="pct"/>
            <w:tcBorders>
              <w:top w:val="single" w:sz="4" w:space="0" w:color="000090"/>
              <w:left w:val="single" w:sz="4" w:space="0" w:color="000090"/>
              <w:bottom w:val="single" w:sz="4" w:space="0" w:color="000090"/>
              <w:right w:val="single" w:sz="4" w:space="0" w:color="000090"/>
            </w:tcBorders>
            <w:shd w:val="clear" w:color="auto" w:fill="auto"/>
          </w:tcPr>
          <w:p w14:paraId="1150F6AF" w14:textId="06BB9698" w:rsidR="000E1FA8" w:rsidRPr="00F73515" w:rsidRDefault="000E1FA8" w:rsidP="000E1FA8">
            <w:pPr>
              <w:spacing w:before="39" w:after="39"/>
              <w:rPr>
                <w:rFonts w:ascii="Arial" w:eastAsiaTheme="minorHAnsi" w:hAnsi="Arial" w:cs="Arial"/>
                <w:sz w:val="20"/>
                <w:szCs w:val="20"/>
              </w:rPr>
            </w:pPr>
            <w:r w:rsidRPr="00F73515">
              <w:rPr>
                <w:rFonts w:ascii="Arial" w:eastAsiaTheme="minorHAnsi" w:hAnsi="Arial" w:cs="Arial"/>
                <w:sz w:val="20"/>
                <w:szCs w:val="20"/>
              </w:rPr>
              <w:t>Throughout - Updated links and references</w:t>
            </w:r>
          </w:p>
        </w:tc>
      </w:tr>
      <w:tr w:rsidR="000E1FA8" w:rsidRPr="001F1AD8" w14:paraId="1A695D18" w14:textId="77777777" w:rsidTr="000E1FA8">
        <w:tc>
          <w:tcPr>
            <w:tcW w:w="550" w:type="pct"/>
            <w:tcBorders>
              <w:top w:val="single" w:sz="4" w:space="0" w:color="000090"/>
              <w:left w:val="single" w:sz="4" w:space="0" w:color="000090"/>
              <w:bottom w:val="single" w:sz="4" w:space="0" w:color="000090"/>
              <w:right w:val="single" w:sz="4" w:space="0" w:color="000090"/>
            </w:tcBorders>
            <w:shd w:val="clear" w:color="auto" w:fill="auto"/>
          </w:tcPr>
          <w:p w14:paraId="3EF73892" w14:textId="6A96E4F8" w:rsidR="000E1FA8" w:rsidRPr="00F73515" w:rsidRDefault="000E1FA8" w:rsidP="000E1FA8">
            <w:pPr>
              <w:spacing w:before="39" w:after="39"/>
              <w:rPr>
                <w:rFonts w:ascii="Arial" w:eastAsiaTheme="minorHAnsi" w:hAnsi="Arial" w:cs="Arial"/>
                <w:sz w:val="20"/>
                <w:szCs w:val="20"/>
              </w:rPr>
            </w:pPr>
            <w:r w:rsidRPr="00F73515">
              <w:rPr>
                <w:rFonts w:ascii="Arial" w:hAnsi="Arial" w:cs="Arial"/>
                <w:sz w:val="20"/>
                <w:szCs w:val="20"/>
              </w:rPr>
              <w:t>3</w:t>
            </w:r>
          </w:p>
        </w:tc>
        <w:tc>
          <w:tcPr>
            <w:tcW w:w="794" w:type="pct"/>
            <w:tcBorders>
              <w:top w:val="single" w:sz="4" w:space="0" w:color="000090"/>
              <w:left w:val="single" w:sz="4" w:space="0" w:color="000090"/>
              <w:bottom w:val="single" w:sz="4" w:space="0" w:color="000090"/>
              <w:right w:val="single" w:sz="4" w:space="0" w:color="000090"/>
            </w:tcBorders>
            <w:shd w:val="clear" w:color="auto" w:fill="auto"/>
          </w:tcPr>
          <w:p w14:paraId="2D42053E" w14:textId="42A79C4E" w:rsidR="000E1FA8" w:rsidRPr="00F73515" w:rsidRDefault="000E1FA8" w:rsidP="000E1FA8">
            <w:pPr>
              <w:spacing w:before="39" w:after="39"/>
              <w:rPr>
                <w:rFonts w:ascii="Arial" w:eastAsiaTheme="minorHAnsi" w:hAnsi="Arial" w:cs="Arial"/>
                <w:sz w:val="20"/>
                <w:szCs w:val="20"/>
              </w:rPr>
            </w:pPr>
            <w:r w:rsidRPr="00F73515">
              <w:rPr>
                <w:rFonts w:ascii="Arial" w:eastAsiaTheme="minorHAnsi" w:hAnsi="Arial" w:cs="Arial"/>
                <w:sz w:val="20"/>
                <w:szCs w:val="20"/>
              </w:rPr>
              <w:t>10.02.22</w:t>
            </w:r>
          </w:p>
        </w:tc>
        <w:tc>
          <w:tcPr>
            <w:tcW w:w="991" w:type="pct"/>
            <w:tcBorders>
              <w:top w:val="single" w:sz="4" w:space="0" w:color="000090"/>
              <w:left w:val="single" w:sz="4" w:space="0" w:color="000090"/>
              <w:bottom w:val="single" w:sz="4" w:space="0" w:color="000090"/>
              <w:right w:val="single" w:sz="4" w:space="0" w:color="000090"/>
            </w:tcBorders>
            <w:shd w:val="clear" w:color="auto" w:fill="auto"/>
          </w:tcPr>
          <w:p w14:paraId="58CFEAF2" w14:textId="72C4D549" w:rsidR="000E1FA8" w:rsidRPr="00F73515" w:rsidRDefault="000E1FA8" w:rsidP="000E1FA8">
            <w:pPr>
              <w:spacing w:before="39" w:after="39"/>
              <w:rPr>
                <w:rFonts w:ascii="Arial" w:eastAsiaTheme="minorHAnsi" w:hAnsi="Arial" w:cs="Arial"/>
                <w:sz w:val="20"/>
                <w:szCs w:val="20"/>
              </w:rPr>
            </w:pPr>
            <w:r w:rsidRPr="00522E8D">
              <w:rPr>
                <w:rFonts w:ascii="Arial" w:eastAsiaTheme="minorHAnsi" w:hAnsi="Arial" w:cs="Arial"/>
                <w:sz w:val="20"/>
                <w:szCs w:val="20"/>
              </w:rPr>
              <w:t>Locality Pharmacist</w:t>
            </w:r>
          </w:p>
        </w:tc>
        <w:tc>
          <w:tcPr>
            <w:tcW w:w="2665" w:type="pct"/>
            <w:tcBorders>
              <w:top w:val="single" w:sz="4" w:space="0" w:color="000090"/>
              <w:left w:val="single" w:sz="4" w:space="0" w:color="000090"/>
              <w:bottom w:val="single" w:sz="4" w:space="0" w:color="000090"/>
              <w:right w:val="single" w:sz="4" w:space="0" w:color="000090"/>
            </w:tcBorders>
            <w:shd w:val="clear" w:color="auto" w:fill="auto"/>
          </w:tcPr>
          <w:p w14:paraId="3B75346F" w14:textId="3658E0B1" w:rsidR="000E1FA8" w:rsidRPr="00F73515" w:rsidRDefault="000E1FA8" w:rsidP="000E1FA8">
            <w:pPr>
              <w:spacing w:before="39" w:after="39"/>
              <w:rPr>
                <w:rFonts w:ascii="Arial" w:eastAsiaTheme="minorHAnsi" w:hAnsi="Arial" w:cs="Arial"/>
                <w:sz w:val="20"/>
                <w:szCs w:val="20"/>
              </w:rPr>
            </w:pPr>
            <w:r w:rsidRPr="00F73515">
              <w:rPr>
                <w:rFonts w:ascii="Arial" w:eastAsiaTheme="minorHAnsi" w:hAnsi="Arial" w:cs="Arial"/>
                <w:sz w:val="20"/>
                <w:szCs w:val="20"/>
              </w:rPr>
              <w:t>Throughout - Widened the scope of the audience from just GP practices to include other employing organisations</w:t>
            </w:r>
          </w:p>
        </w:tc>
      </w:tr>
      <w:tr w:rsidR="000E1FA8" w:rsidRPr="001F1AD8" w14:paraId="7AE8AD4A" w14:textId="77777777" w:rsidTr="000E1FA8">
        <w:tc>
          <w:tcPr>
            <w:tcW w:w="550" w:type="pct"/>
            <w:tcBorders>
              <w:top w:val="single" w:sz="4" w:space="0" w:color="000090"/>
              <w:left w:val="single" w:sz="4" w:space="0" w:color="000090"/>
              <w:bottom w:val="single" w:sz="4" w:space="0" w:color="000090"/>
              <w:right w:val="single" w:sz="4" w:space="0" w:color="000090"/>
            </w:tcBorders>
            <w:shd w:val="clear" w:color="auto" w:fill="auto"/>
          </w:tcPr>
          <w:p w14:paraId="3954C93C" w14:textId="39DAF78E" w:rsidR="000E1FA8" w:rsidRPr="00F73515" w:rsidRDefault="000E1FA8" w:rsidP="000E1FA8">
            <w:pPr>
              <w:spacing w:before="39" w:after="39"/>
              <w:rPr>
                <w:rFonts w:ascii="Arial" w:eastAsiaTheme="minorHAnsi" w:hAnsi="Arial" w:cs="Arial"/>
                <w:sz w:val="20"/>
                <w:szCs w:val="20"/>
              </w:rPr>
            </w:pPr>
            <w:r w:rsidRPr="00F73515">
              <w:rPr>
                <w:rFonts w:ascii="Arial" w:hAnsi="Arial" w:cs="Arial"/>
                <w:sz w:val="20"/>
                <w:szCs w:val="20"/>
              </w:rPr>
              <w:t>3</w:t>
            </w:r>
          </w:p>
        </w:tc>
        <w:tc>
          <w:tcPr>
            <w:tcW w:w="794" w:type="pct"/>
            <w:tcBorders>
              <w:top w:val="single" w:sz="4" w:space="0" w:color="000090"/>
              <w:left w:val="single" w:sz="4" w:space="0" w:color="000090"/>
              <w:bottom w:val="single" w:sz="4" w:space="0" w:color="000090"/>
              <w:right w:val="single" w:sz="4" w:space="0" w:color="000090"/>
            </w:tcBorders>
            <w:shd w:val="clear" w:color="auto" w:fill="auto"/>
          </w:tcPr>
          <w:p w14:paraId="04B8D4B3" w14:textId="1086DF48" w:rsidR="000E1FA8" w:rsidRPr="00F73515" w:rsidRDefault="000E1FA8" w:rsidP="000E1FA8">
            <w:pPr>
              <w:spacing w:before="39" w:after="39"/>
              <w:rPr>
                <w:rFonts w:ascii="Arial" w:eastAsiaTheme="minorHAnsi" w:hAnsi="Arial" w:cs="Arial"/>
                <w:sz w:val="20"/>
                <w:szCs w:val="20"/>
              </w:rPr>
            </w:pPr>
            <w:r w:rsidRPr="00F73515">
              <w:rPr>
                <w:rFonts w:ascii="Arial" w:eastAsiaTheme="minorHAnsi" w:hAnsi="Arial" w:cs="Arial"/>
                <w:sz w:val="20"/>
                <w:szCs w:val="20"/>
              </w:rPr>
              <w:t>10.02.22</w:t>
            </w:r>
          </w:p>
        </w:tc>
        <w:tc>
          <w:tcPr>
            <w:tcW w:w="991" w:type="pct"/>
            <w:tcBorders>
              <w:top w:val="single" w:sz="4" w:space="0" w:color="000090"/>
              <w:left w:val="single" w:sz="4" w:space="0" w:color="000090"/>
              <w:bottom w:val="single" w:sz="4" w:space="0" w:color="000090"/>
              <w:right w:val="single" w:sz="4" w:space="0" w:color="000090"/>
            </w:tcBorders>
            <w:shd w:val="clear" w:color="auto" w:fill="auto"/>
          </w:tcPr>
          <w:p w14:paraId="41C47898" w14:textId="5824A517" w:rsidR="000E1FA8" w:rsidRPr="00F73515" w:rsidRDefault="000E1FA8" w:rsidP="000E1FA8">
            <w:pPr>
              <w:spacing w:before="39" w:after="39"/>
              <w:rPr>
                <w:rFonts w:ascii="Arial" w:eastAsiaTheme="minorHAnsi" w:hAnsi="Arial" w:cs="Arial"/>
                <w:sz w:val="20"/>
                <w:szCs w:val="20"/>
              </w:rPr>
            </w:pPr>
            <w:r w:rsidRPr="00522E8D">
              <w:rPr>
                <w:rFonts w:ascii="Arial" w:eastAsiaTheme="minorHAnsi" w:hAnsi="Arial" w:cs="Arial"/>
                <w:sz w:val="20"/>
                <w:szCs w:val="20"/>
              </w:rPr>
              <w:t>Locality Pharmacist</w:t>
            </w:r>
          </w:p>
        </w:tc>
        <w:tc>
          <w:tcPr>
            <w:tcW w:w="2665" w:type="pct"/>
            <w:tcBorders>
              <w:top w:val="single" w:sz="4" w:space="0" w:color="000090"/>
              <w:left w:val="single" w:sz="4" w:space="0" w:color="000090"/>
              <w:bottom w:val="single" w:sz="4" w:space="0" w:color="000090"/>
              <w:right w:val="single" w:sz="4" w:space="0" w:color="000090"/>
            </w:tcBorders>
            <w:shd w:val="clear" w:color="auto" w:fill="auto"/>
          </w:tcPr>
          <w:p w14:paraId="29534772" w14:textId="352B82E8" w:rsidR="000E1FA8" w:rsidRPr="00F73515" w:rsidRDefault="000E1FA8" w:rsidP="000E1FA8">
            <w:pPr>
              <w:spacing w:before="39" w:after="39"/>
              <w:rPr>
                <w:rFonts w:ascii="Arial" w:eastAsiaTheme="minorHAnsi" w:hAnsi="Arial" w:cs="Arial"/>
                <w:sz w:val="20"/>
                <w:szCs w:val="20"/>
              </w:rPr>
            </w:pPr>
            <w:r>
              <w:rPr>
                <w:rFonts w:ascii="Arial" w:eastAsiaTheme="minorHAnsi" w:hAnsi="Arial" w:cs="Arial"/>
                <w:sz w:val="20"/>
                <w:szCs w:val="20"/>
              </w:rPr>
              <w:t xml:space="preserve">Section 1 </w:t>
            </w:r>
            <w:r w:rsidRPr="00F73515">
              <w:rPr>
                <w:rFonts w:ascii="Arial" w:eastAsiaTheme="minorHAnsi" w:hAnsi="Arial" w:cs="Arial"/>
                <w:sz w:val="20"/>
                <w:szCs w:val="20"/>
              </w:rPr>
              <w:t xml:space="preserve">Introduction - Updated section to include list of non-medical prescribers </w:t>
            </w:r>
          </w:p>
        </w:tc>
      </w:tr>
      <w:tr w:rsidR="000E1FA8" w:rsidRPr="001F1AD8" w14:paraId="093ED6F1" w14:textId="77777777" w:rsidTr="000E1FA8">
        <w:tc>
          <w:tcPr>
            <w:tcW w:w="550" w:type="pct"/>
            <w:tcBorders>
              <w:top w:val="single" w:sz="4" w:space="0" w:color="000090"/>
              <w:left w:val="single" w:sz="4" w:space="0" w:color="000090"/>
              <w:bottom w:val="single" w:sz="4" w:space="0" w:color="000090"/>
              <w:right w:val="single" w:sz="4" w:space="0" w:color="000090"/>
            </w:tcBorders>
            <w:shd w:val="clear" w:color="auto" w:fill="auto"/>
          </w:tcPr>
          <w:p w14:paraId="49BD9B84" w14:textId="2057C6EC" w:rsidR="000E1FA8" w:rsidRPr="00F73515" w:rsidRDefault="000E1FA8" w:rsidP="000E1FA8">
            <w:pPr>
              <w:spacing w:before="39" w:after="39"/>
              <w:rPr>
                <w:rFonts w:ascii="Arial" w:eastAsiaTheme="minorHAnsi" w:hAnsi="Arial" w:cs="Arial"/>
                <w:sz w:val="20"/>
                <w:szCs w:val="20"/>
              </w:rPr>
            </w:pPr>
            <w:r w:rsidRPr="00F73515">
              <w:rPr>
                <w:rFonts w:ascii="Arial" w:hAnsi="Arial" w:cs="Arial"/>
                <w:sz w:val="20"/>
                <w:szCs w:val="20"/>
              </w:rPr>
              <w:t>3</w:t>
            </w:r>
          </w:p>
        </w:tc>
        <w:tc>
          <w:tcPr>
            <w:tcW w:w="794" w:type="pct"/>
            <w:tcBorders>
              <w:top w:val="single" w:sz="4" w:space="0" w:color="000090"/>
              <w:left w:val="single" w:sz="4" w:space="0" w:color="000090"/>
              <w:bottom w:val="single" w:sz="4" w:space="0" w:color="000090"/>
              <w:right w:val="single" w:sz="4" w:space="0" w:color="000090"/>
            </w:tcBorders>
            <w:shd w:val="clear" w:color="auto" w:fill="auto"/>
          </w:tcPr>
          <w:p w14:paraId="0A03EAA7" w14:textId="5B482998" w:rsidR="000E1FA8" w:rsidRPr="00F73515" w:rsidRDefault="000E1FA8" w:rsidP="000E1FA8">
            <w:pPr>
              <w:spacing w:before="39" w:after="39"/>
              <w:rPr>
                <w:rFonts w:ascii="Arial" w:eastAsiaTheme="minorHAnsi" w:hAnsi="Arial" w:cs="Arial"/>
                <w:sz w:val="20"/>
                <w:szCs w:val="20"/>
              </w:rPr>
            </w:pPr>
            <w:r w:rsidRPr="00F73515">
              <w:rPr>
                <w:rFonts w:ascii="Arial" w:eastAsiaTheme="minorHAnsi" w:hAnsi="Arial" w:cs="Arial"/>
                <w:sz w:val="20"/>
                <w:szCs w:val="20"/>
              </w:rPr>
              <w:t>10.02.22</w:t>
            </w:r>
          </w:p>
        </w:tc>
        <w:tc>
          <w:tcPr>
            <w:tcW w:w="991" w:type="pct"/>
            <w:tcBorders>
              <w:top w:val="single" w:sz="4" w:space="0" w:color="000090"/>
              <w:left w:val="single" w:sz="4" w:space="0" w:color="000090"/>
              <w:bottom w:val="single" w:sz="4" w:space="0" w:color="000090"/>
              <w:right w:val="single" w:sz="4" w:space="0" w:color="000090"/>
            </w:tcBorders>
            <w:shd w:val="clear" w:color="auto" w:fill="auto"/>
          </w:tcPr>
          <w:p w14:paraId="534DB806" w14:textId="3A068B84" w:rsidR="000E1FA8" w:rsidRPr="00F73515" w:rsidRDefault="000E1FA8" w:rsidP="000E1FA8">
            <w:pPr>
              <w:spacing w:before="39" w:after="39"/>
              <w:rPr>
                <w:rFonts w:ascii="Arial" w:eastAsiaTheme="minorHAnsi" w:hAnsi="Arial" w:cs="Arial"/>
                <w:sz w:val="20"/>
                <w:szCs w:val="20"/>
              </w:rPr>
            </w:pPr>
            <w:r w:rsidRPr="00522E8D">
              <w:rPr>
                <w:rFonts w:ascii="Arial" w:eastAsiaTheme="minorHAnsi" w:hAnsi="Arial" w:cs="Arial"/>
                <w:sz w:val="20"/>
                <w:szCs w:val="20"/>
              </w:rPr>
              <w:t>Locality Pharmacist</w:t>
            </w:r>
          </w:p>
        </w:tc>
        <w:tc>
          <w:tcPr>
            <w:tcW w:w="2665" w:type="pct"/>
            <w:tcBorders>
              <w:top w:val="single" w:sz="4" w:space="0" w:color="000090"/>
              <w:left w:val="single" w:sz="4" w:space="0" w:color="000090"/>
              <w:bottom w:val="single" w:sz="4" w:space="0" w:color="000090"/>
              <w:right w:val="single" w:sz="4" w:space="0" w:color="000090"/>
            </w:tcBorders>
            <w:shd w:val="clear" w:color="auto" w:fill="auto"/>
          </w:tcPr>
          <w:p w14:paraId="2DB567A6" w14:textId="6083572A" w:rsidR="000E1FA8" w:rsidRPr="00F73515" w:rsidRDefault="000E1FA8" w:rsidP="000E1FA8">
            <w:pPr>
              <w:rPr>
                <w:rFonts w:ascii="Arial" w:hAnsi="Arial" w:cs="Arial"/>
                <w:bCs/>
                <w:sz w:val="20"/>
                <w:szCs w:val="20"/>
              </w:rPr>
            </w:pPr>
            <w:r>
              <w:rPr>
                <w:rFonts w:ascii="Arial" w:eastAsiaTheme="minorHAnsi" w:hAnsi="Arial" w:cs="Arial"/>
                <w:sz w:val="20"/>
                <w:szCs w:val="20"/>
              </w:rPr>
              <w:t>Section 5 Roles and Responsibilities</w:t>
            </w:r>
            <w:r w:rsidRPr="00F73515">
              <w:rPr>
                <w:rFonts w:ascii="Arial" w:eastAsiaTheme="minorHAnsi" w:hAnsi="Arial" w:cs="Arial"/>
                <w:sz w:val="20"/>
                <w:szCs w:val="20"/>
              </w:rPr>
              <w:t xml:space="preserve"> - </w:t>
            </w:r>
            <w:r w:rsidRPr="00F73515">
              <w:rPr>
                <w:rFonts w:ascii="Arial" w:hAnsi="Arial" w:cs="Arial"/>
                <w:bCs/>
                <w:sz w:val="20"/>
                <w:szCs w:val="20"/>
              </w:rPr>
              <w:t xml:space="preserve">Several points added </w:t>
            </w:r>
            <w:proofErr w:type="spellStart"/>
            <w:proofErr w:type="gramStart"/>
            <w:r w:rsidRPr="00F73515">
              <w:rPr>
                <w:rFonts w:ascii="Arial" w:hAnsi="Arial" w:cs="Arial"/>
                <w:bCs/>
                <w:sz w:val="20"/>
                <w:szCs w:val="20"/>
              </w:rPr>
              <w:t>eg</w:t>
            </w:r>
            <w:proofErr w:type="spellEnd"/>
            <w:proofErr w:type="gramEnd"/>
            <w:r w:rsidRPr="00F73515">
              <w:rPr>
                <w:rFonts w:ascii="Arial" w:hAnsi="Arial" w:cs="Arial"/>
                <w:bCs/>
                <w:sz w:val="20"/>
                <w:szCs w:val="20"/>
              </w:rPr>
              <w:t xml:space="preserve"> access to resources and policies, safeguarding training &amp; DBS checks and new link to effective record keeping.</w:t>
            </w:r>
          </w:p>
          <w:p w14:paraId="67999039" w14:textId="4C9865B5" w:rsidR="000E1FA8" w:rsidRPr="00083110" w:rsidRDefault="000E1FA8" w:rsidP="000E1FA8">
            <w:pPr>
              <w:rPr>
                <w:rFonts w:ascii="Arial" w:hAnsi="Arial" w:cs="Arial"/>
                <w:bCs/>
                <w:sz w:val="20"/>
                <w:szCs w:val="20"/>
              </w:rPr>
            </w:pPr>
            <w:r w:rsidRPr="00F73515">
              <w:rPr>
                <w:rFonts w:ascii="Arial" w:hAnsi="Arial" w:cs="Arial"/>
                <w:bCs/>
                <w:sz w:val="20"/>
                <w:szCs w:val="20"/>
              </w:rPr>
              <w:t>Moved section on informing patients to here</w:t>
            </w:r>
          </w:p>
        </w:tc>
      </w:tr>
      <w:tr w:rsidR="000E1FA8" w:rsidRPr="001F1AD8" w14:paraId="0F0B3B40" w14:textId="77777777" w:rsidTr="000E1FA8">
        <w:tc>
          <w:tcPr>
            <w:tcW w:w="550" w:type="pct"/>
            <w:tcBorders>
              <w:top w:val="single" w:sz="4" w:space="0" w:color="000090"/>
              <w:left w:val="single" w:sz="4" w:space="0" w:color="000090"/>
              <w:bottom w:val="single" w:sz="4" w:space="0" w:color="000090"/>
              <w:right w:val="single" w:sz="4" w:space="0" w:color="000090"/>
            </w:tcBorders>
            <w:shd w:val="clear" w:color="auto" w:fill="auto"/>
          </w:tcPr>
          <w:p w14:paraId="0B81E0AD" w14:textId="62771862" w:rsidR="000E1FA8" w:rsidRPr="00F73515" w:rsidRDefault="000E1FA8" w:rsidP="000E1FA8">
            <w:pPr>
              <w:spacing w:before="39" w:after="39"/>
              <w:rPr>
                <w:rFonts w:ascii="Arial" w:eastAsiaTheme="minorHAnsi" w:hAnsi="Arial" w:cs="Arial"/>
                <w:sz w:val="20"/>
                <w:szCs w:val="20"/>
              </w:rPr>
            </w:pPr>
            <w:r w:rsidRPr="00F73515">
              <w:rPr>
                <w:rFonts w:ascii="Arial" w:hAnsi="Arial" w:cs="Arial"/>
                <w:sz w:val="20"/>
                <w:szCs w:val="20"/>
              </w:rPr>
              <w:t>3</w:t>
            </w:r>
          </w:p>
        </w:tc>
        <w:tc>
          <w:tcPr>
            <w:tcW w:w="794" w:type="pct"/>
            <w:tcBorders>
              <w:top w:val="single" w:sz="4" w:space="0" w:color="000090"/>
              <w:left w:val="single" w:sz="4" w:space="0" w:color="000090"/>
              <w:bottom w:val="single" w:sz="4" w:space="0" w:color="000090"/>
              <w:right w:val="single" w:sz="4" w:space="0" w:color="000090"/>
            </w:tcBorders>
            <w:shd w:val="clear" w:color="auto" w:fill="auto"/>
          </w:tcPr>
          <w:p w14:paraId="1094F0D1" w14:textId="4ACAF400" w:rsidR="000E1FA8" w:rsidRPr="00F73515" w:rsidRDefault="000E1FA8" w:rsidP="000E1FA8">
            <w:pPr>
              <w:spacing w:before="39" w:after="39"/>
              <w:rPr>
                <w:rFonts w:ascii="Arial" w:eastAsiaTheme="minorHAnsi" w:hAnsi="Arial" w:cs="Arial"/>
                <w:sz w:val="20"/>
                <w:szCs w:val="20"/>
              </w:rPr>
            </w:pPr>
            <w:r w:rsidRPr="00F73515">
              <w:rPr>
                <w:rFonts w:ascii="Arial" w:eastAsiaTheme="minorHAnsi" w:hAnsi="Arial" w:cs="Arial"/>
                <w:sz w:val="20"/>
                <w:szCs w:val="20"/>
              </w:rPr>
              <w:t>10.02.22</w:t>
            </w:r>
          </w:p>
        </w:tc>
        <w:tc>
          <w:tcPr>
            <w:tcW w:w="991" w:type="pct"/>
            <w:tcBorders>
              <w:top w:val="single" w:sz="4" w:space="0" w:color="000090"/>
              <w:left w:val="single" w:sz="4" w:space="0" w:color="000090"/>
              <w:bottom w:val="single" w:sz="4" w:space="0" w:color="000090"/>
              <w:right w:val="single" w:sz="4" w:space="0" w:color="000090"/>
            </w:tcBorders>
            <w:shd w:val="clear" w:color="auto" w:fill="auto"/>
          </w:tcPr>
          <w:p w14:paraId="3CE73C98" w14:textId="663DC276" w:rsidR="000E1FA8" w:rsidRPr="00F73515" w:rsidRDefault="000E1FA8" w:rsidP="000E1FA8">
            <w:pPr>
              <w:spacing w:before="39" w:after="39"/>
              <w:rPr>
                <w:rFonts w:ascii="Arial" w:eastAsiaTheme="minorHAnsi" w:hAnsi="Arial" w:cs="Arial"/>
                <w:sz w:val="20"/>
                <w:szCs w:val="20"/>
              </w:rPr>
            </w:pPr>
            <w:r w:rsidRPr="00522E8D">
              <w:rPr>
                <w:rFonts w:ascii="Arial" w:eastAsiaTheme="minorHAnsi" w:hAnsi="Arial" w:cs="Arial"/>
                <w:sz w:val="20"/>
                <w:szCs w:val="20"/>
              </w:rPr>
              <w:t>Locality Pharmacist</w:t>
            </w:r>
          </w:p>
        </w:tc>
        <w:tc>
          <w:tcPr>
            <w:tcW w:w="2665" w:type="pct"/>
            <w:tcBorders>
              <w:top w:val="single" w:sz="4" w:space="0" w:color="000090"/>
              <w:left w:val="single" w:sz="4" w:space="0" w:color="000090"/>
              <w:bottom w:val="single" w:sz="4" w:space="0" w:color="000090"/>
              <w:right w:val="single" w:sz="4" w:space="0" w:color="000090"/>
            </w:tcBorders>
            <w:shd w:val="clear" w:color="auto" w:fill="auto"/>
          </w:tcPr>
          <w:p w14:paraId="0E0C75AE" w14:textId="7490A743" w:rsidR="000E1FA8" w:rsidRPr="00F73515" w:rsidRDefault="000E1FA8" w:rsidP="000E1FA8">
            <w:pPr>
              <w:rPr>
                <w:rFonts w:ascii="Arial" w:eastAsiaTheme="minorHAnsi" w:hAnsi="Arial" w:cs="Arial"/>
                <w:sz w:val="20"/>
                <w:szCs w:val="20"/>
              </w:rPr>
            </w:pPr>
            <w:r>
              <w:rPr>
                <w:rFonts w:ascii="Arial" w:eastAsiaTheme="minorHAnsi" w:hAnsi="Arial" w:cs="Arial"/>
                <w:sz w:val="20"/>
                <w:szCs w:val="20"/>
              </w:rPr>
              <w:t xml:space="preserve">Section 6 </w:t>
            </w:r>
            <w:r w:rsidRPr="00F73515">
              <w:rPr>
                <w:rFonts w:ascii="Arial" w:eastAsiaTheme="minorHAnsi" w:hAnsi="Arial" w:cs="Arial"/>
                <w:sz w:val="20"/>
                <w:szCs w:val="20"/>
              </w:rPr>
              <w:t xml:space="preserve">Eligibility - </w:t>
            </w:r>
            <w:r w:rsidRPr="00F73515">
              <w:rPr>
                <w:rFonts w:ascii="Arial" w:hAnsi="Arial" w:cs="Arial"/>
                <w:sz w:val="20"/>
                <w:szCs w:val="20"/>
              </w:rPr>
              <w:t xml:space="preserve"> </w:t>
            </w:r>
            <w:r w:rsidRPr="00F73515">
              <w:rPr>
                <w:rFonts w:ascii="Arial" w:eastAsiaTheme="minorHAnsi" w:hAnsi="Arial" w:cs="Arial"/>
                <w:sz w:val="20"/>
                <w:szCs w:val="20"/>
              </w:rPr>
              <w:t>Changed heading to registration with the NHS BSA and updated the whole registration process, including ordering of prescription pads</w:t>
            </w:r>
            <w:r w:rsidRPr="00F73515">
              <w:rPr>
                <w:rFonts w:ascii="Arial" w:eastAsiaTheme="minorHAnsi" w:hAnsi="Arial" w:cs="Arial"/>
                <w:sz w:val="20"/>
                <w:szCs w:val="20"/>
              </w:rPr>
              <w:tab/>
            </w:r>
          </w:p>
        </w:tc>
      </w:tr>
      <w:tr w:rsidR="000E1FA8" w:rsidRPr="001F1AD8" w14:paraId="39B8AEBA" w14:textId="77777777" w:rsidTr="000E1FA8">
        <w:tc>
          <w:tcPr>
            <w:tcW w:w="550" w:type="pct"/>
            <w:tcBorders>
              <w:top w:val="single" w:sz="4" w:space="0" w:color="000090"/>
              <w:left w:val="single" w:sz="4" w:space="0" w:color="000090"/>
              <w:bottom w:val="single" w:sz="4" w:space="0" w:color="000090"/>
              <w:right w:val="single" w:sz="4" w:space="0" w:color="000090"/>
            </w:tcBorders>
            <w:shd w:val="clear" w:color="auto" w:fill="auto"/>
          </w:tcPr>
          <w:p w14:paraId="7EF2AB5C" w14:textId="0DEF60D7" w:rsidR="000E1FA8" w:rsidRPr="00F73515" w:rsidRDefault="000E1FA8" w:rsidP="000E1FA8">
            <w:pPr>
              <w:spacing w:before="39" w:after="39"/>
              <w:rPr>
                <w:rFonts w:ascii="Arial" w:eastAsiaTheme="minorHAnsi" w:hAnsi="Arial" w:cs="Arial"/>
                <w:sz w:val="20"/>
                <w:szCs w:val="20"/>
              </w:rPr>
            </w:pPr>
            <w:r w:rsidRPr="00F73515">
              <w:rPr>
                <w:rFonts w:ascii="Arial" w:hAnsi="Arial" w:cs="Arial"/>
                <w:sz w:val="20"/>
                <w:szCs w:val="20"/>
              </w:rPr>
              <w:t>3</w:t>
            </w:r>
          </w:p>
        </w:tc>
        <w:tc>
          <w:tcPr>
            <w:tcW w:w="794" w:type="pct"/>
            <w:tcBorders>
              <w:top w:val="single" w:sz="4" w:space="0" w:color="000090"/>
              <w:left w:val="single" w:sz="4" w:space="0" w:color="000090"/>
              <w:bottom w:val="single" w:sz="4" w:space="0" w:color="000090"/>
              <w:right w:val="single" w:sz="4" w:space="0" w:color="000090"/>
            </w:tcBorders>
            <w:shd w:val="clear" w:color="auto" w:fill="auto"/>
          </w:tcPr>
          <w:p w14:paraId="3EA4DE5C" w14:textId="711B8354" w:rsidR="000E1FA8" w:rsidRPr="00F73515" w:rsidRDefault="000E1FA8" w:rsidP="000E1FA8">
            <w:pPr>
              <w:spacing w:before="39" w:after="39"/>
              <w:rPr>
                <w:rFonts w:ascii="Arial" w:eastAsiaTheme="minorHAnsi" w:hAnsi="Arial" w:cs="Arial"/>
                <w:sz w:val="20"/>
                <w:szCs w:val="20"/>
              </w:rPr>
            </w:pPr>
            <w:r w:rsidRPr="00F73515">
              <w:rPr>
                <w:rFonts w:ascii="Arial" w:eastAsiaTheme="minorHAnsi" w:hAnsi="Arial" w:cs="Arial"/>
                <w:sz w:val="20"/>
                <w:szCs w:val="20"/>
              </w:rPr>
              <w:t>10.02.22</w:t>
            </w:r>
          </w:p>
        </w:tc>
        <w:tc>
          <w:tcPr>
            <w:tcW w:w="991" w:type="pct"/>
            <w:tcBorders>
              <w:top w:val="single" w:sz="4" w:space="0" w:color="000090"/>
              <w:left w:val="single" w:sz="4" w:space="0" w:color="000090"/>
              <w:bottom w:val="single" w:sz="4" w:space="0" w:color="000090"/>
              <w:right w:val="single" w:sz="4" w:space="0" w:color="000090"/>
            </w:tcBorders>
            <w:shd w:val="clear" w:color="auto" w:fill="auto"/>
          </w:tcPr>
          <w:p w14:paraId="55F345AA" w14:textId="1B2C3FA9" w:rsidR="000E1FA8" w:rsidRPr="00F73515" w:rsidRDefault="000E1FA8" w:rsidP="000E1FA8">
            <w:pPr>
              <w:spacing w:before="39" w:after="39"/>
              <w:rPr>
                <w:rFonts w:ascii="Arial" w:eastAsiaTheme="minorHAnsi" w:hAnsi="Arial" w:cs="Arial"/>
                <w:sz w:val="20"/>
                <w:szCs w:val="20"/>
              </w:rPr>
            </w:pPr>
            <w:r w:rsidRPr="00522E8D">
              <w:rPr>
                <w:rFonts w:ascii="Arial" w:eastAsiaTheme="minorHAnsi" w:hAnsi="Arial" w:cs="Arial"/>
                <w:sz w:val="20"/>
                <w:szCs w:val="20"/>
              </w:rPr>
              <w:t>Locality Pharmacist</w:t>
            </w:r>
          </w:p>
        </w:tc>
        <w:tc>
          <w:tcPr>
            <w:tcW w:w="2665" w:type="pct"/>
            <w:tcBorders>
              <w:top w:val="single" w:sz="4" w:space="0" w:color="000090"/>
              <w:left w:val="single" w:sz="4" w:space="0" w:color="000090"/>
              <w:bottom w:val="single" w:sz="4" w:space="0" w:color="000090"/>
              <w:right w:val="single" w:sz="4" w:space="0" w:color="000090"/>
            </w:tcBorders>
            <w:shd w:val="clear" w:color="auto" w:fill="auto"/>
          </w:tcPr>
          <w:p w14:paraId="70C46737" w14:textId="0962FE92" w:rsidR="000E1FA8" w:rsidRPr="00F73515" w:rsidRDefault="000E1FA8" w:rsidP="000E1FA8">
            <w:pPr>
              <w:spacing w:before="39" w:after="39"/>
              <w:rPr>
                <w:rFonts w:ascii="Arial" w:eastAsiaTheme="minorHAnsi" w:hAnsi="Arial" w:cs="Arial"/>
                <w:sz w:val="20"/>
                <w:szCs w:val="20"/>
              </w:rPr>
            </w:pPr>
            <w:r>
              <w:rPr>
                <w:rFonts w:ascii="Arial" w:hAnsi="Arial" w:cs="Arial"/>
                <w:bCs/>
                <w:sz w:val="20"/>
                <w:szCs w:val="20"/>
              </w:rPr>
              <w:t xml:space="preserve">Section 7 - </w:t>
            </w:r>
            <w:r w:rsidRPr="00F73515">
              <w:rPr>
                <w:rFonts w:ascii="Arial" w:hAnsi="Arial" w:cs="Arial"/>
                <w:bCs/>
                <w:sz w:val="20"/>
                <w:szCs w:val="20"/>
              </w:rPr>
              <w:t>Guidance on prescribing -  Updated each section to bring into line with current guidance. Added new section on repeat dispensing and emergency supply requests.</w:t>
            </w:r>
          </w:p>
        </w:tc>
      </w:tr>
      <w:tr w:rsidR="000E1FA8" w:rsidRPr="001F1AD8" w14:paraId="013FFE84" w14:textId="77777777" w:rsidTr="000E1FA8">
        <w:tc>
          <w:tcPr>
            <w:tcW w:w="550" w:type="pct"/>
            <w:tcBorders>
              <w:top w:val="single" w:sz="4" w:space="0" w:color="000090"/>
              <w:left w:val="single" w:sz="4" w:space="0" w:color="000090"/>
              <w:bottom w:val="single" w:sz="4" w:space="0" w:color="000090"/>
              <w:right w:val="single" w:sz="4" w:space="0" w:color="000090"/>
            </w:tcBorders>
            <w:shd w:val="clear" w:color="auto" w:fill="auto"/>
          </w:tcPr>
          <w:p w14:paraId="0AC3307A" w14:textId="3362C789" w:rsidR="000E1FA8" w:rsidRPr="00F73515" w:rsidRDefault="000E1FA8" w:rsidP="000E1FA8">
            <w:pPr>
              <w:spacing w:before="39" w:after="39"/>
              <w:rPr>
                <w:rFonts w:ascii="Arial" w:eastAsiaTheme="minorHAnsi" w:hAnsi="Arial" w:cs="Arial"/>
                <w:sz w:val="20"/>
                <w:szCs w:val="20"/>
              </w:rPr>
            </w:pPr>
            <w:r w:rsidRPr="00F73515">
              <w:rPr>
                <w:rFonts w:ascii="Arial" w:hAnsi="Arial" w:cs="Arial"/>
                <w:sz w:val="20"/>
                <w:szCs w:val="20"/>
              </w:rPr>
              <w:t>3</w:t>
            </w:r>
          </w:p>
        </w:tc>
        <w:tc>
          <w:tcPr>
            <w:tcW w:w="794" w:type="pct"/>
            <w:tcBorders>
              <w:top w:val="single" w:sz="4" w:space="0" w:color="000090"/>
              <w:left w:val="single" w:sz="4" w:space="0" w:color="000090"/>
              <w:bottom w:val="single" w:sz="4" w:space="0" w:color="000090"/>
              <w:right w:val="single" w:sz="4" w:space="0" w:color="000090"/>
            </w:tcBorders>
            <w:shd w:val="clear" w:color="auto" w:fill="auto"/>
          </w:tcPr>
          <w:p w14:paraId="7D276ECA" w14:textId="19878EEC" w:rsidR="000E1FA8" w:rsidRPr="00F73515" w:rsidRDefault="000E1FA8" w:rsidP="000E1FA8">
            <w:pPr>
              <w:spacing w:before="39" w:after="39"/>
              <w:rPr>
                <w:rFonts w:ascii="Arial" w:eastAsiaTheme="minorHAnsi" w:hAnsi="Arial" w:cs="Arial"/>
                <w:sz w:val="20"/>
                <w:szCs w:val="20"/>
              </w:rPr>
            </w:pPr>
            <w:r w:rsidRPr="00F73515">
              <w:rPr>
                <w:rFonts w:ascii="Arial" w:eastAsiaTheme="minorHAnsi" w:hAnsi="Arial" w:cs="Arial"/>
                <w:sz w:val="20"/>
                <w:szCs w:val="20"/>
              </w:rPr>
              <w:t>10.02.22</w:t>
            </w:r>
          </w:p>
        </w:tc>
        <w:tc>
          <w:tcPr>
            <w:tcW w:w="991" w:type="pct"/>
            <w:tcBorders>
              <w:top w:val="single" w:sz="4" w:space="0" w:color="000090"/>
              <w:left w:val="single" w:sz="4" w:space="0" w:color="000090"/>
              <w:bottom w:val="single" w:sz="4" w:space="0" w:color="000090"/>
              <w:right w:val="single" w:sz="4" w:space="0" w:color="000090"/>
            </w:tcBorders>
            <w:shd w:val="clear" w:color="auto" w:fill="auto"/>
          </w:tcPr>
          <w:p w14:paraId="6CD23D9B" w14:textId="1F5C3397" w:rsidR="000E1FA8" w:rsidRPr="00F73515" w:rsidRDefault="000E1FA8" w:rsidP="000E1FA8">
            <w:pPr>
              <w:spacing w:before="39" w:after="39"/>
              <w:rPr>
                <w:rFonts w:ascii="Arial" w:eastAsiaTheme="minorHAnsi" w:hAnsi="Arial" w:cs="Arial"/>
                <w:sz w:val="20"/>
                <w:szCs w:val="20"/>
              </w:rPr>
            </w:pPr>
            <w:r w:rsidRPr="00522E8D">
              <w:rPr>
                <w:rFonts w:ascii="Arial" w:eastAsiaTheme="minorHAnsi" w:hAnsi="Arial" w:cs="Arial"/>
                <w:sz w:val="20"/>
                <w:szCs w:val="20"/>
              </w:rPr>
              <w:t>Locality Pharmacist</w:t>
            </w:r>
          </w:p>
        </w:tc>
        <w:tc>
          <w:tcPr>
            <w:tcW w:w="2665" w:type="pct"/>
            <w:tcBorders>
              <w:top w:val="single" w:sz="4" w:space="0" w:color="000090"/>
              <w:left w:val="single" w:sz="4" w:space="0" w:color="000090"/>
              <w:bottom w:val="single" w:sz="4" w:space="0" w:color="000090"/>
              <w:right w:val="single" w:sz="4" w:space="0" w:color="000090"/>
            </w:tcBorders>
            <w:shd w:val="clear" w:color="auto" w:fill="auto"/>
          </w:tcPr>
          <w:p w14:paraId="589257D2" w14:textId="38089D80" w:rsidR="000E1FA8" w:rsidRPr="00F73515" w:rsidRDefault="000E1FA8" w:rsidP="000E1FA8">
            <w:pPr>
              <w:spacing w:before="39" w:after="39"/>
              <w:rPr>
                <w:rFonts w:ascii="Arial" w:eastAsiaTheme="minorHAnsi" w:hAnsi="Arial" w:cs="Arial"/>
                <w:sz w:val="20"/>
                <w:szCs w:val="20"/>
              </w:rPr>
            </w:pPr>
            <w:r>
              <w:rPr>
                <w:rFonts w:ascii="Arial" w:hAnsi="Arial" w:cs="Arial"/>
                <w:bCs/>
                <w:sz w:val="20"/>
                <w:szCs w:val="20"/>
              </w:rPr>
              <w:t xml:space="preserve">Section 9 - </w:t>
            </w:r>
            <w:r w:rsidRPr="00F73515">
              <w:rPr>
                <w:rFonts w:ascii="Arial" w:hAnsi="Arial" w:cs="Arial"/>
                <w:bCs/>
                <w:sz w:val="20"/>
                <w:szCs w:val="20"/>
              </w:rPr>
              <w:t>Adverse drug reporting – new section</w:t>
            </w:r>
          </w:p>
        </w:tc>
      </w:tr>
      <w:tr w:rsidR="000E1FA8" w:rsidRPr="001F1AD8" w14:paraId="6B0B80CA" w14:textId="77777777" w:rsidTr="000E1FA8">
        <w:tc>
          <w:tcPr>
            <w:tcW w:w="550" w:type="pct"/>
            <w:tcBorders>
              <w:top w:val="single" w:sz="4" w:space="0" w:color="000090"/>
              <w:left w:val="single" w:sz="4" w:space="0" w:color="000090"/>
              <w:bottom w:val="single" w:sz="4" w:space="0" w:color="000090"/>
              <w:right w:val="single" w:sz="4" w:space="0" w:color="000090"/>
            </w:tcBorders>
            <w:shd w:val="clear" w:color="auto" w:fill="auto"/>
          </w:tcPr>
          <w:p w14:paraId="6221F984" w14:textId="6F8DABC8" w:rsidR="000E1FA8" w:rsidRPr="00F73515" w:rsidRDefault="000E1FA8" w:rsidP="000E1FA8">
            <w:pPr>
              <w:spacing w:before="39" w:after="39"/>
              <w:rPr>
                <w:rFonts w:ascii="Arial" w:eastAsiaTheme="minorHAnsi" w:hAnsi="Arial" w:cs="Arial"/>
                <w:sz w:val="20"/>
                <w:szCs w:val="20"/>
              </w:rPr>
            </w:pPr>
            <w:r w:rsidRPr="00F73515">
              <w:rPr>
                <w:rFonts w:ascii="Arial" w:hAnsi="Arial" w:cs="Arial"/>
                <w:sz w:val="20"/>
                <w:szCs w:val="20"/>
              </w:rPr>
              <w:t>3</w:t>
            </w:r>
          </w:p>
        </w:tc>
        <w:tc>
          <w:tcPr>
            <w:tcW w:w="794" w:type="pct"/>
            <w:tcBorders>
              <w:top w:val="single" w:sz="4" w:space="0" w:color="000090"/>
              <w:left w:val="single" w:sz="4" w:space="0" w:color="000090"/>
              <w:bottom w:val="single" w:sz="4" w:space="0" w:color="000090"/>
              <w:right w:val="single" w:sz="4" w:space="0" w:color="000090"/>
            </w:tcBorders>
            <w:shd w:val="clear" w:color="auto" w:fill="auto"/>
          </w:tcPr>
          <w:p w14:paraId="4C6E3297" w14:textId="32944EEA" w:rsidR="000E1FA8" w:rsidRPr="00F73515" w:rsidRDefault="000E1FA8" w:rsidP="000E1FA8">
            <w:pPr>
              <w:spacing w:before="39" w:after="39"/>
              <w:rPr>
                <w:rFonts w:ascii="Arial" w:eastAsiaTheme="minorHAnsi" w:hAnsi="Arial" w:cs="Arial"/>
                <w:sz w:val="20"/>
                <w:szCs w:val="20"/>
              </w:rPr>
            </w:pPr>
            <w:r w:rsidRPr="00F73515">
              <w:rPr>
                <w:rFonts w:ascii="Arial" w:eastAsiaTheme="minorHAnsi" w:hAnsi="Arial" w:cs="Arial"/>
                <w:sz w:val="20"/>
                <w:szCs w:val="20"/>
              </w:rPr>
              <w:t>10.02.22</w:t>
            </w:r>
          </w:p>
        </w:tc>
        <w:tc>
          <w:tcPr>
            <w:tcW w:w="991" w:type="pct"/>
            <w:tcBorders>
              <w:top w:val="single" w:sz="4" w:space="0" w:color="000090"/>
              <w:left w:val="single" w:sz="4" w:space="0" w:color="000090"/>
              <w:bottom w:val="single" w:sz="4" w:space="0" w:color="000090"/>
              <w:right w:val="single" w:sz="4" w:space="0" w:color="000090"/>
            </w:tcBorders>
            <w:shd w:val="clear" w:color="auto" w:fill="auto"/>
          </w:tcPr>
          <w:p w14:paraId="3A97AB70" w14:textId="750D2B0E" w:rsidR="000E1FA8" w:rsidRPr="00F73515" w:rsidRDefault="000E1FA8" w:rsidP="000E1FA8">
            <w:pPr>
              <w:spacing w:before="39" w:after="39"/>
              <w:rPr>
                <w:rFonts w:ascii="Arial" w:eastAsiaTheme="minorHAnsi" w:hAnsi="Arial" w:cs="Arial"/>
                <w:sz w:val="20"/>
                <w:szCs w:val="20"/>
              </w:rPr>
            </w:pPr>
            <w:r w:rsidRPr="00522E8D">
              <w:rPr>
                <w:rFonts w:ascii="Arial" w:eastAsiaTheme="minorHAnsi" w:hAnsi="Arial" w:cs="Arial"/>
                <w:sz w:val="20"/>
                <w:szCs w:val="20"/>
              </w:rPr>
              <w:t>Locality Pharmacist</w:t>
            </w:r>
          </w:p>
        </w:tc>
        <w:tc>
          <w:tcPr>
            <w:tcW w:w="2665" w:type="pct"/>
            <w:tcBorders>
              <w:top w:val="single" w:sz="4" w:space="0" w:color="000090"/>
              <w:left w:val="single" w:sz="4" w:space="0" w:color="000090"/>
              <w:bottom w:val="single" w:sz="4" w:space="0" w:color="000090"/>
              <w:right w:val="single" w:sz="4" w:space="0" w:color="000090"/>
            </w:tcBorders>
            <w:shd w:val="clear" w:color="auto" w:fill="auto"/>
          </w:tcPr>
          <w:p w14:paraId="6798C6B2" w14:textId="307F32F2" w:rsidR="000E1FA8" w:rsidRPr="00F73515" w:rsidRDefault="000E1FA8" w:rsidP="000E1FA8">
            <w:pPr>
              <w:spacing w:before="39" w:after="39"/>
              <w:rPr>
                <w:rFonts w:ascii="Arial" w:eastAsiaTheme="minorHAnsi" w:hAnsi="Arial" w:cs="Arial"/>
                <w:sz w:val="20"/>
                <w:szCs w:val="20"/>
              </w:rPr>
            </w:pPr>
            <w:r>
              <w:rPr>
                <w:rFonts w:ascii="Arial" w:hAnsi="Arial" w:cs="Arial"/>
                <w:bCs/>
                <w:sz w:val="20"/>
                <w:szCs w:val="20"/>
              </w:rPr>
              <w:t xml:space="preserve">Section 12 - </w:t>
            </w:r>
            <w:r w:rsidRPr="00F73515">
              <w:rPr>
                <w:rFonts w:ascii="Arial" w:hAnsi="Arial" w:cs="Arial"/>
                <w:bCs/>
                <w:sz w:val="20"/>
                <w:szCs w:val="20"/>
              </w:rPr>
              <w:t>Prescription security  Added new paragraph with link to the safe and secure handling of medicines policy for reporting loss or theft of prescription pads</w:t>
            </w:r>
          </w:p>
        </w:tc>
      </w:tr>
      <w:tr w:rsidR="000E1FA8" w:rsidRPr="001F1AD8" w14:paraId="0E21062C" w14:textId="77777777" w:rsidTr="000E1FA8">
        <w:tc>
          <w:tcPr>
            <w:tcW w:w="550" w:type="pct"/>
            <w:tcBorders>
              <w:top w:val="single" w:sz="4" w:space="0" w:color="000090"/>
              <w:left w:val="single" w:sz="4" w:space="0" w:color="000090"/>
              <w:bottom w:val="single" w:sz="4" w:space="0" w:color="000090"/>
              <w:right w:val="single" w:sz="4" w:space="0" w:color="000090"/>
            </w:tcBorders>
            <w:shd w:val="clear" w:color="auto" w:fill="auto"/>
          </w:tcPr>
          <w:p w14:paraId="4F2EB8CC" w14:textId="29040FC5" w:rsidR="000E1FA8" w:rsidRPr="00F73515" w:rsidRDefault="000E1FA8" w:rsidP="000E1FA8">
            <w:pPr>
              <w:spacing w:before="39" w:after="39"/>
              <w:rPr>
                <w:rFonts w:ascii="Arial" w:eastAsiaTheme="minorHAnsi" w:hAnsi="Arial" w:cs="Arial"/>
                <w:sz w:val="20"/>
                <w:szCs w:val="20"/>
              </w:rPr>
            </w:pPr>
            <w:r w:rsidRPr="00F73515">
              <w:rPr>
                <w:rFonts w:ascii="Arial" w:hAnsi="Arial" w:cs="Arial"/>
                <w:sz w:val="20"/>
                <w:szCs w:val="20"/>
              </w:rPr>
              <w:t>3</w:t>
            </w:r>
          </w:p>
        </w:tc>
        <w:tc>
          <w:tcPr>
            <w:tcW w:w="794" w:type="pct"/>
            <w:tcBorders>
              <w:top w:val="single" w:sz="4" w:space="0" w:color="000090"/>
              <w:left w:val="single" w:sz="4" w:space="0" w:color="000090"/>
              <w:bottom w:val="single" w:sz="4" w:space="0" w:color="000090"/>
              <w:right w:val="single" w:sz="4" w:space="0" w:color="000090"/>
            </w:tcBorders>
            <w:shd w:val="clear" w:color="auto" w:fill="auto"/>
          </w:tcPr>
          <w:p w14:paraId="4E744F56" w14:textId="609DCAF3" w:rsidR="000E1FA8" w:rsidRPr="00F73515" w:rsidRDefault="000E1FA8" w:rsidP="000E1FA8">
            <w:pPr>
              <w:spacing w:before="39" w:after="39"/>
              <w:rPr>
                <w:rFonts w:ascii="Arial" w:eastAsiaTheme="minorHAnsi" w:hAnsi="Arial" w:cs="Arial"/>
                <w:sz w:val="20"/>
                <w:szCs w:val="20"/>
              </w:rPr>
            </w:pPr>
            <w:r w:rsidRPr="00F73515">
              <w:rPr>
                <w:rFonts w:ascii="Arial" w:eastAsiaTheme="minorHAnsi" w:hAnsi="Arial" w:cs="Arial"/>
                <w:sz w:val="20"/>
                <w:szCs w:val="20"/>
              </w:rPr>
              <w:t>10.02.22</w:t>
            </w:r>
          </w:p>
        </w:tc>
        <w:tc>
          <w:tcPr>
            <w:tcW w:w="991" w:type="pct"/>
            <w:tcBorders>
              <w:top w:val="single" w:sz="4" w:space="0" w:color="000090"/>
              <w:left w:val="single" w:sz="4" w:space="0" w:color="000090"/>
              <w:bottom w:val="single" w:sz="4" w:space="0" w:color="000090"/>
              <w:right w:val="single" w:sz="4" w:space="0" w:color="000090"/>
            </w:tcBorders>
            <w:shd w:val="clear" w:color="auto" w:fill="auto"/>
          </w:tcPr>
          <w:p w14:paraId="5F147F4A" w14:textId="603AB941" w:rsidR="000E1FA8" w:rsidRPr="00F73515" w:rsidRDefault="000E1FA8" w:rsidP="000E1FA8">
            <w:pPr>
              <w:spacing w:before="39" w:after="39"/>
              <w:rPr>
                <w:rFonts w:ascii="Arial" w:eastAsiaTheme="minorHAnsi" w:hAnsi="Arial" w:cs="Arial"/>
                <w:sz w:val="20"/>
                <w:szCs w:val="20"/>
              </w:rPr>
            </w:pPr>
            <w:r w:rsidRPr="00522E8D">
              <w:rPr>
                <w:rFonts w:ascii="Arial" w:eastAsiaTheme="minorHAnsi" w:hAnsi="Arial" w:cs="Arial"/>
                <w:sz w:val="20"/>
                <w:szCs w:val="20"/>
              </w:rPr>
              <w:t>Locality Pharmacist</w:t>
            </w:r>
          </w:p>
        </w:tc>
        <w:tc>
          <w:tcPr>
            <w:tcW w:w="2665" w:type="pct"/>
            <w:tcBorders>
              <w:top w:val="single" w:sz="4" w:space="0" w:color="000090"/>
              <w:left w:val="single" w:sz="4" w:space="0" w:color="000090"/>
              <w:bottom w:val="single" w:sz="4" w:space="0" w:color="000090"/>
              <w:right w:val="single" w:sz="4" w:space="0" w:color="000090"/>
            </w:tcBorders>
            <w:shd w:val="clear" w:color="auto" w:fill="auto"/>
          </w:tcPr>
          <w:p w14:paraId="30642D0D" w14:textId="66E77F6D" w:rsidR="000E1FA8" w:rsidRPr="00F73515" w:rsidRDefault="000E1FA8" w:rsidP="000E1FA8">
            <w:pPr>
              <w:spacing w:before="39" w:after="39"/>
              <w:rPr>
                <w:rFonts w:ascii="Arial" w:eastAsiaTheme="minorHAnsi" w:hAnsi="Arial" w:cs="Arial"/>
                <w:sz w:val="20"/>
                <w:szCs w:val="20"/>
              </w:rPr>
            </w:pPr>
            <w:r>
              <w:rPr>
                <w:rFonts w:ascii="Arial" w:hAnsi="Arial" w:cs="Arial"/>
                <w:bCs/>
                <w:sz w:val="20"/>
                <w:szCs w:val="20"/>
              </w:rPr>
              <w:t xml:space="preserve">Section 14 - </w:t>
            </w:r>
            <w:r w:rsidRPr="00F73515">
              <w:rPr>
                <w:rFonts w:ascii="Arial" w:hAnsi="Arial" w:cs="Arial"/>
                <w:bCs/>
                <w:sz w:val="20"/>
                <w:szCs w:val="20"/>
              </w:rPr>
              <w:t xml:space="preserve">Implementation strategy – </w:t>
            </w:r>
            <w:r>
              <w:rPr>
                <w:rFonts w:ascii="Arial" w:hAnsi="Arial" w:cs="Arial"/>
                <w:bCs/>
                <w:sz w:val="20"/>
                <w:szCs w:val="20"/>
              </w:rPr>
              <w:t>Changed heading to Communication, Monitoring &amp; Review. Updated section</w:t>
            </w:r>
          </w:p>
        </w:tc>
      </w:tr>
      <w:tr w:rsidR="000E1FA8" w:rsidRPr="001F1AD8" w14:paraId="3F3DC5B1" w14:textId="77777777" w:rsidTr="000E1FA8">
        <w:tc>
          <w:tcPr>
            <w:tcW w:w="550" w:type="pct"/>
            <w:tcBorders>
              <w:top w:val="single" w:sz="4" w:space="0" w:color="000090"/>
              <w:left w:val="single" w:sz="4" w:space="0" w:color="000090"/>
              <w:bottom w:val="single" w:sz="4" w:space="0" w:color="000090"/>
              <w:right w:val="single" w:sz="4" w:space="0" w:color="000090"/>
            </w:tcBorders>
            <w:shd w:val="clear" w:color="auto" w:fill="auto"/>
          </w:tcPr>
          <w:p w14:paraId="019636E7" w14:textId="1BDDB2A3" w:rsidR="000E1FA8" w:rsidRPr="00F73515" w:rsidRDefault="000E1FA8" w:rsidP="000E1FA8">
            <w:pPr>
              <w:spacing w:before="39" w:after="39"/>
              <w:rPr>
                <w:rFonts w:ascii="Arial" w:eastAsiaTheme="minorHAnsi" w:hAnsi="Arial" w:cs="Arial"/>
                <w:sz w:val="20"/>
                <w:szCs w:val="20"/>
              </w:rPr>
            </w:pPr>
            <w:r w:rsidRPr="00F73515">
              <w:rPr>
                <w:rFonts w:ascii="Arial" w:hAnsi="Arial" w:cs="Arial"/>
                <w:sz w:val="20"/>
                <w:szCs w:val="20"/>
              </w:rPr>
              <w:t>3</w:t>
            </w:r>
          </w:p>
        </w:tc>
        <w:tc>
          <w:tcPr>
            <w:tcW w:w="794" w:type="pct"/>
            <w:tcBorders>
              <w:top w:val="single" w:sz="4" w:space="0" w:color="000090"/>
              <w:left w:val="single" w:sz="4" w:space="0" w:color="000090"/>
              <w:bottom w:val="single" w:sz="4" w:space="0" w:color="000090"/>
              <w:right w:val="single" w:sz="4" w:space="0" w:color="000090"/>
            </w:tcBorders>
            <w:shd w:val="clear" w:color="auto" w:fill="auto"/>
          </w:tcPr>
          <w:p w14:paraId="7AC4FE87" w14:textId="5C0A8EFC" w:rsidR="000E1FA8" w:rsidRPr="00F73515" w:rsidRDefault="000E1FA8" w:rsidP="000E1FA8">
            <w:pPr>
              <w:spacing w:before="39" w:after="39"/>
              <w:rPr>
                <w:rFonts w:ascii="Arial" w:eastAsiaTheme="minorHAnsi" w:hAnsi="Arial" w:cs="Arial"/>
                <w:sz w:val="20"/>
                <w:szCs w:val="20"/>
              </w:rPr>
            </w:pPr>
            <w:r w:rsidRPr="00F73515">
              <w:rPr>
                <w:rFonts w:ascii="Arial" w:eastAsiaTheme="minorHAnsi" w:hAnsi="Arial" w:cs="Arial"/>
                <w:sz w:val="20"/>
                <w:szCs w:val="20"/>
              </w:rPr>
              <w:t>10.02.22</w:t>
            </w:r>
          </w:p>
        </w:tc>
        <w:tc>
          <w:tcPr>
            <w:tcW w:w="991" w:type="pct"/>
            <w:tcBorders>
              <w:top w:val="single" w:sz="4" w:space="0" w:color="000090"/>
              <w:left w:val="single" w:sz="4" w:space="0" w:color="000090"/>
              <w:bottom w:val="single" w:sz="4" w:space="0" w:color="000090"/>
              <w:right w:val="single" w:sz="4" w:space="0" w:color="000090"/>
            </w:tcBorders>
            <w:shd w:val="clear" w:color="auto" w:fill="auto"/>
          </w:tcPr>
          <w:p w14:paraId="72656D3D" w14:textId="3F55CE51" w:rsidR="000E1FA8" w:rsidRPr="00F73515" w:rsidRDefault="000E1FA8" w:rsidP="000E1FA8">
            <w:pPr>
              <w:spacing w:before="39" w:after="39"/>
              <w:rPr>
                <w:rFonts w:ascii="Arial" w:eastAsiaTheme="minorHAnsi" w:hAnsi="Arial" w:cs="Arial"/>
                <w:sz w:val="20"/>
                <w:szCs w:val="20"/>
              </w:rPr>
            </w:pPr>
            <w:r w:rsidRPr="00522E8D">
              <w:rPr>
                <w:rFonts w:ascii="Arial" w:eastAsiaTheme="minorHAnsi" w:hAnsi="Arial" w:cs="Arial"/>
                <w:sz w:val="20"/>
                <w:szCs w:val="20"/>
              </w:rPr>
              <w:t>Locality Pharmacist</w:t>
            </w:r>
          </w:p>
        </w:tc>
        <w:tc>
          <w:tcPr>
            <w:tcW w:w="2665" w:type="pct"/>
            <w:tcBorders>
              <w:top w:val="single" w:sz="4" w:space="0" w:color="000090"/>
              <w:left w:val="single" w:sz="4" w:space="0" w:color="000090"/>
              <w:bottom w:val="single" w:sz="4" w:space="0" w:color="000090"/>
              <w:right w:val="single" w:sz="4" w:space="0" w:color="000090"/>
            </w:tcBorders>
            <w:shd w:val="clear" w:color="auto" w:fill="auto"/>
          </w:tcPr>
          <w:p w14:paraId="381CADA1" w14:textId="373FFA7C" w:rsidR="000E1FA8" w:rsidRPr="00F73515" w:rsidRDefault="000E1FA8" w:rsidP="000E1FA8">
            <w:pPr>
              <w:spacing w:before="39" w:after="39"/>
              <w:rPr>
                <w:rFonts w:ascii="Arial" w:eastAsiaTheme="minorHAnsi" w:hAnsi="Arial" w:cs="Arial"/>
                <w:sz w:val="20"/>
                <w:szCs w:val="20"/>
              </w:rPr>
            </w:pPr>
            <w:r>
              <w:rPr>
                <w:rFonts w:ascii="Arial" w:eastAsiaTheme="minorHAnsi" w:hAnsi="Arial" w:cs="Arial"/>
                <w:sz w:val="20"/>
                <w:szCs w:val="20"/>
              </w:rPr>
              <w:t xml:space="preserve">Section 18 - </w:t>
            </w:r>
            <w:r w:rsidRPr="00F73515">
              <w:rPr>
                <w:rFonts w:ascii="Arial" w:eastAsiaTheme="minorHAnsi" w:hAnsi="Arial" w:cs="Arial"/>
                <w:sz w:val="20"/>
                <w:szCs w:val="20"/>
              </w:rPr>
              <w:t>Updated references</w:t>
            </w:r>
          </w:p>
        </w:tc>
      </w:tr>
      <w:tr w:rsidR="000E1FA8" w:rsidRPr="001F1AD8" w14:paraId="636C2188" w14:textId="77777777" w:rsidTr="000E1FA8">
        <w:tc>
          <w:tcPr>
            <w:tcW w:w="550" w:type="pct"/>
            <w:tcBorders>
              <w:top w:val="single" w:sz="4" w:space="0" w:color="000090"/>
              <w:left w:val="single" w:sz="4" w:space="0" w:color="000090"/>
              <w:bottom w:val="single" w:sz="4" w:space="0" w:color="000090"/>
              <w:right w:val="single" w:sz="4" w:space="0" w:color="000090"/>
            </w:tcBorders>
            <w:shd w:val="clear" w:color="auto" w:fill="auto"/>
          </w:tcPr>
          <w:p w14:paraId="15D00B33" w14:textId="464F3F23" w:rsidR="000E1FA8" w:rsidRDefault="000E1FA8" w:rsidP="000E1FA8">
            <w:pPr>
              <w:spacing w:before="39" w:after="39"/>
              <w:rPr>
                <w:rFonts w:ascii="Arial" w:eastAsiaTheme="minorHAnsi" w:hAnsi="Arial" w:cs="Arial"/>
                <w:sz w:val="20"/>
                <w:szCs w:val="20"/>
              </w:rPr>
            </w:pPr>
            <w:r>
              <w:rPr>
                <w:rFonts w:ascii="Arial" w:eastAsiaTheme="minorHAnsi" w:hAnsi="Arial" w:cs="Arial"/>
                <w:sz w:val="20"/>
                <w:szCs w:val="20"/>
              </w:rPr>
              <w:t>3</w:t>
            </w:r>
          </w:p>
        </w:tc>
        <w:tc>
          <w:tcPr>
            <w:tcW w:w="794" w:type="pct"/>
            <w:tcBorders>
              <w:top w:val="single" w:sz="4" w:space="0" w:color="000090"/>
              <w:left w:val="single" w:sz="4" w:space="0" w:color="000090"/>
              <w:bottom w:val="single" w:sz="4" w:space="0" w:color="000090"/>
              <w:right w:val="single" w:sz="4" w:space="0" w:color="000090"/>
            </w:tcBorders>
            <w:shd w:val="clear" w:color="auto" w:fill="auto"/>
          </w:tcPr>
          <w:p w14:paraId="694A4F35" w14:textId="6D9BE171" w:rsidR="000E1FA8" w:rsidRPr="00F73515" w:rsidRDefault="000E1FA8" w:rsidP="000E1FA8">
            <w:pPr>
              <w:spacing w:before="39" w:after="39"/>
              <w:rPr>
                <w:rFonts w:ascii="Arial" w:eastAsiaTheme="minorHAnsi" w:hAnsi="Arial" w:cs="Arial"/>
                <w:sz w:val="20"/>
                <w:szCs w:val="20"/>
              </w:rPr>
            </w:pPr>
            <w:r>
              <w:rPr>
                <w:rFonts w:ascii="Arial" w:eastAsiaTheme="minorHAnsi" w:hAnsi="Arial" w:cs="Arial"/>
                <w:sz w:val="20"/>
                <w:szCs w:val="20"/>
              </w:rPr>
              <w:t>10.02.22</w:t>
            </w:r>
          </w:p>
        </w:tc>
        <w:tc>
          <w:tcPr>
            <w:tcW w:w="991" w:type="pct"/>
            <w:tcBorders>
              <w:top w:val="single" w:sz="4" w:space="0" w:color="000090"/>
              <w:left w:val="single" w:sz="4" w:space="0" w:color="000090"/>
              <w:bottom w:val="single" w:sz="4" w:space="0" w:color="000090"/>
              <w:right w:val="single" w:sz="4" w:space="0" w:color="000090"/>
            </w:tcBorders>
            <w:shd w:val="clear" w:color="auto" w:fill="auto"/>
          </w:tcPr>
          <w:p w14:paraId="62CDA07C" w14:textId="6F21FE61" w:rsidR="000E1FA8" w:rsidRPr="00F73515" w:rsidRDefault="000E1FA8" w:rsidP="000E1FA8">
            <w:pPr>
              <w:spacing w:before="39" w:after="39"/>
              <w:rPr>
                <w:rFonts w:ascii="Arial" w:eastAsiaTheme="minorHAnsi" w:hAnsi="Arial" w:cs="Arial"/>
                <w:sz w:val="20"/>
                <w:szCs w:val="20"/>
              </w:rPr>
            </w:pPr>
            <w:r w:rsidRPr="00522E8D">
              <w:rPr>
                <w:rFonts w:ascii="Arial" w:eastAsiaTheme="minorHAnsi" w:hAnsi="Arial" w:cs="Arial"/>
                <w:sz w:val="20"/>
                <w:szCs w:val="20"/>
              </w:rPr>
              <w:t>Locality Pharmacist</w:t>
            </w:r>
          </w:p>
        </w:tc>
        <w:tc>
          <w:tcPr>
            <w:tcW w:w="2665" w:type="pct"/>
            <w:tcBorders>
              <w:top w:val="single" w:sz="4" w:space="0" w:color="000090"/>
              <w:left w:val="single" w:sz="4" w:space="0" w:color="000090"/>
              <w:bottom w:val="single" w:sz="4" w:space="0" w:color="000090"/>
              <w:right w:val="single" w:sz="4" w:space="0" w:color="000090"/>
            </w:tcBorders>
            <w:shd w:val="clear" w:color="auto" w:fill="auto"/>
          </w:tcPr>
          <w:p w14:paraId="05929509" w14:textId="4A5F5153" w:rsidR="000E1FA8" w:rsidRPr="00F73515" w:rsidRDefault="000E1FA8" w:rsidP="000E1FA8">
            <w:pPr>
              <w:spacing w:before="39" w:after="39"/>
              <w:rPr>
                <w:rFonts w:ascii="Arial" w:eastAsiaTheme="minorHAnsi" w:hAnsi="Arial" w:cs="Arial"/>
                <w:sz w:val="20"/>
                <w:szCs w:val="20"/>
              </w:rPr>
            </w:pPr>
            <w:r>
              <w:rPr>
                <w:rFonts w:ascii="Arial" w:eastAsiaTheme="minorHAnsi" w:hAnsi="Arial" w:cs="Arial"/>
                <w:sz w:val="20"/>
                <w:szCs w:val="20"/>
              </w:rPr>
              <w:t>Section 19 – Added Glossary</w:t>
            </w:r>
          </w:p>
        </w:tc>
      </w:tr>
      <w:tr w:rsidR="000E1FA8" w:rsidRPr="001F1AD8" w14:paraId="076FE00A" w14:textId="77777777" w:rsidTr="000E1FA8">
        <w:tc>
          <w:tcPr>
            <w:tcW w:w="550" w:type="pct"/>
            <w:tcBorders>
              <w:top w:val="single" w:sz="4" w:space="0" w:color="000090"/>
              <w:left w:val="single" w:sz="4" w:space="0" w:color="000090"/>
              <w:bottom w:val="single" w:sz="4" w:space="0" w:color="000090"/>
              <w:right w:val="single" w:sz="4" w:space="0" w:color="000090"/>
            </w:tcBorders>
            <w:shd w:val="clear" w:color="auto" w:fill="auto"/>
          </w:tcPr>
          <w:p w14:paraId="53BA8840" w14:textId="1C793487" w:rsidR="000E1FA8" w:rsidRPr="00F73515" w:rsidRDefault="000E1FA8" w:rsidP="000E1FA8">
            <w:pPr>
              <w:spacing w:before="39" w:after="39"/>
              <w:rPr>
                <w:rFonts w:ascii="Arial" w:eastAsiaTheme="minorHAnsi" w:hAnsi="Arial" w:cs="Arial"/>
                <w:sz w:val="20"/>
                <w:szCs w:val="20"/>
              </w:rPr>
            </w:pPr>
            <w:r>
              <w:rPr>
                <w:rFonts w:ascii="Arial" w:eastAsiaTheme="minorHAnsi" w:hAnsi="Arial" w:cs="Arial"/>
                <w:sz w:val="20"/>
                <w:szCs w:val="20"/>
              </w:rPr>
              <w:lastRenderedPageBreak/>
              <w:t>3</w:t>
            </w:r>
          </w:p>
        </w:tc>
        <w:tc>
          <w:tcPr>
            <w:tcW w:w="794" w:type="pct"/>
            <w:tcBorders>
              <w:top w:val="single" w:sz="4" w:space="0" w:color="000090"/>
              <w:left w:val="single" w:sz="4" w:space="0" w:color="000090"/>
              <w:bottom w:val="single" w:sz="4" w:space="0" w:color="000090"/>
              <w:right w:val="single" w:sz="4" w:space="0" w:color="000090"/>
            </w:tcBorders>
            <w:shd w:val="clear" w:color="auto" w:fill="auto"/>
          </w:tcPr>
          <w:p w14:paraId="3609D8B7" w14:textId="027E9C89" w:rsidR="000E1FA8" w:rsidRPr="00F73515" w:rsidRDefault="000E1FA8" w:rsidP="000E1FA8">
            <w:pPr>
              <w:spacing w:before="39" w:after="39"/>
              <w:rPr>
                <w:rFonts w:ascii="Arial" w:eastAsiaTheme="minorHAnsi" w:hAnsi="Arial" w:cs="Arial"/>
                <w:sz w:val="20"/>
                <w:szCs w:val="20"/>
              </w:rPr>
            </w:pPr>
            <w:r w:rsidRPr="00F73515">
              <w:rPr>
                <w:rFonts w:ascii="Arial" w:eastAsiaTheme="minorHAnsi" w:hAnsi="Arial" w:cs="Arial"/>
                <w:sz w:val="20"/>
                <w:szCs w:val="20"/>
              </w:rPr>
              <w:t>10.02.22</w:t>
            </w:r>
          </w:p>
        </w:tc>
        <w:tc>
          <w:tcPr>
            <w:tcW w:w="991" w:type="pct"/>
            <w:tcBorders>
              <w:top w:val="single" w:sz="4" w:space="0" w:color="000090"/>
              <w:left w:val="single" w:sz="4" w:space="0" w:color="000090"/>
              <w:bottom w:val="single" w:sz="4" w:space="0" w:color="000090"/>
              <w:right w:val="single" w:sz="4" w:space="0" w:color="000090"/>
            </w:tcBorders>
            <w:shd w:val="clear" w:color="auto" w:fill="auto"/>
          </w:tcPr>
          <w:p w14:paraId="32CBB9AD" w14:textId="65D91D50" w:rsidR="000E1FA8" w:rsidRPr="00F73515" w:rsidRDefault="000E1FA8" w:rsidP="000E1FA8">
            <w:pPr>
              <w:spacing w:before="39" w:after="39"/>
              <w:rPr>
                <w:rFonts w:ascii="Arial" w:eastAsiaTheme="minorHAnsi" w:hAnsi="Arial" w:cs="Arial"/>
                <w:sz w:val="20"/>
                <w:szCs w:val="20"/>
              </w:rPr>
            </w:pPr>
            <w:r w:rsidRPr="00522E8D">
              <w:rPr>
                <w:rFonts w:ascii="Arial" w:eastAsiaTheme="minorHAnsi" w:hAnsi="Arial" w:cs="Arial"/>
                <w:sz w:val="20"/>
                <w:szCs w:val="20"/>
              </w:rPr>
              <w:t>Locality Pharmacist</w:t>
            </w:r>
          </w:p>
        </w:tc>
        <w:tc>
          <w:tcPr>
            <w:tcW w:w="2665" w:type="pct"/>
            <w:tcBorders>
              <w:top w:val="single" w:sz="4" w:space="0" w:color="000090"/>
              <w:left w:val="single" w:sz="4" w:space="0" w:color="000090"/>
              <w:bottom w:val="single" w:sz="4" w:space="0" w:color="000090"/>
              <w:right w:val="single" w:sz="4" w:space="0" w:color="000090"/>
            </w:tcBorders>
            <w:shd w:val="clear" w:color="auto" w:fill="auto"/>
          </w:tcPr>
          <w:p w14:paraId="4C9EE97B" w14:textId="19661A47" w:rsidR="000E1FA8" w:rsidRPr="00F73515" w:rsidRDefault="000E1FA8" w:rsidP="000E1FA8">
            <w:pPr>
              <w:spacing w:before="39" w:after="39"/>
              <w:rPr>
                <w:rFonts w:ascii="Arial" w:eastAsiaTheme="minorHAnsi" w:hAnsi="Arial" w:cs="Arial"/>
                <w:sz w:val="20"/>
                <w:szCs w:val="20"/>
              </w:rPr>
            </w:pPr>
            <w:r w:rsidRPr="00F73515">
              <w:rPr>
                <w:rFonts w:ascii="Arial" w:eastAsiaTheme="minorHAnsi" w:hAnsi="Arial" w:cs="Arial"/>
                <w:sz w:val="20"/>
                <w:szCs w:val="20"/>
              </w:rPr>
              <w:t>Appendix 1 – Updated Non-medical prescriber database form</w:t>
            </w:r>
          </w:p>
        </w:tc>
      </w:tr>
      <w:tr w:rsidR="000E1FA8" w:rsidRPr="001F1AD8" w14:paraId="63CE189E" w14:textId="77777777" w:rsidTr="000E1FA8">
        <w:tc>
          <w:tcPr>
            <w:tcW w:w="550" w:type="pct"/>
            <w:tcBorders>
              <w:top w:val="single" w:sz="4" w:space="0" w:color="000090"/>
              <w:left w:val="single" w:sz="4" w:space="0" w:color="000090"/>
              <w:bottom w:val="single" w:sz="4" w:space="0" w:color="000090"/>
              <w:right w:val="single" w:sz="4" w:space="0" w:color="000090"/>
            </w:tcBorders>
            <w:shd w:val="clear" w:color="auto" w:fill="auto"/>
          </w:tcPr>
          <w:p w14:paraId="04FF6CB6" w14:textId="37243FBF" w:rsidR="000E1FA8" w:rsidRDefault="000E1FA8" w:rsidP="000E1FA8">
            <w:pPr>
              <w:spacing w:before="39" w:after="39"/>
              <w:rPr>
                <w:rFonts w:ascii="Arial" w:eastAsiaTheme="minorHAnsi" w:hAnsi="Arial" w:cs="Arial"/>
                <w:sz w:val="20"/>
                <w:szCs w:val="20"/>
              </w:rPr>
            </w:pPr>
            <w:r>
              <w:rPr>
                <w:rFonts w:ascii="Arial" w:eastAsiaTheme="minorHAnsi" w:hAnsi="Arial" w:cs="Arial"/>
                <w:sz w:val="20"/>
                <w:szCs w:val="20"/>
              </w:rPr>
              <w:t>3</w:t>
            </w:r>
          </w:p>
        </w:tc>
        <w:tc>
          <w:tcPr>
            <w:tcW w:w="794" w:type="pct"/>
            <w:tcBorders>
              <w:top w:val="single" w:sz="4" w:space="0" w:color="000090"/>
              <w:left w:val="single" w:sz="4" w:space="0" w:color="000090"/>
              <w:bottom w:val="single" w:sz="4" w:space="0" w:color="000090"/>
              <w:right w:val="single" w:sz="4" w:space="0" w:color="000090"/>
            </w:tcBorders>
            <w:shd w:val="clear" w:color="auto" w:fill="auto"/>
          </w:tcPr>
          <w:p w14:paraId="55FA41CE" w14:textId="1D91C35A" w:rsidR="000E1FA8" w:rsidRPr="00F73515" w:rsidRDefault="000E1FA8" w:rsidP="000E1FA8">
            <w:pPr>
              <w:spacing w:before="39" w:after="39"/>
              <w:rPr>
                <w:rFonts w:ascii="Arial" w:eastAsiaTheme="minorHAnsi" w:hAnsi="Arial" w:cs="Arial"/>
                <w:sz w:val="20"/>
                <w:szCs w:val="20"/>
              </w:rPr>
            </w:pPr>
            <w:r>
              <w:rPr>
                <w:rFonts w:ascii="Arial" w:eastAsiaTheme="minorHAnsi" w:hAnsi="Arial" w:cs="Arial"/>
                <w:sz w:val="20"/>
                <w:szCs w:val="20"/>
              </w:rPr>
              <w:t>7.09.22</w:t>
            </w:r>
          </w:p>
        </w:tc>
        <w:tc>
          <w:tcPr>
            <w:tcW w:w="991" w:type="pct"/>
            <w:tcBorders>
              <w:top w:val="single" w:sz="4" w:space="0" w:color="000090"/>
              <w:left w:val="single" w:sz="4" w:space="0" w:color="000090"/>
              <w:bottom w:val="single" w:sz="4" w:space="0" w:color="000090"/>
              <w:right w:val="single" w:sz="4" w:space="0" w:color="000090"/>
            </w:tcBorders>
            <w:shd w:val="clear" w:color="auto" w:fill="auto"/>
          </w:tcPr>
          <w:p w14:paraId="7CBB64CF" w14:textId="08F685CA" w:rsidR="000E1FA8" w:rsidRPr="00F73515" w:rsidRDefault="000E1FA8" w:rsidP="000E1FA8">
            <w:pPr>
              <w:spacing w:before="39" w:after="39"/>
              <w:rPr>
                <w:rFonts w:ascii="Arial" w:eastAsiaTheme="minorHAnsi" w:hAnsi="Arial" w:cs="Arial"/>
                <w:sz w:val="20"/>
                <w:szCs w:val="20"/>
              </w:rPr>
            </w:pPr>
            <w:r w:rsidRPr="00522E8D">
              <w:rPr>
                <w:rFonts w:ascii="Arial" w:eastAsiaTheme="minorHAnsi" w:hAnsi="Arial" w:cs="Arial"/>
                <w:sz w:val="20"/>
                <w:szCs w:val="20"/>
              </w:rPr>
              <w:t>Locality Pharmacist</w:t>
            </w:r>
          </w:p>
        </w:tc>
        <w:tc>
          <w:tcPr>
            <w:tcW w:w="2665" w:type="pct"/>
            <w:tcBorders>
              <w:top w:val="single" w:sz="4" w:space="0" w:color="000090"/>
              <w:left w:val="single" w:sz="4" w:space="0" w:color="000090"/>
              <w:bottom w:val="single" w:sz="4" w:space="0" w:color="000090"/>
              <w:right w:val="single" w:sz="4" w:space="0" w:color="000090"/>
            </w:tcBorders>
            <w:shd w:val="clear" w:color="auto" w:fill="auto"/>
          </w:tcPr>
          <w:p w14:paraId="3C174565" w14:textId="3720E5D3" w:rsidR="000E1FA8" w:rsidRPr="00F73515" w:rsidRDefault="000E1FA8" w:rsidP="000E1FA8">
            <w:pPr>
              <w:spacing w:before="39" w:after="39"/>
              <w:rPr>
                <w:rFonts w:ascii="Arial" w:eastAsiaTheme="minorHAnsi" w:hAnsi="Arial" w:cs="Arial"/>
                <w:sz w:val="20"/>
                <w:szCs w:val="20"/>
              </w:rPr>
            </w:pPr>
            <w:r>
              <w:rPr>
                <w:rFonts w:ascii="Arial" w:eastAsiaTheme="minorHAnsi" w:hAnsi="Arial" w:cs="Arial"/>
                <w:sz w:val="20"/>
                <w:szCs w:val="20"/>
              </w:rPr>
              <w:t>Amendment to change of organisation</w:t>
            </w:r>
          </w:p>
        </w:tc>
      </w:tr>
      <w:tr w:rsidR="00BC0DC3" w:rsidRPr="001F1AD8" w14:paraId="3514D8FD" w14:textId="77777777" w:rsidTr="000E1FA8">
        <w:tc>
          <w:tcPr>
            <w:tcW w:w="550" w:type="pct"/>
            <w:tcBorders>
              <w:top w:val="single" w:sz="4" w:space="0" w:color="000090"/>
              <w:left w:val="single" w:sz="4" w:space="0" w:color="000090"/>
              <w:bottom w:val="single" w:sz="4" w:space="0" w:color="000090"/>
              <w:right w:val="single" w:sz="4" w:space="0" w:color="000090"/>
            </w:tcBorders>
            <w:shd w:val="clear" w:color="auto" w:fill="auto"/>
          </w:tcPr>
          <w:p w14:paraId="22566E11" w14:textId="7BD528A4" w:rsidR="00BC0DC3" w:rsidRDefault="00BC0DC3" w:rsidP="000E1FA8">
            <w:pPr>
              <w:spacing w:before="39" w:after="39"/>
              <w:rPr>
                <w:rFonts w:ascii="Arial" w:eastAsiaTheme="minorHAnsi" w:hAnsi="Arial" w:cs="Arial"/>
                <w:sz w:val="20"/>
                <w:szCs w:val="20"/>
              </w:rPr>
            </w:pPr>
            <w:r>
              <w:rPr>
                <w:rFonts w:ascii="Arial" w:eastAsiaTheme="minorHAnsi" w:hAnsi="Arial" w:cs="Arial"/>
                <w:sz w:val="20"/>
                <w:szCs w:val="20"/>
              </w:rPr>
              <w:t>4</w:t>
            </w:r>
          </w:p>
        </w:tc>
        <w:tc>
          <w:tcPr>
            <w:tcW w:w="794" w:type="pct"/>
            <w:tcBorders>
              <w:top w:val="single" w:sz="4" w:space="0" w:color="000090"/>
              <w:left w:val="single" w:sz="4" w:space="0" w:color="000090"/>
              <w:bottom w:val="single" w:sz="4" w:space="0" w:color="000090"/>
              <w:right w:val="single" w:sz="4" w:space="0" w:color="000090"/>
            </w:tcBorders>
            <w:shd w:val="clear" w:color="auto" w:fill="auto"/>
          </w:tcPr>
          <w:p w14:paraId="68C93905" w14:textId="7A3FF813" w:rsidR="00BC0DC3" w:rsidRDefault="00BC0DC3" w:rsidP="000E1FA8">
            <w:pPr>
              <w:spacing w:before="39" w:after="39"/>
              <w:rPr>
                <w:rFonts w:ascii="Arial" w:eastAsiaTheme="minorHAnsi" w:hAnsi="Arial" w:cs="Arial"/>
                <w:sz w:val="20"/>
                <w:szCs w:val="20"/>
              </w:rPr>
            </w:pPr>
            <w:r>
              <w:rPr>
                <w:rFonts w:ascii="Arial" w:eastAsiaTheme="minorHAnsi" w:hAnsi="Arial" w:cs="Arial"/>
                <w:sz w:val="20"/>
                <w:szCs w:val="20"/>
              </w:rPr>
              <w:t>Sept 23</w:t>
            </w:r>
          </w:p>
        </w:tc>
        <w:tc>
          <w:tcPr>
            <w:tcW w:w="991" w:type="pct"/>
            <w:tcBorders>
              <w:top w:val="single" w:sz="4" w:space="0" w:color="000090"/>
              <w:left w:val="single" w:sz="4" w:space="0" w:color="000090"/>
              <w:bottom w:val="single" w:sz="4" w:space="0" w:color="000090"/>
              <w:right w:val="single" w:sz="4" w:space="0" w:color="000090"/>
            </w:tcBorders>
            <w:shd w:val="clear" w:color="auto" w:fill="auto"/>
          </w:tcPr>
          <w:p w14:paraId="0A9D7386" w14:textId="77AD1BEA" w:rsidR="00BC0DC3" w:rsidRPr="00BB75D9" w:rsidRDefault="00BB75D9" w:rsidP="000E1FA8">
            <w:pPr>
              <w:spacing w:before="39" w:after="39"/>
              <w:rPr>
                <w:rFonts w:ascii="Arial" w:eastAsiaTheme="minorHAnsi" w:hAnsi="Arial" w:cs="Arial"/>
                <w:sz w:val="20"/>
                <w:szCs w:val="20"/>
              </w:rPr>
            </w:pPr>
            <w:r w:rsidRPr="00BB75D9">
              <w:rPr>
                <w:rFonts w:ascii="Arial" w:eastAsiaTheme="minorHAnsi" w:hAnsi="Arial" w:cs="Arial"/>
                <w:sz w:val="20"/>
                <w:szCs w:val="20"/>
              </w:rPr>
              <w:t>Locality Pharmacist and Project Manager</w:t>
            </w:r>
          </w:p>
        </w:tc>
        <w:tc>
          <w:tcPr>
            <w:tcW w:w="2665" w:type="pct"/>
            <w:tcBorders>
              <w:top w:val="single" w:sz="4" w:space="0" w:color="000090"/>
              <w:left w:val="single" w:sz="4" w:space="0" w:color="000090"/>
              <w:bottom w:val="single" w:sz="4" w:space="0" w:color="000090"/>
              <w:right w:val="single" w:sz="4" w:space="0" w:color="000090"/>
            </w:tcBorders>
            <w:shd w:val="clear" w:color="auto" w:fill="auto"/>
          </w:tcPr>
          <w:p w14:paraId="55659513" w14:textId="288A0AC3" w:rsidR="00BC0DC3" w:rsidRDefault="00BC0DC3" w:rsidP="000E1FA8">
            <w:pPr>
              <w:spacing w:before="39" w:after="39"/>
              <w:rPr>
                <w:rFonts w:ascii="Arial" w:eastAsiaTheme="minorHAnsi" w:hAnsi="Arial" w:cs="Arial"/>
                <w:sz w:val="20"/>
                <w:szCs w:val="20"/>
              </w:rPr>
            </w:pPr>
            <w:r w:rsidRPr="00BC0DC3">
              <w:rPr>
                <w:rFonts w:ascii="Arial" w:eastAsiaTheme="minorHAnsi" w:hAnsi="Arial" w:cs="Arial"/>
                <w:sz w:val="20"/>
                <w:szCs w:val="20"/>
              </w:rPr>
              <w:t>Throughout - Changed from Lincolnshire Integrated Medicines and Prescribing Service (LIMPS)</w:t>
            </w:r>
            <w:r>
              <w:rPr>
                <w:rFonts w:ascii="Arial" w:eastAsiaTheme="minorHAnsi" w:hAnsi="Arial" w:cs="Arial"/>
                <w:sz w:val="20"/>
                <w:szCs w:val="20"/>
              </w:rPr>
              <w:t xml:space="preserve"> to Medicines Optimisation Team (MO)</w:t>
            </w:r>
          </w:p>
        </w:tc>
      </w:tr>
      <w:tr w:rsidR="00B903CB" w:rsidRPr="001F1AD8" w14:paraId="2FF7FB7B" w14:textId="77777777" w:rsidTr="000E1FA8">
        <w:tc>
          <w:tcPr>
            <w:tcW w:w="550" w:type="pct"/>
            <w:tcBorders>
              <w:top w:val="single" w:sz="4" w:space="0" w:color="000090"/>
              <w:left w:val="single" w:sz="4" w:space="0" w:color="000090"/>
              <w:bottom w:val="single" w:sz="4" w:space="0" w:color="000090"/>
              <w:right w:val="single" w:sz="4" w:space="0" w:color="000090"/>
            </w:tcBorders>
            <w:shd w:val="clear" w:color="auto" w:fill="auto"/>
          </w:tcPr>
          <w:p w14:paraId="4AB085E3" w14:textId="4B04F180" w:rsidR="00B903CB" w:rsidRDefault="00B903CB" w:rsidP="000E1FA8">
            <w:pPr>
              <w:spacing w:before="39" w:after="39"/>
              <w:rPr>
                <w:rFonts w:ascii="Arial" w:eastAsiaTheme="minorHAnsi" w:hAnsi="Arial" w:cs="Arial"/>
                <w:sz w:val="20"/>
                <w:szCs w:val="20"/>
              </w:rPr>
            </w:pPr>
            <w:r>
              <w:rPr>
                <w:rFonts w:ascii="Arial" w:eastAsiaTheme="minorHAnsi" w:hAnsi="Arial" w:cs="Arial"/>
                <w:sz w:val="20"/>
                <w:szCs w:val="20"/>
              </w:rPr>
              <w:t>4</w:t>
            </w:r>
          </w:p>
        </w:tc>
        <w:tc>
          <w:tcPr>
            <w:tcW w:w="794" w:type="pct"/>
            <w:tcBorders>
              <w:top w:val="single" w:sz="4" w:space="0" w:color="000090"/>
              <w:left w:val="single" w:sz="4" w:space="0" w:color="000090"/>
              <w:bottom w:val="single" w:sz="4" w:space="0" w:color="000090"/>
              <w:right w:val="single" w:sz="4" w:space="0" w:color="000090"/>
            </w:tcBorders>
            <w:shd w:val="clear" w:color="auto" w:fill="auto"/>
          </w:tcPr>
          <w:p w14:paraId="710D24D0" w14:textId="17B1A035" w:rsidR="00B903CB" w:rsidRDefault="00B903CB" w:rsidP="000E1FA8">
            <w:pPr>
              <w:spacing w:before="39" w:after="39"/>
              <w:rPr>
                <w:rFonts w:ascii="Arial" w:eastAsiaTheme="minorHAnsi" w:hAnsi="Arial" w:cs="Arial"/>
                <w:sz w:val="20"/>
                <w:szCs w:val="20"/>
              </w:rPr>
            </w:pPr>
            <w:r>
              <w:rPr>
                <w:rFonts w:ascii="Arial" w:eastAsiaTheme="minorHAnsi" w:hAnsi="Arial" w:cs="Arial"/>
                <w:sz w:val="20"/>
                <w:szCs w:val="20"/>
              </w:rPr>
              <w:t>Sept 23</w:t>
            </w:r>
          </w:p>
        </w:tc>
        <w:tc>
          <w:tcPr>
            <w:tcW w:w="991" w:type="pct"/>
            <w:tcBorders>
              <w:top w:val="single" w:sz="4" w:space="0" w:color="000090"/>
              <w:left w:val="single" w:sz="4" w:space="0" w:color="000090"/>
              <w:bottom w:val="single" w:sz="4" w:space="0" w:color="000090"/>
              <w:right w:val="single" w:sz="4" w:space="0" w:color="000090"/>
            </w:tcBorders>
            <w:shd w:val="clear" w:color="auto" w:fill="auto"/>
          </w:tcPr>
          <w:p w14:paraId="204A271E" w14:textId="3D411123" w:rsidR="00B903CB" w:rsidRPr="00BB75D9" w:rsidRDefault="00BB75D9" w:rsidP="000E1FA8">
            <w:pPr>
              <w:spacing w:before="39" w:after="39"/>
              <w:rPr>
                <w:rFonts w:ascii="Arial" w:eastAsiaTheme="minorHAnsi" w:hAnsi="Arial" w:cs="Arial"/>
                <w:sz w:val="20"/>
                <w:szCs w:val="20"/>
              </w:rPr>
            </w:pPr>
            <w:r w:rsidRPr="00BB75D9">
              <w:rPr>
                <w:rFonts w:ascii="Arial" w:eastAsiaTheme="minorHAnsi" w:hAnsi="Arial" w:cs="Arial"/>
                <w:sz w:val="20"/>
                <w:szCs w:val="20"/>
              </w:rPr>
              <w:t>Locality Pharmacist and Project Manager</w:t>
            </w:r>
          </w:p>
        </w:tc>
        <w:tc>
          <w:tcPr>
            <w:tcW w:w="2665" w:type="pct"/>
            <w:tcBorders>
              <w:top w:val="single" w:sz="4" w:space="0" w:color="000090"/>
              <w:left w:val="single" w:sz="4" w:space="0" w:color="000090"/>
              <w:bottom w:val="single" w:sz="4" w:space="0" w:color="000090"/>
              <w:right w:val="single" w:sz="4" w:space="0" w:color="000090"/>
            </w:tcBorders>
            <w:shd w:val="clear" w:color="auto" w:fill="auto"/>
          </w:tcPr>
          <w:p w14:paraId="57CB5E92" w14:textId="4D627F05" w:rsidR="00B903CB" w:rsidRDefault="00B903CB" w:rsidP="000E1FA8">
            <w:pPr>
              <w:spacing w:before="39" w:after="39"/>
              <w:rPr>
                <w:rFonts w:ascii="Arial" w:eastAsiaTheme="minorHAnsi" w:hAnsi="Arial" w:cs="Arial"/>
                <w:sz w:val="20"/>
                <w:szCs w:val="20"/>
              </w:rPr>
            </w:pPr>
            <w:r w:rsidRPr="00F73515">
              <w:rPr>
                <w:rFonts w:ascii="Arial" w:eastAsiaTheme="minorHAnsi" w:hAnsi="Arial" w:cs="Arial"/>
                <w:sz w:val="20"/>
                <w:szCs w:val="20"/>
              </w:rPr>
              <w:t>Throughout - Updated links and references</w:t>
            </w:r>
          </w:p>
        </w:tc>
      </w:tr>
      <w:tr w:rsidR="00BB75D9" w:rsidRPr="001F1AD8" w14:paraId="6CE4474F" w14:textId="77777777" w:rsidTr="000E1FA8">
        <w:tc>
          <w:tcPr>
            <w:tcW w:w="550" w:type="pct"/>
            <w:tcBorders>
              <w:top w:val="single" w:sz="4" w:space="0" w:color="000090"/>
              <w:left w:val="single" w:sz="4" w:space="0" w:color="000090"/>
              <w:bottom w:val="single" w:sz="4" w:space="0" w:color="000090"/>
              <w:right w:val="single" w:sz="4" w:space="0" w:color="000090"/>
            </w:tcBorders>
            <w:shd w:val="clear" w:color="auto" w:fill="auto"/>
          </w:tcPr>
          <w:p w14:paraId="2EB92918" w14:textId="204F0355" w:rsidR="00BB75D9" w:rsidRDefault="00BB75D9" w:rsidP="000E1FA8">
            <w:pPr>
              <w:spacing w:before="39" w:after="39"/>
              <w:rPr>
                <w:rFonts w:ascii="Arial" w:eastAsiaTheme="minorHAnsi" w:hAnsi="Arial" w:cs="Arial"/>
                <w:sz w:val="20"/>
                <w:szCs w:val="20"/>
              </w:rPr>
            </w:pPr>
            <w:r>
              <w:rPr>
                <w:rFonts w:ascii="Arial" w:eastAsiaTheme="minorHAnsi" w:hAnsi="Arial" w:cs="Arial"/>
                <w:sz w:val="20"/>
                <w:szCs w:val="20"/>
              </w:rPr>
              <w:t>4</w:t>
            </w:r>
          </w:p>
        </w:tc>
        <w:tc>
          <w:tcPr>
            <w:tcW w:w="794" w:type="pct"/>
            <w:tcBorders>
              <w:top w:val="single" w:sz="4" w:space="0" w:color="000090"/>
              <w:left w:val="single" w:sz="4" w:space="0" w:color="000090"/>
              <w:bottom w:val="single" w:sz="4" w:space="0" w:color="000090"/>
              <w:right w:val="single" w:sz="4" w:space="0" w:color="000090"/>
            </w:tcBorders>
            <w:shd w:val="clear" w:color="auto" w:fill="auto"/>
          </w:tcPr>
          <w:p w14:paraId="106A450E" w14:textId="123F8BB4" w:rsidR="00BB75D9" w:rsidRDefault="00BB75D9" w:rsidP="000E1FA8">
            <w:pPr>
              <w:spacing w:before="39" w:after="39"/>
              <w:rPr>
                <w:rFonts w:ascii="Arial" w:eastAsiaTheme="minorHAnsi" w:hAnsi="Arial" w:cs="Arial"/>
                <w:sz w:val="20"/>
                <w:szCs w:val="20"/>
              </w:rPr>
            </w:pPr>
            <w:r>
              <w:rPr>
                <w:rFonts w:ascii="Arial" w:eastAsiaTheme="minorHAnsi" w:hAnsi="Arial" w:cs="Arial"/>
                <w:sz w:val="20"/>
                <w:szCs w:val="20"/>
              </w:rPr>
              <w:t>Sept 23</w:t>
            </w:r>
          </w:p>
        </w:tc>
        <w:tc>
          <w:tcPr>
            <w:tcW w:w="991" w:type="pct"/>
            <w:tcBorders>
              <w:top w:val="single" w:sz="4" w:space="0" w:color="000090"/>
              <w:left w:val="single" w:sz="4" w:space="0" w:color="000090"/>
              <w:bottom w:val="single" w:sz="4" w:space="0" w:color="000090"/>
              <w:right w:val="single" w:sz="4" w:space="0" w:color="000090"/>
            </w:tcBorders>
            <w:shd w:val="clear" w:color="auto" w:fill="auto"/>
          </w:tcPr>
          <w:p w14:paraId="57E7DA90" w14:textId="3CC15032" w:rsidR="00BB75D9" w:rsidRPr="00BB75D9" w:rsidRDefault="00BB75D9" w:rsidP="000E1FA8">
            <w:pPr>
              <w:spacing w:before="39" w:after="39"/>
              <w:rPr>
                <w:rFonts w:ascii="Arial" w:eastAsiaTheme="minorHAnsi" w:hAnsi="Arial" w:cs="Arial"/>
                <w:sz w:val="20"/>
                <w:szCs w:val="20"/>
              </w:rPr>
            </w:pPr>
            <w:r w:rsidRPr="00BB75D9">
              <w:rPr>
                <w:rFonts w:ascii="Arial" w:eastAsiaTheme="minorHAnsi" w:hAnsi="Arial" w:cs="Arial"/>
                <w:sz w:val="20"/>
                <w:szCs w:val="20"/>
              </w:rPr>
              <w:t>Locality Pharmacist and Project Manager</w:t>
            </w:r>
          </w:p>
        </w:tc>
        <w:tc>
          <w:tcPr>
            <w:tcW w:w="2665" w:type="pct"/>
            <w:tcBorders>
              <w:top w:val="single" w:sz="4" w:space="0" w:color="000090"/>
              <w:left w:val="single" w:sz="4" w:space="0" w:color="000090"/>
              <w:bottom w:val="single" w:sz="4" w:space="0" w:color="000090"/>
              <w:right w:val="single" w:sz="4" w:space="0" w:color="000090"/>
            </w:tcBorders>
            <w:shd w:val="clear" w:color="auto" w:fill="auto"/>
          </w:tcPr>
          <w:p w14:paraId="74B8B428" w14:textId="1AB63CD6" w:rsidR="00BB75D9" w:rsidRDefault="006A1099" w:rsidP="000E1FA8">
            <w:pPr>
              <w:spacing w:before="39" w:after="39"/>
              <w:rPr>
                <w:rFonts w:ascii="Arial" w:eastAsiaTheme="minorHAnsi" w:hAnsi="Arial" w:cs="Arial"/>
                <w:sz w:val="20"/>
                <w:szCs w:val="20"/>
              </w:rPr>
            </w:pPr>
            <w:r>
              <w:rPr>
                <w:rFonts w:ascii="Arial" w:eastAsiaTheme="minorHAnsi" w:hAnsi="Arial" w:cs="Arial"/>
                <w:sz w:val="20"/>
                <w:szCs w:val="20"/>
              </w:rPr>
              <w:t>Information on lost and stolen prescriptions added to section 12</w:t>
            </w:r>
          </w:p>
        </w:tc>
      </w:tr>
      <w:tr w:rsidR="00BB75D9" w:rsidRPr="001F1AD8" w14:paraId="3A846732" w14:textId="77777777" w:rsidTr="000E1FA8">
        <w:tc>
          <w:tcPr>
            <w:tcW w:w="550" w:type="pct"/>
            <w:tcBorders>
              <w:top w:val="single" w:sz="4" w:space="0" w:color="000090"/>
              <w:left w:val="single" w:sz="4" w:space="0" w:color="000090"/>
              <w:bottom w:val="single" w:sz="4" w:space="0" w:color="000090"/>
              <w:right w:val="single" w:sz="4" w:space="0" w:color="000090"/>
            </w:tcBorders>
            <w:shd w:val="clear" w:color="auto" w:fill="auto"/>
          </w:tcPr>
          <w:p w14:paraId="44CEECDE" w14:textId="507CFFFB" w:rsidR="00BB75D9" w:rsidRDefault="00BB75D9" w:rsidP="000E1FA8">
            <w:pPr>
              <w:spacing w:before="39" w:after="39"/>
              <w:rPr>
                <w:rFonts w:ascii="Arial" w:eastAsiaTheme="minorHAnsi" w:hAnsi="Arial" w:cs="Arial"/>
                <w:sz w:val="20"/>
                <w:szCs w:val="20"/>
              </w:rPr>
            </w:pPr>
            <w:r>
              <w:rPr>
                <w:rFonts w:ascii="Arial" w:eastAsiaTheme="minorHAnsi" w:hAnsi="Arial" w:cs="Arial"/>
                <w:sz w:val="20"/>
                <w:szCs w:val="20"/>
              </w:rPr>
              <w:t>4</w:t>
            </w:r>
          </w:p>
        </w:tc>
        <w:tc>
          <w:tcPr>
            <w:tcW w:w="794" w:type="pct"/>
            <w:tcBorders>
              <w:top w:val="single" w:sz="4" w:space="0" w:color="000090"/>
              <w:left w:val="single" w:sz="4" w:space="0" w:color="000090"/>
              <w:bottom w:val="single" w:sz="4" w:space="0" w:color="000090"/>
              <w:right w:val="single" w:sz="4" w:space="0" w:color="000090"/>
            </w:tcBorders>
            <w:shd w:val="clear" w:color="auto" w:fill="auto"/>
          </w:tcPr>
          <w:p w14:paraId="5161CE59" w14:textId="66752423" w:rsidR="00BB75D9" w:rsidRDefault="00BB75D9" w:rsidP="000E1FA8">
            <w:pPr>
              <w:spacing w:before="39" w:after="39"/>
              <w:rPr>
                <w:rFonts w:ascii="Arial" w:eastAsiaTheme="minorHAnsi" w:hAnsi="Arial" w:cs="Arial"/>
                <w:sz w:val="20"/>
                <w:szCs w:val="20"/>
              </w:rPr>
            </w:pPr>
            <w:r>
              <w:rPr>
                <w:rFonts w:ascii="Arial" w:eastAsiaTheme="minorHAnsi" w:hAnsi="Arial" w:cs="Arial"/>
                <w:sz w:val="20"/>
                <w:szCs w:val="20"/>
              </w:rPr>
              <w:t>Sept 23</w:t>
            </w:r>
          </w:p>
        </w:tc>
        <w:tc>
          <w:tcPr>
            <w:tcW w:w="991" w:type="pct"/>
            <w:tcBorders>
              <w:top w:val="single" w:sz="4" w:space="0" w:color="000090"/>
              <w:left w:val="single" w:sz="4" w:space="0" w:color="000090"/>
              <w:bottom w:val="single" w:sz="4" w:space="0" w:color="000090"/>
              <w:right w:val="single" w:sz="4" w:space="0" w:color="000090"/>
            </w:tcBorders>
            <w:shd w:val="clear" w:color="auto" w:fill="auto"/>
          </w:tcPr>
          <w:p w14:paraId="30361409" w14:textId="126FBF01" w:rsidR="00BB75D9" w:rsidRPr="00BB75D9" w:rsidRDefault="00BB75D9" w:rsidP="000E1FA8">
            <w:pPr>
              <w:spacing w:before="39" w:after="39"/>
              <w:rPr>
                <w:rFonts w:ascii="Arial" w:eastAsiaTheme="minorHAnsi" w:hAnsi="Arial" w:cs="Arial"/>
                <w:sz w:val="20"/>
                <w:szCs w:val="20"/>
              </w:rPr>
            </w:pPr>
            <w:r w:rsidRPr="00BB75D9">
              <w:rPr>
                <w:rFonts w:ascii="Arial" w:eastAsiaTheme="minorHAnsi" w:hAnsi="Arial" w:cs="Arial"/>
                <w:sz w:val="20"/>
                <w:szCs w:val="20"/>
              </w:rPr>
              <w:t>Locality Pharmacist and Project Manager</w:t>
            </w:r>
          </w:p>
        </w:tc>
        <w:tc>
          <w:tcPr>
            <w:tcW w:w="2665" w:type="pct"/>
            <w:tcBorders>
              <w:top w:val="single" w:sz="4" w:space="0" w:color="000090"/>
              <w:left w:val="single" w:sz="4" w:space="0" w:color="000090"/>
              <w:bottom w:val="single" w:sz="4" w:space="0" w:color="000090"/>
              <w:right w:val="single" w:sz="4" w:space="0" w:color="000090"/>
            </w:tcBorders>
            <w:shd w:val="clear" w:color="auto" w:fill="auto"/>
          </w:tcPr>
          <w:p w14:paraId="25AB5FBC" w14:textId="1A1471A8" w:rsidR="00BB75D9" w:rsidRDefault="006C7A3C" w:rsidP="000E1FA8">
            <w:pPr>
              <w:spacing w:before="39" w:after="39"/>
              <w:rPr>
                <w:rFonts w:ascii="Arial" w:eastAsiaTheme="minorHAnsi" w:hAnsi="Arial" w:cs="Arial"/>
                <w:sz w:val="20"/>
                <w:szCs w:val="20"/>
              </w:rPr>
            </w:pPr>
            <w:r w:rsidRPr="00EB3132">
              <w:rPr>
                <w:rFonts w:ascii="Arial" w:eastAsiaTheme="minorHAnsi" w:hAnsi="Arial" w:cs="Arial"/>
                <w:sz w:val="20"/>
                <w:szCs w:val="20"/>
              </w:rPr>
              <w:t>Addition of an Annual Declaration Form for practices/organisations to submit</w:t>
            </w:r>
          </w:p>
        </w:tc>
      </w:tr>
      <w:tr w:rsidR="00BB75D9" w:rsidRPr="001F1AD8" w14:paraId="571122B7" w14:textId="77777777" w:rsidTr="000E1FA8">
        <w:tc>
          <w:tcPr>
            <w:tcW w:w="550" w:type="pct"/>
            <w:tcBorders>
              <w:top w:val="single" w:sz="4" w:space="0" w:color="000090"/>
              <w:left w:val="single" w:sz="4" w:space="0" w:color="000090"/>
              <w:bottom w:val="single" w:sz="4" w:space="0" w:color="000090"/>
              <w:right w:val="single" w:sz="4" w:space="0" w:color="000090"/>
            </w:tcBorders>
            <w:shd w:val="clear" w:color="auto" w:fill="auto"/>
          </w:tcPr>
          <w:p w14:paraId="5A9D19A9" w14:textId="6B9840D2" w:rsidR="00BB75D9" w:rsidRDefault="00BB75D9" w:rsidP="000E1FA8">
            <w:pPr>
              <w:spacing w:before="39" w:after="39"/>
              <w:rPr>
                <w:rFonts w:ascii="Arial" w:eastAsiaTheme="minorHAnsi" w:hAnsi="Arial" w:cs="Arial"/>
                <w:sz w:val="20"/>
                <w:szCs w:val="20"/>
              </w:rPr>
            </w:pPr>
            <w:r>
              <w:rPr>
                <w:rFonts w:ascii="Arial" w:eastAsiaTheme="minorHAnsi" w:hAnsi="Arial" w:cs="Arial"/>
                <w:sz w:val="20"/>
                <w:szCs w:val="20"/>
              </w:rPr>
              <w:t>4</w:t>
            </w:r>
          </w:p>
        </w:tc>
        <w:tc>
          <w:tcPr>
            <w:tcW w:w="794" w:type="pct"/>
            <w:tcBorders>
              <w:top w:val="single" w:sz="4" w:space="0" w:color="000090"/>
              <w:left w:val="single" w:sz="4" w:space="0" w:color="000090"/>
              <w:bottom w:val="single" w:sz="4" w:space="0" w:color="000090"/>
              <w:right w:val="single" w:sz="4" w:space="0" w:color="000090"/>
            </w:tcBorders>
            <w:shd w:val="clear" w:color="auto" w:fill="auto"/>
          </w:tcPr>
          <w:p w14:paraId="57EE40BC" w14:textId="4AFBB917" w:rsidR="00BB75D9" w:rsidRDefault="00BB75D9" w:rsidP="000E1FA8">
            <w:pPr>
              <w:spacing w:before="39" w:after="39"/>
              <w:rPr>
                <w:rFonts w:ascii="Arial" w:eastAsiaTheme="minorHAnsi" w:hAnsi="Arial" w:cs="Arial"/>
                <w:sz w:val="20"/>
                <w:szCs w:val="20"/>
              </w:rPr>
            </w:pPr>
            <w:r>
              <w:rPr>
                <w:rFonts w:ascii="Arial" w:eastAsiaTheme="minorHAnsi" w:hAnsi="Arial" w:cs="Arial"/>
                <w:sz w:val="20"/>
                <w:szCs w:val="20"/>
              </w:rPr>
              <w:t>Sept 23</w:t>
            </w:r>
          </w:p>
        </w:tc>
        <w:tc>
          <w:tcPr>
            <w:tcW w:w="991" w:type="pct"/>
            <w:tcBorders>
              <w:top w:val="single" w:sz="4" w:space="0" w:color="000090"/>
              <w:left w:val="single" w:sz="4" w:space="0" w:color="000090"/>
              <w:bottom w:val="single" w:sz="4" w:space="0" w:color="000090"/>
              <w:right w:val="single" w:sz="4" w:space="0" w:color="000090"/>
            </w:tcBorders>
            <w:shd w:val="clear" w:color="auto" w:fill="auto"/>
          </w:tcPr>
          <w:p w14:paraId="6A364C0E" w14:textId="528B8D3E" w:rsidR="00BB75D9" w:rsidRPr="00BB75D9" w:rsidRDefault="00BB75D9" w:rsidP="000E1FA8">
            <w:pPr>
              <w:spacing w:before="39" w:after="39"/>
              <w:rPr>
                <w:rFonts w:ascii="Arial" w:eastAsiaTheme="minorHAnsi" w:hAnsi="Arial" w:cs="Arial"/>
                <w:sz w:val="20"/>
                <w:szCs w:val="20"/>
              </w:rPr>
            </w:pPr>
            <w:r w:rsidRPr="00BB75D9">
              <w:rPr>
                <w:rFonts w:ascii="Arial" w:eastAsiaTheme="minorHAnsi" w:hAnsi="Arial" w:cs="Arial"/>
                <w:sz w:val="20"/>
                <w:szCs w:val="20"/>
              </w:rPr>
              <w:t>Locality Pharmacist and Project Manager</w:t>
            </w:r>
          </w:p>
        </w:tc>
        <w:tc>
          <w:tcPr>
            <w:tcW w:w="2665" w:type="pct"/>
            <w:tcBorders>
              <w:top w:val="single" w:sz="4" w:space="0" w:color="000090"/>
              <w:left w:val="single" w:sz="4" w:space="0" w:color="000090"/>
              <w:bottom w:val="single" w:sz="4" w:space="0" w:color="000090"/>
              <w:right w:val="single" w:sz="4" w:space="0" w:color="000090"/>
            </w:tcBorders>
            <w:shd w:val="clear" w:color="auto" w:fill="auto"/>
          </w:tcPr>
          <w:p w14:paraId="4010942C" w14:textId="7D09CA1E" w:rsidR="00BB75D9" w:rsidRDefault="001C2106" w:rsidP="000E1FA8">
            <w:pPr>
              <w:spacing w:before="39" w:after="39"/>
              <w:rPr>
                <w:rFonts w:ascii="Arial" w:eastAsiaTheme="minorHAnsi" w:hAnsi="Arial" w:cs="Arial"/>
                <w:sz w:val="20"/>
                <w:szCs w:val="20"/>
              </w:rPr>
            </w:pPr>
            <w:r>
              <w:rPr>
                <w:rFonts w:ascii="Arial" w:eastAsiaTheme="minorHAnsi" w:hAnsi="Arial" w:cs="Arial"/>
                <w:sz w:val="20"/>
                <w:szCs w:val="20"/>
              </w:rPr>
              <w:t>Addition of ICB MO Team roles and responsibilities</w:t>
            </w:r>
            <w:r w:rsidR="00020619">
              <w:rPr>
                <w:rFonts w:ascii="Arial" w:eastAsiaTheme="minorHAnsi" w:hAnsi="Arial" w:cs="Arial"/>
                <w:sz w:val="20"/>
                <w:szCs w:val="20"/>
              </w:rPr>
              <w:t>, and update of employers and NMP responsibilities</w:t>
            </w:r>
            <w:r>
              <w:rPr>
                <w:rFonts w:ascii="Arial" w:eastAsiaTheme="minorHAnsi" w:hAnsi="Arial" w:cs="Arial"/>
                <w:sz w:val="20"/>
                <w:szCs w:val="20"/>
              </w:rPr>
              <w:t xml:space="preserve"> to section 6</w:t>
            </w:r>
          </w:p>
        </w:tc>
      </w:tr>
      <w:tr w:rsidR="00BB75D9" w:rsidRPr="001F1AD8" w14:paraId="7E4025FA" w14:textId="77777777" w:rsidTr="000E1FA8">
        <w:tc>
          <w:tcPr>
            <w:tcW w:w="550" w:type="pct"/>
            <w:tcBorders>
              <w:top w:val="single" w:sz="4" w:space="0" w:color="000090"/>
              <w:left w:val="single" w:sz="4" w:space="0" w:color="000090"/>
              <w:bottom w:val="single" w:sz="4" w:space="0" w:color="000090"/>
              <w:right w:val="single" w:sz="4" w:space="0" w:color="000090"/>
            </w:tcBorders>
            <w:shd w:val="clear" w:color="auto" w:fill="auto"/>
          </w:tcPr>
          <w:p w14:paraId="63AAB383" w14:textId="2122C285" w:rsidR="00BB75D9" w:rsidRDefault="00BB75D9" w:rsidP="000E1FA8">
            <w:pPr>
              <w:spacing w:before="39" w:after="39"/>
              <w:rPr>
                <w:rFonts w:ascii="Arial" w:eastAsiaTheme="minorHAnsi" w:hAnsi="Arial" w:cs="Arial"/>
                <w:sz w:val="20"/>
                <w:szCs w:val="20"/>
              </w:rPr>
            </w:pPr>
            <w:r>
              <w:rPr>
                <w:rFonts w:ascii="Arial" w:eastAsiaTheme="minorHAnsi" w:hAnsi="Arial" w:cs="Arial"/>
                <w:sz w:val="20"/>
                <w:szCs w:val="20"/>
              </w:rPr>
              <w:t>4</w:t>
            </w:r>
          </w:p>
        </w:tc>
        <w:tc>
          <w:tcPr>
            <w:tcW w:w="794" w:type="pct"/>
            <w:tcBorders>
              <w:top w:val="single" w:sz="4" w:space="0" w:color="000090"/>
              <w:left w:val="single" w:sz="4" w:space="0" w:color="000090"/>
              <w:bottom w:val="single" w:sz="4" w:space="0" w:color="000090"/>
              <w:right w:val="single" w:sz="4" w:space="0" w:color="000090"/>
            </w:tcBorders>
            <w:shd w:val="clear" w:color="auto" w:fill="auto"/>
          </w:tcPr>
          <w:p w14:paraId="26B59384" w14:textId="4D8D19B2" w:rsidR="00BB75D9" w:rsidRDefault="00BB75D9" w:rsidP="000E1FA8">
            <w:pPr>
              <w:spacing w:before="39" w:after="39"/>
              <w:rPr>
                <w:rFonts w:ascii="Arial" w:eastAsiaTheme="minorHAnsi" w:hAnsi="Arial" w:cs="Arial"/>
                <w:sz w:val="20"/>
                <w:szCs w:val="20"/>
              </w:rPr>
            </w:pPr>
            <w:r>
              <w:rPr>
                <w:rFonts w:ascii="Arial" w:eastAsiaTheme="minorHAnsi" w:hAnsi="Arial" w:cs="Arial"/>
                <w:sz w:val="20"/>
                <w:szCs w:val="20"/>
              </w:rPr>
              <w:t>Sept 23</w:t>
            </w:r>
          </w:p>
        </w:tc>
        <w:tc>
          <w:tcPr>
            <w:tcW w:w="991" w:type="pct"/>
            <w:tcBorders>
              <w:top w:val="single" w:sz="4" w:space="0" w:color="000090"/>
              <w:left w:val="single" w:sz="4" w:space="0" w:color="000090"/>
              <w:bottom w:val="single" w:sz="4" w:space="0" w:color="000090"/>
              <w:right w:val="single" w:sz="4" w:space="0" w:color="000090"/>
            </w:tcBorders>
            <w:shd w:val="clear" w:color="auto" w:fill="auto"/>
          </w:tcPr>
          <w:p w14:paraId="1EE8EA26" w14:textId="4493112F" w:rsidR="00BB75D9" w:rsidRPr="00BB75D9" w:rsidRDefault="00BB75D9" w:rsidP="000E1FA8">
            <w:pPr>
              <w:spacing w:before="39" w:after="39"/>
              <w:rPr>
                <w:rFonts w:ascii="Arial" w:eastAsiaTheme="minorHAnsi" w:hAnsi="Arial" w:cs="Arial"/>
                <w:sz w:val="20"/>
                <w:szCs w:val="20"/>
              </w:rPr>
            </w:pPr>
            <w:r w:rsidRPr="00BB75D9">
              <w:rPr>
                <w:rFonts w:ascii="Arial" w:eastAsiaTheme="minorHAnsi" w:hAnsi="Arial" w:cs="Arial"/>
                <w:sz w:val="20"/>
                <w:szCs w:val="20"/>
              </w:rPr>
              <w:t>Locality Pharmacist and Project Manager</w:t>
            </w:r>
          </w:p>
        </w:tc>
        <w:tc>
          <w:tcPr>
            <w:tcW w:w="2665" w:type="pct"/>
            <w:tcBorders>
              <w:top w:val="single" w:sz="4" w:space="0" w:color="000090"/>
              <w:left w:val="single" w:sz="4" w:space="0" w:color="000090"/>
              <w:bottom w:val="single" w:sz="4" w:space="0" w:color="000090"/>
              <w:right w:val="single" w:sz="4" w:space="0" w:color="000090"/>
            </w:tcBorders>
            <w:shd w:val="clear" w:color="auto" w:fill="auto"/>
          </w:tcPr>
          <w:p w14:paraId="686B7A4F" w14:textId="3763F934" w:rsidR="00BB75D9" w:rsidRPr="0098729D" w:rsidRDefault="002D381C" w:rsidP="000E1FA8">
            <w:pPr>
              <w:spacing w:before="39" w:after="39"/>
              <w:rPr>
                <w:rFonts w:ascii="Arial" w:eastAsiaTheme="minorHAnsi" w:hAnsi="Arial" w:cs="Arial"/>
                <w:sz w:val="20"/>
                <w:szCs w:val="20"/>
              </w:rPr>
            </w:pPr>
            <w:r w:rsidRPr="0098729D">
              <w:rPr>
                <w:rFonts w:ascii="Arial" w:eastAsiaTheme="minorHAnsi" w:hAnsi="Arial" w:cs="Arial"/>
                <w:sz w:val="20"/>
                <w:szCs w:val="20"/>
              </w:rPr>
              <w:t xml:space="preserve">Updated the </w:t>
            </w:r>
            <w:r w:rsidR="0098729D" w:rsidRPr="0098729D">
              <w:rPr>
                <w:rFonts w:ascii="Arial" w:eastAsiaTheme="minorHAnsi" w:hAnsi="Arial" w:cs="Arial"/>
                <w:sz w:val="20"/>
                <w:szCs w:val="20"/>
              </w:rPr>
              <w:t>Non-Medical Prescriber Registration Form</w:t>
            </w:r>
          </w:p>
        </w:tc>
      </w:tr>
      <w:bookmarkEnd w:id="3"/>
    </w:tbl>
    <w:p w14:paraId="55E80C91" w14:textId="5CF1898F" w:rsidR="006A028A" w:rsidRDefault="006A028A" w:rsidP="006A028A">
      <w:pPr>
        <w:rPr>
          <w:rFonts w:ascii="Arial" w:hAnsi="Arial" w:cs="Arial"/>
          <w:b/>
          <w:sz w:val="22"/>
          <w:szCs w:val="22"/>
        </w:rPr>
      </w:pPr>
    </w:p>
    <w:p w14:paraId="38607F64" w14:textId="578A1B17" w:rsidR="00AC78DE" w:rsidRDefault="00AC78DE" w:rsidP="00FC4886">
      <w:pPr>
        <w:rPr>
          <w:rFonts w:ascii="Arial" w:hAnsi="Arial" w:cs="Arial"/>
          <w:b/>
          <w:color w:val="FF0000"/>
          <w:sz w:val="22"/>
          <w:szCs w:val="22"/>
        </w:rPr>
      </w:pPr>
    </w:p>
    <w:p w14:paraId="683E2E86" w14:textId="77777777" w:rsidR="00AC78DE" w:rsidRDefault="00AC78DE">
      <w:pPr>
        <w:rPr>
          <w:rFonts w:ascii="Arial" w:hAnsi="Arial" w:cs="Arial"/>
          <w:b/>
          <w:color w:val="FF0000"/>
          <w:sz w:val="22"/>
          <w:szCs w:val="22"/>
        </w:rPr>
      </w:pPr>
      <w:r>
        <w:rPr>
          <w:rFonts w:ascii="Arial" w:hAnsi="Arial" w:cs="Arial"/>
          <w:b/>
          <w:color w:val="FF0000"/>
          <w:sz w:val="22"/>
          <w:szCs w:val="22"/>
        </w:rPr>
        <w:br w:type="page"/>
      </w:r>
    </w:p>
    <w:p w14:paraId="21760E05" w14:textId="14ECDAE4" w:rsidR="000E1FA8" w:rsidRDefault="00623EB5">
      <w:pPr>
        <w:pStyle w:val="TOCHeading"/>
        <w:rPr>
          <w:rFonts w:ascii="Arial" w:hAnsi="Arial" w:cs="Arial"/>
          <w:b/>
          <w:bCs/>
          <w:color w:val="005EB8"/>
        </w:rPr>
      </w:pPr>
      <w:bookmarkStart w:id="4" w:name="_Hlk144276840"/>
      <w:r w:rsidRPr="00623EB5">
        <w:rPr>
          <w:rFonts w:ascii="Arial" w:hAnsi="Arial" w:cs="Arial"/>
          <w:b/>
          <w:bCs/>
          <w:color w:val="005EB8"/>
        </w:rPr>
        <w:lastRenderedPageBreak/>
        <w:t>Contents</w:t>
      </w:r>
    </w:p>
    <w:p w14:paraId="5D960C68" w14:textId="4D311F47" w:rsidR="00A412D5" w:rsidRPr="00A412D5" w:rsidRDefault="00A412D5" w:rsidP="00A412D5">
      <w:pPr>
        <w:rPr>
          <w:rFonts w:ascii="Arial" w:hAnsi="Arial" w:cs="Arial"/>
          <w:lang w:val="en-US" w:eastAsia="en-US"/>
        </w:rPr>
      </w:pPr>
      <w:r>
        <w:rPr>
          <w:lang w:val="en-US" w:eastAsia="en-US"/>
        </w:rPr>
        <w:tab/>
      </w:r>
      <w:r>
        <w:rPr>
          <w:lang w:val="en-US" w:eastAsia="en-US"/>
        </w:rPr>
        <w:tab/>
      </w:r>
      <w:r>
        <w:rPr>
          <w:lang w:val="en-US" w:eastAsia="en-US"/>
        </w:rPr>
        <w:tab/>
      </w:r>
      <w:r>
        <w:rPr>
          <w:lang w:val="en-US" w:eastAsia="en-US"/>
        </w:rPr>
        <w:tab/>
      </w:r>
      <w:r>
        <w:rPr>
          <w:lang w:val="en-US" w:eastAsia="en-US"/>
        </w:rPr>
        <w:tab/>
      </w:r>
      <w:r>
        <w:rPr>
          <w:lang w:val="en-US" w:eastAsia="en-US"/>
        </w:rPr>
        <w:tab/>
      </w:r>
      <w:r>
        <w:rPr>
          <w:lang w:val="en-US" w:eastAsia="en-US"/>
        </w:rPr>
        <w:tab/>
      </w:r>
      <w:r>
        <w:rPr>
          <w:lang w:val="en-US" w:eastAsia="en-US"/>
        </w:rPr>
        <w:tab/>
      </w:r>
      <w:r>
        <w:rPr>
          <w:lang w:val="en-US" w:eastAsia="en-US"/>
        </w:rPr>
        <w:tab/>
      </w:r>
      <w:r>
        <w:rPr>
          <w:lang w:val="en-US" w:eastAsia="en-US"/>
        </w:rPr>
        <w:tab/>
      </w:r>
      <w:r>
        <w:rPr>
          <w:lang w:val="en-US" w:eastAsia="en-US"/>
        </w:rPr>
        <w:tab/>
      </w:r>
      <w:r w:rsidRPr="00A412D5">
        <w:rPr>
          <w:rFonts w:ascii="Arial" w:hAnsi="Arial" w:cs="Arial"/>
          <w:sz w:val="22"/>
          <w:szCs w:val="22"/>
          <w:lang w:val="en-US" w:eastAsia="en-US"/>
        </w:rPr>
        <w:t>Page</w:t>
      </w:r>
    </w:p>
    <w:p w14:paraId="5FB63DA8" w14:textId="282B01B2" w:rsidR="00623EB5" w:rsidRPr="00623EB5" w:rsidRDefault="00623EB5" w:rsidP="00A412D5">
      <w:pPr>
        <w:spacing w:line="480" w:lineRule="auto"/>
        <w:rPr>
          <w:rFonts w:ascii="Arial" w:hAnsi="Arial" w:cs="Arial"/>
          <w:sz w:val="22"/>
          <w:szCs w:val="22"/>
        </w:rPr>
      </w:pPr>
      <w:r w:rsidRPr="00623EB5">
        <w:rPr>
          <w:rFonts w:ascii="Arial" w:hAnsi="Arial" w:cs="Arial"/>
          <w:sz w:val="22"/>
          <w:szCs w:val="22"/>
        </w:rPr>
        <w:t>1</w:t>
      </w:r>
      <w:r w:rsidR="00A412D5">
        <w:rPr>
          <w:rFonts w:ascii="Arial" w:hAnsi="Arial" w:cs="Arial"/>
          <w:sz w:val="22"/>
          <w:szCs w:val="22"/>
        </w:rPr>
        <w:tab/>
      </w:r>
      <w:r w:rsidRPr="00623EB5">
        <w:rPr>
          <w:rFonts w:ascii="Arial" w:hAnsi="Arial" w:cs="Arial"/>
          <w:sz w:val="22"/>
          <w:szCs w:val="22"/>
        </w:rPr>
        <w:t>Introduction</w:t>
      </w:r>
      <w:r w:rsidRPr="00623EB5">
        <w:rPr>
          <w:rFonts w:ascii="Arial" w:hAnsi="Arial" w:cs="Arial"/>
          <w:sz w:val="22"/>
          <w:szCs w:val="22"/>
        </w:rPr>
        <w:tab/>
      </w:r>
      <w:r w:rsidR="00A412D5">
        <w:rPr>
          <w:rFonts w:ascii="Arial" w:hAnsi="Arial" w:cs="Arial"/>
          <w:sz w:val="22"/>
          <w:szCs w:val="22"/>
        </w:rPr>
        <w:tab/>
      </w:r>
      <w:r w:rsidR="00A412D5">
        <w:rPr>
          <w:rFonts w:ascii="Arial" w:hAnsi="Arial" w:cs="Arial"/>
          <w:sz w:val="22"/>
          <w:szCs w:val="22"/>
        </w:rPr>
        <w:tab/>
      </w:r>
      <w:r w:rsidR="00A412D5">
        <w:rPr>
          <w:rFonts w:ascii="Arial" w:hAnsi="Arial" w:cs="Arial"/>
          <w:sz w:val="22"/>
          <w:szCs w:val="22"/>
        </w:rPr>
        <w:tab/>
      </w:r>
      <w:r w:rsidR="00A412D5">
        <w:rPr>
          <w:rFonts w:ascii="Arial" w:hAnsi="Arial" w:cs="Arial"/>
          <w:sz w:val="22"/>
          <w:szCs w:val="22"/>
        </w:rPr>
        <w:tab/>
      </w:r>
      <w:r w:rsidR="00A412D5">
        <w:rPr>
          <w:rFonts w:ascii="Arial" w:hAnsi="Arial" w:cs="Arial"/>
          <w:sz w:val="22"/>
          <w:szCs w:val="22"/>
        </w:rPr>
        <w:tab/>
      </w:r>
      <w:r w:rsidR="00A412D5">
        <w:rPr>
          <w:rFonts w:ascii="Arial" w:hAnsi="Arial" w:cs="Arial"/>
          <w:sz w:val="22"/>
          <w:szCs w:val="22"/>
        </w:rPr>
        <w:tab/>
      </w:r>
      <w:r w:rsidR="00A412D5">
        <w:rPr>
          <w:rFonts w:ascii="Arial" w:hAnsi="Arial" w:cs="Arial"/>
          <w:sz w:val="22"/>
          <w:szCs w:val="22"/>
        </w:rPr>
        <w:tab/>
      </w:r>
      <w:r w:rsidR="00A412D5">
        <w:rPr>
          <w:rFonts w:ascii="Arial" w:hAnsi="Arial" w:cs="Arial"/>
          <w:sz w:val="22"/>
          <w:szCs w:val="22"/>
        </w:rPr>
        <w:tab/>
      </w:r>
      <w:r w:rsidRPr="00623EB5">
        <w:rPr>
          <w:rFonts w:ascii="Arial" w:hAnsi="Arial" w:cs="Arial"/>
          <w:sz w:val="22"/>
          <w:szCs w:val="22"/>
        </w:rPr>
        <w:t>5</w:t>
      </w:r>
    </w:p>
    <w:p w14:paraId="6D682E4B" w14:textId="77F420BF" w:rsidR="00623EB5" w:rsidRPr="00623EB5" w:rsidRDefault="00623EB5" w:rsidP="00A412D5">
      <w:pPr>
        <w:spacing w:line="480" w:lineRule="auto"/>
        <w:rPr>
          <w:rFonts w:ascii="Arial" w:hAnsi="Arial" w:cs="Arial"/>
          <w:sz w:val="22"/>
          <w:szCs w:val="22"/>
        </w:rPr>
      </w:pPr>
      <w:r w:rsidRPr="00623EB5">
        <w:rPr>
          <w:rFonts w:ascii="Arial" w:hAnsi="Arial" w:cs="Arial"/>
          <w:sz w:val="22"/>
          <w:szCs w:val="22"/>
        </w:rPr>
        <w:t>2</w:t>
      </w:r>
      <w:r w:rsidR="00A412D5">
        <w:rPr>
          <w:rFonts w:ascii="Arial" w:hAnsi="Arial" w:cs="Arial"/>
          <w:sz w:val="22"/>
          <w:szCs w:val="22"/>
        </w:rPr>
        <w:tab/>
      </w:r>
      <w:r w:rsidRPr="00623EB5">
        <w:rPr>
          <w:rFonts w:ascii="Arial" w:hAnsi="Arial" w:cs="Arial"/>
          <w:sz w:val="22"/>
          <w:szCs w:val="22"/>
        </w:rPr>
        <w:t>Purpose</w:t>
      </w:r>
      <w:r w:rsidR="00A412D5">
        <w:rPr>
          <w:rFonts w:ascii="Arial" w:hAnsi="Arial" w:cs="Arial"/>
          <w:sz w:val="22"/>
          <w:szCs w:val="22"/>
        </w:rPr>
        <w:tab/>
      </w:r>
      <w:r w:rsidR="00A412D5">
        <w:rPr>
          <w:rFonts w:ascii="Arial" w:hAnsi="Arial" w:cs="Arial"/>
          <w:sz w:val="22"/>
          <w:szCs w:val="22"/>
        </w:rPr>
        <w:tab/>
      </w:r>
      <w:r w:rsidR="00A412D5">
        <w:rPr>
          <w:rFonts w:ascii="Arial" w:hAnsi="Arial" w:cs="Arial"/>
          <w:sz w:val="22"/>
          <w:szCs w:val="22"/>
        </w:rPr>
        <w:tab/>
      </w:r>
      <w:r w:rsidR="00A412D5">
        <w:rPr>
          <w:rFonts w:ascii="Arial" w:hAnsi="Arial" w:cs="Arial"/>
          <w:sz w:val="22"/>
          <w:szCs w:val="22"/>
        </w:rPr>
        <w:tab/>
      </w:r>
      <w:r w:rsidR="00A412D5">
        <w:rPr>
          <w:rFonts w:ascii="Arial" w:hAnsi="Arial" w:cs="Arial"/>
          <w:sz w:val="22"/>
          <w:szCs w:val="22"/>
        </w:rPr>
        <w:tab/>
      </w:r>
      <w:r w:rsidR="00A412D5">
        <w:rPr>
          <w:rFonts w:ascii="Arial" w:hAnsi="Arial" w:cs="Arial"/>
          <w:sz w:val="22"/>
          <w:szCs w:val="22"/>
        </w:rPr>
        <w:tab/>
      </w:r>
      <w:r w:rsidR="00A412D5">
        <w:rPr>
          <w:rFonts w:ascii="Arial" w:hAnsi="Arial" w:cs="Arial"/>
          <w:sz w:val="22"/>
          <w:szCs w:val="22"/>
        </w:rPr>
        <w:tab/>
      </w:r>
      <w:r w:rsidR="00A412D5">
        <w:rPr>
          <w:rFonts w:ascii="Arial" w:hAnsi="Arial" w:cs="Arial"/>
          <w:sz w:val="22"/>
          <w:szCs w:val="22"/>
        </w:rPr>
        <w:tab/>
      </w:r>
      <w:r w:rsidRPr="00623EB5">
        <w:rPr>
          <w:rFonts w:ascii="Arial" w:hAnsi="Arial" w:cs="Arial"/>
          <w:sz w:val="22"/>
          <w:szCs w:val="22"/>
        </w:rPr>
        <w:tab/>
        <w:t>5</w:t>
      </w:r>
    </w:p>
    <w:p w14:paraId="50C4F266" w14:textId="62BB9D2B" w:rsidR="00623EB5" w:rsidRPr="00623EB5" w:rsidRDefault="00623EB5" w:rsidP="00A412D5">
      <w:pPr>
        <w:spacing w:line="480" w:lineRule="auto"/>
        <w:rPr>
          <w:rFonts w:ascii="Arial" w:hAnsi="Arial" w:cs="Arial"/>
          <w:sz w:val="22"/>
          <w:szCs w:val="22"/>
        </w:rPr>
      </w:pPr>
      <w:r w:rsidRPr="00623EB5">
        <w:rPr>
          <w:rFonts w:ascii="Arial" w:hAnsi="Arial" w:cs="Arial"/>
          <w:sz w:val="22"/>
          <w:szCs w:val="22"/>
        </w:rPr>
        <w:t>3</w:t>
      </w:r>
      <w:r w:rsidR="00A412D5">
        <w:rPr>
          <w:rFonts w:ascii="Arial" w:hAnsi="Arial" w:cs="Arial"/>
          <w:sz w:val="22"/>
          <w:szCs w:val="22"/>
        </w:rPr>
        <w:tab/>
      </w:r>
      <w:r w:rsidRPr="00623EB5">
        <w:rPr>
          <w:rFonts w:ascii="Arial" w:hAnsi="Arial" w:cs="Arial"/>
          <w:sz w:val="22"/>
          <w:szCs w:val="22"/>
        </w:rPr>
        <w:t>Scope</w:t>
      </w:r>
      <w:r w:rsidRPr="00623EB5">
        <w:rPr>
          <w:rFonts w:ascii="Arial" w:hAnsi="Arial" w:cs="Arial"/>
          <w:sz w:val="22"/>
          <w:szCs w:val="22"/>
        </w:rPr>
        <w:tab/>
      </w:r>
      <w:r w:rsidR="00A412D5">
        <w:rPr>
          <w:rFonts w:ascii="Arial" w:hAnsi="Arial" w:cs="Arial"/>
          <w:sz w:val="22"/>
          <w:szCs w:val="22"/>
        </w:rPr>
        <w:tab/>
      </w:r>
      <w:r w:rsidR="00A412D5">
        <w:rPr>
          <w:rFonts w:ascii="Arial" w:hAnsi="Arial" w:cs="Arial"/>
          <w:sz w:val="22"/>
          <w:szCs w:val="22"/>
        </w:rPr>
        <w:tab/>
      </w:r>
      <w:r w:rsidR="00A412D5">
        <w:rPr>
          <w:rFonts w:ascii="Arial" w:hAnsi="Arial" w:cs="Arial"/>
          <w:sz w:val="22"/>
          <w:szCs w:val="22"/>
        </w:rPr>
        <w:tab/>
      </w:r>
      <w:r w:rsidR="00A412D5">
        <w:rPr>
          <w:rFonts w:ascii="Arial" w:hAnsi="Arial" w:cs="Arial"/>
          <w:sz w:val="22"/>
          <w:szCs w:val="22"/>
        </w:rPr>
        <w:tab/>
      </w:r>
      <w:r w:rsidR="00A412D5">
        <w:rPr>
          <w:rFonts w:ascii="Arial" w:hAnsi="Arial" w:cs="Arial"/>
          <w:sz w:val="22"/>
          <w:szCs w:val="22"/>
        </w:rPr>
        <w:tab/>
      </w:r>
      <w:r w:rsidR="00A412D5">
        <w:rPr>
          <w:rFonts w:ascii="Arial" w:hAnsi="Arial" w:cs="Arial"/>
          <w:sz w:val="22"/>
          <w:szCs w:val="22"/>
        </w:rPr>
        <w:tab/>
      </w:r>
      <w:r w:rsidR="00A412D5">
        <w:rPr>
          <w:rFonts w:ascii="Arial" w:hAnsi="Arial" w:cs="Arial"/>
          <w:sz w:val="22"/>
          <w:szCs w:val="22"/>
        </w:rPr>
        <w:tab/>
      </w:r>
      <w:r w:rsidR="00A412D5">
        <w:rPr>
          <w:rFonts w:ascii="Arial" w:hAnsi="Arial" w:cs="Arial"/>
          <w:sz w:val="22"/>
          <w:szCs w:val="22"/>
        </w:rPr>
        <w:tab/>
      </w:r>
      <w:r w:rsidR="00A412D5">
        <w:rPr>
          <w:rFonts w:ascii="Arial" w:hAnsi="Arial" w:cs="Arial"/>
          <w:sz w:val="22"/>
          <w:szCs w:val="22"/>
        </w:rPr>
        <w:tab/>
      </w:r>
      <w:r w:rsidRPr="00623EB5">
        <w:rPr>
          <w:rFonts w:ascii="Arial" w:hAnsi="Arial" w:cs="Arial"/>
          <w:sz w:val="22"/>
          <w:szCs w:val="22"/>
        </w:rPr>
        <w:t>5</w:t>
      </w:r>
    </w:p>
    <w:p w14:paraId="2E941656" w14:textId="09D228C4" w:rsidR="00623EB5" w:rsidRPr="00623EB5" w:rsidRDefault="00623EB5" w:rsidP="00A412D5">
      <w:pPr>
        <w:spacing w:line="480" w:lineRule="auto"/>
        <w:rPr>
          <w:rFonts w:ascii="Arial" w:hAnsi="Arial" w:cs="Arial"/>
          <w:sz w:val="22"/>
          <w:szCs w:val="22"/>
        </w:rPr>
      </w:pPr>
      <w:r w:rsidRPr="00623EB5">
        <w:rPr>
          <w:rFonts w:ascii="Arial" w:hAnsi="Arial" w:cs="Arial"/>
          <w:sz w:val="22"/>
          <w:szCs w:val="22"/>
        </w:rPr>
        <w:t>4</w:t>
      </w:r>
      <w:r w:rsidR="00A412D5">
        <w:rPr>
          <w:rFonts w:ascii="Arial" w:hAnsi="Arial" w:cs="Arial"/>
          <w:sz w:val="22"/>
          <w:szCs w:val="22"/>
        </w:rPr>
        <w:tab/>
      </w:r>
      <w:r w:rsidRPr="00623EB5">
        <w:rPr>
          <w:rFonts w:ascii="Arial" w:hAnsi="Arial" w:cs="Arial"/>
          <w:sz w:val="22"/>
          <w:szCs w:val="22"/>
        </w:rPr>
        <w:t>Definitions</w:t>
      </w:r>
      <w:r w:rsidRPr="00623EB5">
        <w:rPr>
          <w:rFonts w:ascii="Arial" w:hAnsi="Arial" w:cs="Arial"/>
          <w:sz w:val="22"/>
          <w:szCs w:val="22"/>
        </w:rPr>
        <w:tab/>
      </w:r>
      <w:r w:rsidR="00A412D5">
        <w:rPr>
          <w:rFonts w:ascii="Arial" w:hAnsi="Arial" w:cs="Arial"/>
          <w:sz w:val="22"/>
          <w:szCs w:val="22"/>
        </w:rPr>
        <w:tab/>
      </w:r>
      <w:r w:rsidR="00A412D5">
        <w:rPr>
          <w:rFonts w:ascii="Arial" w:hAnsi="Arial" w:cs="Arial"/>
          <w:sz w:val="22"/>
          <w:szCs w:val="22"/>
        </w:rPr>
        <w:tab/>
      </w:r>
      <w:r w:rsidR="00A412D5">
        <w:rPr>
          <w:rFonts w:ascii="Arial" w:hAnsi="Arial" w:cs="Arial"/>
          <w:sz w:val="22"/>
          <w:szCs w:val="22"/>
        </w:rPr>
        <w:tab/>
      </w:r>
      <w:r w:rsidR="00A412D5">
        <w:rPr>
          <w:rFonts w:ascii="Arial" w:hAnsi="Arial" w:cs="Arial"/>
          <w:sz w:val="22"/>
          <w:szCs w:val="22"/>
        </w:rPr>
        <w:tab/>
      </w:r>
      <w:r w:rsidR="00A412D5">
        <w:rPr>
          <w:rFonts w:ascii="Arial" w:hAnsi="Arial" w:cs="Arial"/>
          <w:sz w:val="22"/>
          <w:szCs w:val="22"/>
        </w:rPr>
        <w:tab/>
      </w:r>
      <w:r w:rsidR="00A412D5">
        <w:rPr>
          <w:rFonts w:ascii="Arial" w:hAnsi="Arial" w:cs="Arial"/>
          <w:sz w:val="22"/>
          <w:szCs w:val="22"/>
        </w:rPr>
        <w:tab/>
      </w:r>
      <w:r w:rsidR="00A412D5">
        <w:rPr>
          <w:rFonts w:ascii="Arial" w:hAnsi="Arial" w:cs="Arial"/>
          <w:sz w:val="22"/>
          <w:szCs w:val="22"/>
        </w:rPr>
        <w:tab/>
      </w:r>
      <w:r w:rsidR="00A412D5">
        <w:rPr>
          <w:rFonts w:ascii="Arial" w:hAnsi="Arial" w:cs="Arial"/>
          <w:sz w:val="22"/>
          <w:szCs w:val="22"/>
        </w:rPr>
        <w:tab/>
      </w:r>
      <w:r w:rsidRPr="00623EB5">
        <w:rPr>
          <w:rFonts w:ascii="Arial" w:hAnsi="Arial" w:cs="Arial"/>
          <w:sz w:val="22"/>
          <w:szCs w:val="22"/>
        </w:rPr>
        <w:t>6</w:t>
      </w:r>
    </w:p>
    <w:p w14:paraId="0229AE93" w14:textId="5B03619B" w:rsidR="00623EB5" w:rsidRPr="00623EB5" w:rsidRDefault="00623EB5" w:rsidP="00A412D5">
      <w:pPr>
        <w:spacing w:line="480" w:lineRule="auto"/>
        <w:rPr>
          <w:rFonts w:ascii="Arial" w:hAnsi="Arial" w:cs="Arial"/>
          <w:sz w:val="22"/>
          <w:szCs w:val="22"/>
        </w:rPr>
      </w:pPr>
      <w:r w:rsidRPr="00623EB5">
        <w:rPr>
          <w:rFonts w:ascii="Arial" w:hAnsi="Arial" w:cs="Arial"/>
          <w:sz w:val="22"/>
          <w:szCs w:val="22"/>
        </w:rPr>
        <w:t>5</w:t>
      </w:r>
      <w:r w:rsidR="00A412D5">
        <w:rPr>
          <w:rFonts w:ascii="Arial" w:hAnsi="Arial" w:cs="Arial"/>
          <w:sz w:val="22"/>
          <w:szCs w:val="22"/>
        </w:rPr>
        <w:tab/>
      </w:r>
      <w:r w:rsidRPr="00623EB5">
        <w:rPr>
          <w:rFonts w:ascii="Arial" w:hAnsi="Arial" w:cs="Arial"/>
          <w:sz w:val="22"/>
          <w:szCs w:val="22"/>
        </w:rPr>
        <w:t>Roles and Responsibilities</w:t>
      </w:r>
      <w:r w:rsidRPr="00623EB5">
        <w:rPr>
          <w:rFonts w:ascii="Arial" w:hAnsi="Arial" w:cs="Arial"/>
          <w:sz w:val="22"/>
          <w:szCs w:val="22"/>
        </w:rPr>
        <w:tab/>
      </w:r>
      <w:r w:rsidR="00A412D5">
        <w:rPr>
          <w:rFonts w:ascii="Arial" w:hAnsi="Arial" w:cs="Arial"/>
          <w:sz w:val="22"/>
          <w:szCs w:val="22"/>
        </w:rPr>
        <w:tab/>
      </w:r>
      <w:r w:rsidR="00A412D5">
        <w:rPr>
          <w:rFonts w:ascii="Arial" w:hAnsi="Arial" w:cs="Arial"/>
          <w:sz w:val="22"/>
          <w:szCs w:val="22"/>
        </w:rPr>
        <w:tab/>
      </w:r>
      <w:r w:rsidR="00A412D5">
        <w:rPr>
          <w:rFonts w:ascii="Arial" w:hAnsi="Arial" w:cs="Arial"/>
          <w:sz w:val="22"/>
          <w:szCs w:val="22"/>
        </w:rPr>
        <w:tab/>
      </w:r>
      <w:r w:rsidR="00A412D5">
        <w:rPr>
          <w:rFonts w:ascii="Arial" w:hAnsi="Arial" w:cs="Arial"/>
          <w:sz w:val="22"/>
          <w:szCs w:val="22"/>
        </w:rPr>
        <w:tab/>
      </w:r>
      <w:r w:rsidR="00A412D5">
        <w:rPr>
          <w:rFonts w:ascii="Arial" w:hAnsi="Arial" w:cs="Arial"/>
          <w:sz w:val="22"/>
          <w:szCs w:val="22"/>
        </w:rPr>
        <w:tab/>
      </w:r>
      <w:r w:rsidR="00A412D5">
        <w:rPr>
          <w:rFonts w:ascii="Arial" w:hAnsi="Arial" w:cs="Arial"/>
          <w:sz w:val="22"/>
          <w:szCs w:val="22"/>
        </w:rPr>
        <w:tab/>
      </w:r>
      <w:r w:rsidRPr="00623EB5">
        <w:rPr>
          <w:rFonts w:ascii="Arial" w:hAnsi="Arial" w:cs="Arial"/>
          <w:sz w:val="22"/>
          <w:szCs w:val="22"/>
        </w:rPr>
        <w:t>6</w:t>
      </w:r>
    </w:p>
    <w:p w14:paraId="141ADBE7" w14:textId="08BAE8A5" w:rsidR="00623EB5" w:rsidRPr="00623EB5" w:rsidRDefault="00623EB5" w:rsidP="00A412D5">
      <w:pPr>
        <w:spacing w:line="480" w:lineRule="auto"/>
        <w:rPr>
          <w:rFonts w:ascii="Arial" w:hAnsi="Arial" w:cs="Arial"/>
          <w:sz w:val="22"/>
          <w:szCs w:val="22"/>
        </w:rPr>
      </w:pPr>
      <w:r w:rsidRPr="00623EB5">
        <w:rPr>
          <w:rFonts w:ascii="Arial" w:hAnsi="Arial" w:cs="Arial"/>
          <w:sz w:val="22"/>
          <w:szCs w:val="22"/>
        </w:rPr>
        <w:t>6</w:t>
      </w:r>
      <w:r w:rsidR="00A412D5">
        <w:rPr>
          <w:rFonts w:ascii="Arial" w:hAnsi="Arial" w:cs="Arial"/>
          <w:sz w:val="22"/>
          <w:szCs w:val="22"/>
        </w:rPr>
        <w:tab/>
      </w:r>
      <w:r w:rsidRPr="00623EB5">
        <w:rPr>
          <w:rFonts w:ascii="Arial" w:hAnsi="Arial" w:cs="Arial"/>
          <w:sz w:val="22"/>
          <w:szCs w:val="22"/>
        </w:rPr>
        <w:t>Registration with the NHS BSA</w:t>
      </w:r>
      <w:r w:rsidRPr="00623EB5">
        <w:rPr>
          <w:rFonts w:ascii="Arial" w:hAnsi="Arial" w:cs="Arial"/>
          <w:sz w:val="22"/>
          <w:szCs w:val="22"/>
        </w:rPr>
        <w:tab/>
      </w:r>
      <w:r w:rsidR="00A412D5">
        <w:rPr>
          <w:rFonts w:ascii="Arial" w:hAnsi="Arial" w:cs="Arial"/>
          <w:sz w:val="22"/>
          <w:szCs w:val="22"/>
        </w:rPr>
        <w:tab/>
      </w:r>
      <w:r w:rsidR="00A412D5">
        <w:rPr>
          <w:rFonts w:ascii="Arial" w:hAnsi="Arial" w:cs="Arial"/>
          <w:sz w:val="22"/>
          <w:szCs w:val="22"/>
        </w:rPr>
        <w:tab/>
      </w:r>
      <w:r w:rsidR="00A412D5">
        <w:rPr>
          <w:rFonts w:ascii="Arial" w:hAnsi="Arial" w:cs="Arial"/>
          <w:sz w:val="22"/>
          <w:szCs w:val="22"/>
        </w:rPr>
        <w:tab/>
      </w:r>
      <w:r w:rsidR="00A412D5">
        <w:rPr>
          <w:rFonts w:ascii="Arial" w:hAnsi="Arial" w:cs="Arial"/>
          <w:sz w:val="22"/>
          <w:szCs w:val="22"/>
        </w:rPr>
        <w:tab/>
      </w:r>
      <w:r w:rsidR="00A412D5">
        <w:rPr>
          <w:rFonts w:ascii="Arial" w:hAnsi="Arial" w:cs="Arial"/>
          <w:sz w:val="22"/>
          <w:szCs w:val="22"/>
        </w:rPr>
        <w:tab/>
      </w:r>
      <w:r w:rsidRPr="00623EB5">
        <w:rPr>
          <w:rFonts w:ascii="Arial" w:hAnsi="Arial" w:cs="Arial"/>
          <w:sz w:val="22"/>
          <w:szCs w:val="22"/>
        </w:rPr>
        <w:t>8</w:t>
      </w:r>
    </w:p>
    <w:p w14:paraId="6572DD9F" w14:textId="5A41C855" w:rsidR="00623EB5" w:rsidRPr="00623EB5" w:rsidRDefault="00623EB5" w:rsidP="00A412D5">
      <w:pPr>
        <w:spacing w:line="480" w:lineRule="auto"/>
        <w:rPr>
          <w:rFonts w:ascii="Arial" w:hAnsi="Arial" w:cs="Arial"/>
          <w:sz w:val="22"/>
          <w:szCs w:val="22"/>
        </w:rPr>
      </w:pPr>
      <w:r w:rsidRPr="00623EB5">
        <w:rPr>
          <w:rFonts w:ascii="Arial" w:hAnsi="Arial" w:cs="Arial"/>
          <w:sz w:val="22"/>
          <w:szCs w:val="22"/>
        </w:rPr>
        <w:t>7</w:t>
      </w:r>
      <w:r w:rsidR="00A412D5">
        <w:rPr>
          <w:rFonts w:ascii="Arial" w:hAnsi="Arial" w:cs="Arial"/>
          <w:sz w:val="22"/>
          <w:szCs w:val="22"/>
        </w:rPr>
        <w:tab/>
      </w:r>
      <w:r w:rsidRPr="00623EB5">
        <w:rPr>
          <w:rFonts w:ascii="Arial" w:hAnsi="Arial" w:cs="Arial"/>
          <w:sz w:val="22"/>
          <w:szCs w:val="22"/>
        </w:rPr>
        <w:t>Guidance on Prescribing</w:t>
      </w:r>
      <w:r w:rsidRPr="00623EB5">
        <w:rPr>
          <w:rFonts w:ascii="Arial" w:hAnsi="Arial" w:cs="Arial"/>
          <w:sz w:val="22"/>
          <w:szCs w:val="22"/>
        </w:rPr>
        <w:tab/>
      </w:r>
      <w:r w:rsidR="00A412D5">
        <w:rPr>
          <w:rFonts w:ascii="Arial" w:hAnsi="Arial" w:cs="Arial"/>
          <w:sz w:val="22"/>
          <w:szCs w:val="22"/>
        </w:rPr>
        <w:tab/>
      </w:r>
      <w:r w:rsidR="00A412D5">
        <w:rPr>
          <w:rFonts w:ascii="Arial" w:hAnsi="Arial" w:cs="Arial"/>
          <w:sz w:val="22"/>
          <w:szCs w:val="22"/>
        </w:rPr>
        <w:tab/>
      </w:r>
      <w:r w:rsidR="00A412D5">
        <w:rPr>
          <w:rFonts w:ascii="Arial" w:hAnsi="Arial" w:cs="Arial"/>
          <w:sz w:val="22"/>
          <w:szCs w:val="22"/>
        </w:rPr>
        <w:tab/>
      </w:r>
      <w:r w:rsidR="00A412D5">
        <w:rPr>
          <w:rFonts w:ascii="Arial" w:hAnsi="Arial" w:cs="Arial"/>
          <w:sz w:val="22"/>
          <w:szCs w:val="22"/>
        </w:rPr>
        <w:tab/>
      </w:r>
      <w:r w:rsidR="00A412D5">
        <w:rPr>
          <w:rFonts w:ascii="Arial" w:hAnsi="Arial" w:cs="Arial"/>
          <w:sz w:val="22"/>
          <w:szCs w:val="22"/>
        </w:rPr>
        <w:tab/>
      </w:r>
      <w:r w:rsidR="00A412D5">
        <w:rPr>
          <w:rFonts w:ascii="Arial" w:hAnsi="Arial" w:cs="Arial"/>
          <w:sz w:val="22"/>
          <w:szCs w:val="22"/>
        </w:rPr>
        <w:tab/>
      </w:r>
      <w:r w:rsidRPr="00623EB5">
        <w:rPr>
          <w:rFonts w:ascii="Arial" w:hAnsi="Arial" w:cs="Arial"/>
          <w:sz w:val="22"/>
          <w:szCs w:val="22"/>
        </w:rPr>
        <w:t>9</w:t>
      </w:r>
    </w:p>
    <w:p w14:paraId="02AD1028" w14:textId="1EC69026" w:rsidR="00623EB5" w:rsidRPr="00623EB5" w:rsidRDefault="00623EB5" w:rsidP="00A412D5">
      <w:pPr>
        <w:spacing w:line="480" w:lineRule="auto"/>
        <w:rPr>
          <w:rFonts w:ascii="Arial" w:hAnsi="Arial" w:cs="Arial"/>
          <w:sz w:val="22"/>
          <w:szCs w:val="22"/>
        </w:rPr>
      </w:pPr>
      <w:r w:rsidRPr="00623EB5">
        <w:rPr>
          <w:rFonts w:ascii="Arial" w:hAnsi="Arial" w:cs="Arial"/>
          <w:sz w:val="22"/>
          <w:szCs w:val="22"/>
        </w:rPr>
        <w:t>8</w:t>
      </w:r>
      <w:r w:rsidR="00A412D5">
        <w:rPr>
          <w:rFonts w:ascii="Arial" w:hAnsi="Arial" w:cs="Arial"/>
          <w:sz w:val="22"/>
          <w:szCs w:val="22"/>
        </w:rPr>
        <w:tab/>
      </w:r>
      <w:r w:rsidRPr="00623EB5">
        <w:rPr>
          <w:rFonts w:ascii="Arial" w:hAnsi="Arial" w:cs="Arial"/>
          <w:sz w:val="22"/>
          <w:szCs w:val="22"/>
        </w:rPr>
        <w:t>Prescribing, Administering and Dispensing</w:t>
      </w:r>
      <w:r w:rsidR="00A412D5">
        <w:rPr>
          <w:rFonts w:ascii="Arial" w:hAnsi="Arial" w:cs="Arial"/>
          <w:sz w:val="22"/>
          <w:szCs w:val="22"/>
        </w:rPr>
        <w:tab/>
      </w:r>
      <w:r w:rsidR="00A412D5">
        <w:rPr>
          <w:rFonts w:ascii="Arial" w:hAnsi="Arial" w:cs="Arial"/>
          <w:sz w:val="22"/>
          <w:szCs w:val="22"/>
        </w:rPr>
        <w:tab/>
      </w:r>
      <w:r w:rsidR="00A412D5">
        <w:rPr>
          <w:rFonts w:ascii="Arial" w:hAnsi="Arial" w:cs="Arial"/>
          <w:sz w:val="22"/>
          <w:szCs w:val="22"/>
        </w:rPr>
        <w:tab/>
      </w:r>
      <w:r w:rsidR="00A412D5">
        <w:rPr>
          <w:rFonts w:ascii="Arial" w:hAnsi="Arial" w:cs="Arial"/>
          <w:sz w:val="22"/>
          <w:szCs w:val="22"/>
        </w:rPr>
        <w:tab/>
      </w:r>
      <w:r w:rsidRPr="00623EB5">
        <w:rPr>
          <w:rFonts w:ascii="Arial" w:hAnsi="Arial" w:cs="Arial"/>
          <w:sz w:val="22"/>
          <w:szCs w:val="22"/>
        </w:rPr>
        <w:tab/>
        <w:t>12</w:t>
      </w:r>
    </w:p>
    <w:p w14:paraId="44517784" w14:textId="6A6C44BB" w:rsidR="00623EB5" w:rsidRPr="00623EB5" w:rsidRDefault="00623EB5" w:rsidP="00A412D5">
      <w:pPr>
        <w:spacing w:line="480" w:lineRule="auto"/>
        <w:rPr>
          <w:rFonts w:ascii="Arial" w:hAnsi="Arial" w:cs="Arial"/>
          <w:sz w:val="22"/>
          <w:szCs w:val="22"/>
        </w:rPr>
      </w:pPr>
      <w:r w:rsidRPr="00623EB5">
        <w:rPr>
          <w:rFonts w:ascii="Arial" w:hAnsi="Arial" w:cs="Arial"/>
          <w:sz w:val="22"/>
          <w:szCs w:val="22"/>
        </w:rPr>
        <w:t>9</w:t>
      </w:r>
      <w:r w:rsidR="00A412D5">
        <w:rPr>
          <w:rFonts w:ascii="Arial" w:hAnsi="Arial" w:cs="Arial"/>
          <w:sz w:val="22"/>
          <w:szCs w:val="22"/>
        </w:rPr>
        <w:tab/>
      </w:r>
      <w:r w:rsidRPr="00623EB5">
        <w:rPr>
          <w:rFonts w:ascii="Arial" w:hAnsi="Arial" w:cs="Arial"/>
          <w:sz w:val="22"/>
          <w:szCs w:val="22"/>
        </w:rPr>
        <w:t>Adverse Drug Reaction &amp; Incident Reporting</w:t>
      </w:r>
      <w:r w:rsidR="00A412D5">
        <w:rPr>
          <w:rFonts w:ascii="Arial" w:hAnsi="Arial" w:cs="Arial"/>
          <w:sz w:val="22"/>
          <w:szCs w:val="22"/>
        </w:rPr>
        <w:tab/>
      </w:r>
      <w:r w:rsidR="00A412D5">
        <w:rPr>
          <w:rFonts w:ascii="Arial" w:hAnsi="Arial" w:cs="Arial"/>
          <w:sz w:val="22"/>
          <w:szCs w:val="22"/>
        </w:rPr>
        <w:tab/>
      </w:r>
      <w:r w:rsidR="00A412D5">
        <w:rPr>
          <w:rFonts w:ascii="Arial" w:hAnsi="Arial" w:cs="Arial"/>
          <w:sz w:val="22"/>
          <w:szCs w:val="22"/>
        </w:rPr>
        <w:tab/>
      </w:r>
      <w:r w:rsidRPr="00623EB5">
        <w:rPr>
          <w:rFonts w:ascii="Arial" w:hAnsi="Arial" w:cs="Arial"/>
          <w:sz w:val="22"/>
          <w:szCs w:val="22"/>
        </w:rPr>
        <w:tab/>
        <w:t>12</w:t>
      </w:r>
    </w:p>
    <w:p w14:paraId="0462EA83" w14:textId="269E325D" w:rsidR="00623EB5" w:rsidRPr="00623EB5" w:rsidRDefault="00623EB5" w:rsidP="00A412D5">
      <w:pPr>
        <w:spacing w:line="480" w:lineRule="auto"/>
        <w:rPr>
          <w:rFonts w:ascii="Arial" w:hAnsi="Arial" w:cs="Arial"/>
          <w:sz w:val="22"/>
          <w:szCs w:val="22"/>
        </w:rPr>
      </w:pPr>
      <w:r w:rsidRPr="00623EB5">
        <w:rPr>
          <w:rFonts w:ascii="Arial" w:hAnsi="Arial" w:cs="Arial"/>
          <w:sz w:val="22"/>
          <w:szCs w:val="22"/>
        </w:rPr>
        <w:t>10</w:t>
      </w:r>
      <w:r w:rsidR="00A412D5">
        <w:rPr>
          <w:rFonts w:ascii="Arial" w:hAnsi="Arial" w:cs="Arial"/>
          <w:sz w:val="22"/>
          <w:szCs w:val="22"/>
        </w:rPr>
        <w:tab/>
      </w:r>
      <w:r w:rsidRPr="00623EB5">
        <w:rPr>
          <w:rFonts w:ascii="Arial" w:hAnsi="Arial" w:cs="Arial"/>
          <w:sz w:val="22"/>
          <w:szCs w:val="22"/>
        </w:rPr>
        <w:t>Clinical Governance &amp; Safeguarding</w:t>
      </w:r>
      <w:r w:rsidRPr="00623EB5">
        <w:rPr>
          <w:rFonts w:ascii="Arial" w:hAnsi="Arial" w:cs="Arial"/>
          <w:sz w:val="22"/>
          <w:szCs w:val="22"/>
        </w:rPr>
        <w:tab/>
      </w:r>
      <w:r w:rsidR="00A412D5">
        <w:rPr>
          <w:rFonts w:ascii="Arial" w:hAnsi="Arial" w:cs="Arial"/>
          <w:sz w:val="22"/>
          <w:szCs w:val="22"/>
        </w:rPr>
        <w:tab/>
      </w:r>
      <w:r w:rsidR="00A412D5">
        <w:rPr>
          <w:rFonts w:ascii="Arial" w:hAnsi="Arial" w:cs="Arial"/>
          <w:sz w:val="22"/>
          <w:szCs w:val="22"/>
        </w:rPr>
        <w:tab/>
      </w:r>
      <w:r w:rsidR="00A412D5">
        <w:rPr>
          <w:rFonts w:ascii="Arial" w:hAnsi="Arial" w:cs="Arial"/>
          <w:sz w:val="22"/>
          <w:szCs w:val="22"/>
        </w:rPr>
        <w:tab/>
      </w:r>
      <w:r w:rsidR="00A412D5">
        <w:rPr>
          <w:rFonts w:ascii="Arial" w:hAnsi="Arial" w:cs="Arial"/>
          <w:sz w:val="22"/>
          <w:szCs w:val="22"/>
        </w:rPr>
        <w:tab/>
      </w:r>
      <w:r w:rsidR="00A412D5">
        <w:rPr>
          <w:rFonts w:ascii="Arial" w:hAnsi="Arial" w:cs="Arial"/>
          <w:sz w:val="22"/>
          <w:szCs w:val="22"/>
        </w:rPr>
        <w:tab/>
      </w:r>
      <w:r w:rsidRPr="00623EB5">
        <w:rPr>
          <w:rFonts w:ascii="Arial" w:hAnsi="Arial" w:cs="Arial"/>
          <w:sz w:val="22"/>
          <w:szCs w:val="22"/>
        </w:rPr>
        <w:t>12</w:t>
      </w:r>
    </w:p>
    <w:p w14:paraId="61CB48C1" w14:textId="2BE98F61" w:rsidR="00623EB5" w:rsidRPr="00623EB5" w:rsidRDefault="00623EB5" w:rsidP="00A412D5">
      <w:pPr>
        <w:spacing w:line="480" w:lineRule="auto"/>
        <w:rPr>
          <w:rFonts w:ascii="Arial" w:hAnsi="Arial" w:cs="Arial"/>
          <w:sz w:val="22"/>
          <w:szCs w:val="22"/>
        </w:rPr>
      </w:pPr>
      <w:r w:rsidRPr="00623EB5">
        <w:rPr>
          <w:rFonts w:ascii="Arial" w:hAnsi="Arial" w:cs="Arial"/>
          <w:sz w:val="22"/>
          <w:szCs w:val="22"/>
        </w:rPr>
        <w:t>11</w:t>
      </w:r>
      <w:r w:rsidR="00A412D5">
        <w:rPr>
          <w:rFonts w:ascii="Arial" w:hAnsi="Arial" w:cs="Arial"/>
          <w:sz w:val="22"/>
          <w:szCs w:val="22"/>
        </w:rPr>
        <w:tab/>
      </w:r>
      <w:r w:rsidRPr="00623EB5">
        <w:rPr>
          <w:rFonts w:ascii="Arial" w:hAnsi="Arial" w:cs="Arial"/>
          <w:sz w:val="22"/>
          <w:szCs w:val="22"/>
        </w:rPr>
        <w:t>Monitoring Prescribing and Effectiveness</w:t>
      </w:r>
      <w:r w:rsidR="00A412D5">
        <w:rPr>
          <w:rFonts w:ascii="Arial" w:hAnsi="Arial" w:cs="Arial"/>
          <w:sz w:val="22"/>
          <w:szCs w:val="22"/>
        </w:rPr>
        <w:tab/>
      </w:r>
      <w:r w:rsidR="00A412D5">
        <w:rPr>
          <w:rFonts w:ascii="Arial" w:hAnsi="Arial" w:cs="Arial"/>
          <w:sz w:val="22"/>
          <w:szCs w:val="22"/>
        </w:rPr>
        <w:tab/>
      </w:r>
      <w:r w:rsidR="00A412D5">
        <w:rPr>
          <w:rFonts w:ascii="Arial" w:hAnsi="Arial" w:cs="Arial"/>
          <w:sz w:val="22"/>
          <w:szCs w:val="22"/>
        </w:rPr>
        <w:tab/>
      </w:r>
      <w:r w:rsidR="00A412D5">
        <w:rPr>
          <w:rFonts w:ascii="Arial" w:hAnsi="Arial" w:cs="Arial"/>
          <w:sz w:val="22"/>
          <w:szCs w:val="22"/>
        </w:rPr>
        <w:tab/>
      </w:r>
      <w:r w:rsidRPr="00623EB5">
        <w:rPr>
          <w:rFonts w:ascii="Arial" w:hAnsi="Arial" w:cs="Arial"/>
          <w:sz w:val="22"/>
          <w:szCs w:val="22"/>
        </w:rPr>
        <w:tab/>
        <w:t>13</w:t>
      </w:r>
    </w:p>
    <w:p w14:paraId="4EB2F18C" w14:textId="4BF50F1B" w:rsidR="00623EB5" w:rsidRPr="00623EB5" w:rsidRDefault="00623EB5" w:rsidP="00A412D5">
      <w:pPr>
        <w:spacing w:line="480" w:lineRule="auto"/>
        <w:rPr>
          <w:rFonts w:ascii="Arial" w:hAnsi="Arial" w:cs="Arial"/>
          <w:sz w:val="22"/>
          <w:szCs w:val="22"/>
        </w:rPr>
      </w:pPr>
      <w:r w:rsidRPr="00623EB5">
        <w:rPr>
          <w:rFonts w:ascii="Arial" w:hAnsi="Arial" w:cs="Arial"/>
          <w:sz w:val="22"/>
          <w:szCs w:val="22"/>
        </w:rPr>
        <w:t>12</w:t>
      </w:r>
      <w:r w:rsidR="00A412D5">
        <w:rPr>
          <w:rFonts w:ascii="Arial" w:hAnsi="Arial" w:cs="Arial"/>
          <w:sz w:val="22"/>
          <w:szCs w:val="22"/>
        </w:rPr>
        <w:tab/>
      </w:r>
      <w:r w:rsidRPr="00623EB5">
        <w:rPr>
          <w:rFonts w:ascii="Arial" w:hAnsi="Arial" w:cs="Arial"/>
          <w:sz w:val="22"/>
          <w:szCs w:val="22"/>
        </w:rPr>
        <w:t>Prescription Pad Security</w:t>
      </w:r>
      <w:r w:rsidRPr="00623EB5">
        <w:rPr>
          <w:rFonts w:ascii="Arial" w:hAnsi="Arial" w:cs="Arial"/>
          <w:sz w:val="22"/>
          <w:szCs w:val="22"/>
        </w:rPr>
        <w:tab/>
      </w:r>
      <w:r w:rsidR="00A412D5">
        <w:rPr>
          <w:rFonts w:ascii="Arial" w:hAnsi="Arial" w:cs="Arial"/>
          <w:sz w:val="22"/>
          <w:szCs w:val="22"/>
        </w:rPr>
        <w:tab/>
      </w:r>
      <w:r w:rsidR="00A412D5">
        <w:rPr>
          <w:rFonts w:ascii="Arial" w:hAnsi="Arial" w:cs="Arial"/>
          <w:sz w:val="22"/>
          <w:szCs w:val="22"/>
        </w:rPr>
        <w:tab/>
      </w:r>
      <w:r w:rsidR="00A412D5">
        <w:rPr>
          <w:rFonts w:ascii="Arial" w:hAnsi="Arial" w:cs="Arial"/>
          <w:sz w:val="22"/>
          <w:szCs w:val="22"/>
        </w:rPr>
        <w:tab/>
      </w:r>
      <w:r w:rsidR="00A412D5">
        <w:rPr>
          <w:rFonts w:ascii="Arial" w:hAnsi="Arial" w:cs="Arial"/>
          <w:sz w:val="22"/>
          <w:szCs w:val="22"/>
        </w:rPr>
        <w:tab/>
      </w:r>
      <w:r w:rsidR="00A412D5">
        <w:rPr>
          <w:rFonts w:ascii="Arial" w:hAnsi="Arial" w:cs="Arial"/>
          <w:sz w:val="22"/>
          <w:szCs w:val="22"/>
        </w:rPr>
        <w:tab/>
      </w:r>
      <w:r w:rsidR="00A412D5">
        <w:rPr>
          <w:rFonts w:ascii="Arial" w:hAnsi="Arial" w:cs="Arial"/>
          <w:sz w:val="22"/>
          <w:szCs w:val="22"/>
        </w:rPr>
        <w:tab/>
      </w:r>
      <w:r w:rsidRPr="00623EB5">
        <w:rPr>
          <w:rFonts w:ascii="Arial" w:hAnsi="Arial" w:cs="Arial"/>
          <w:sz w:val="22"/>
          <w:szCs w:val="22"/>
        </w:rPr>
        <w:t>13</w:t>
      </w:r>
    </w:p>
    <w:p w14:paraId="41E9751B" w14:textId="06E91DCC" w:rsidR="00623EB5" w:rsidRPr="00623EB5" w:rsidRDefault="00623EB5" w:rsidP="00A412D5">
      <w:pPr>
        <w:spacing w:line="480" w:lineRule="auto"/>
        <w:rPr>
          <w:rFonts w:ascii="Arial" w:hAnsi="Arial" w:cs="Arial"/>
          <w:sz w:val="22"/>
          <w:szCs w:val="22"/>
        </w:rPr>
      </w:pPr>
      <w:r w:rsidRPr="00623EB5">
        <w:rPr>
          <w:rFonts w:ascii="Arial" w:hAnsi="Arial" w:cs="Arial"/>
          <w:sz w:val="22"/>
          <w:szCs w:val="22"/>
        </w:rPr>
        <w:t>13</w:t>
      </w:r>
      <w:r w:rsidR="00A412D5">
        <w:rPr>
          <w:rFonts w:ascii="Arial" w:hAnsi="Arial" w:cs="Arial"/>
          <w:sz w:val="22"/>
          <w:szCs w:val="22"/>
        </w:rPr>
        <w:tab/>
      </w:r>
      <w:r w:rsidRPr="00623EB5">
        <w:rPr>
          <w:rFonts w:ascii="Arial" w:hAnsi="Arial" w:cs="Arial"/>
          <w:sz w:val="22"/>
          <w:szCs w:val="22"/>
        </w:rPr>
        <w:t>Gifts and Benefits</w:t>
      </w:r>
      <w:r w:rsidRPr="00623EB5">
        <w:rPr>
          <w:rFonts w:ascii="Arial" w:hAnsi="Arial" w:cs="Arial"/>
          <w:sz w:val="22"/>
          <w:szCs w:val="22"/>
        </w:rPr>
        <w:tab/>
      </w:r>
      <w:r w:rsidR="00A412D5">
        <w:rPr>
          <w:rFonts w:ascii="Arial" w:hAnsi="Arial" w:cs="Arial"/>
          <w:sz w:val="22"/>
          <w:szCs w:val="22"/>
        </w:rPr>
        <w:tab/>
      </w:r>
      <w:r w:rsidR="00A412D5">
        <w:rPr>
          <w:rFonts w:ascii="Arial" w:hAnsi="Arial" w:cs="Arial"/>
          <w:sz w:val="22"/>
          <w:szCs w:val="22"/>
        </w:rPr>
        <w:tab/>
      </w:r>
      <w:r w:rsidR="00A412D5">
        <w:rPr>
          <w:rFonts w:ascii="Arial" w:hAnsi="Arial" w:cs="Arial"/>
          <w:sz w:val="22"/>
          <w:szCs w:val="22"/>
        </w:rPr>
        <w:tab/>
      </w:r>
      <w:r w:rsidR="00A412D5">
        <w:rPr>
          <w:rFonts w:ascii="Arial" w:hAnsi="Arial" w:cs="Arial"/>
          <w:sz w:val="22"/>
          <w:szCs w:val="22"/>
        </w:rPr>
        <w:tab/>
      </w:r>
      <w:r w:rsidR="00A412D5">
        <w:rPr>
          <w:rFonts w:ascii="Arial" w:hAnsi="Arial" w:cs="Arial"/>
          <w:sz w:val="22"/>
          <w:szCs w:val="22"/>
        </w:rPr>
        <w:tab/>
      </w:r>
      <w:r w:rsidR="00A412D5">
        <w:rPr>
          <w:rFonts w:ascii="Arial" w:hAnsi="Arial" w:cs="Arial"/>
          <w:sz w:val="22"/>
          <w:szCs w:val="22"/>
        </w:rPr>
        <w:tab/>
      </w:r>
      <w:r w:rsidR="00A412D5">
        <w:rPr>
          <w:rFonts w:ascii="Arial" w:hAnsi="Arial" w:cs="Arial"/>
          <w:sz w:val="22"/>
          <w:szCs w:val="22"/>
        </w:rPr>
        <w:tab/>
      </w:r>
      <w:r w:rsidRPr="00623EB5">
        <w:rPr>
          <w:rFonts w:ascii="Arial" w:hAnsi="Arial" w:cs="Arial"/>
          <w:sz w:val="22"/>
          <w:szCs w:val="22"/>
        </w:rPr>
        <w:t>14</w:t>
      </w:r>
    </w:p>
    <w:p w14:paraId="343E6034" w14:textId="0E670B08" w:rsidR="00623EB5" w:rsidRPr="00623EB5" w:rsidRDefault="00623EB5" w:rsidP="00A412D5">
      <w:pPr>
        <w:spacing w:line="480" w:lineRule="auto"/>
        <w:rPr>
          <w:rFonts w:ascii="Arial" w:hAnsi="Arial" w:cs="Arial"/>
          <w:sz w:val="22"/>
          <w:szCs w:val="22"/>
        </w:rPr>
      </w:pPr>
      <w:r w:rsidRPr="00623EB5">
        <w:rPr>
          <w:rFonts w:ascii="Arial" w:hAnsi="Arial" w:cs="Arial"/>
          <w:sz w:val="22"/>
          <w:szCs w:val="22"/>
        </w:rPr>
        <w:t>14</w:t>
      </w:r>
      <w:r w:rsidR="00A412D5">
        <w:rPr>
          <w:rFonts w:ascii="Arial" w:hAnsi="Arial" w:cs="Arial"/>
          <w:sz w:val="22"/>
          <w:szCs w:val="22"/>
        </w:rPr>
        <w:tab/>
      </w:r>
      <w:r w:rsidRPr="00623EB5">
        <w:rPr>
          <w:rFonts w:ascii="Arial" w:hAnsi="Arial" w:cs="Arial"/>
          <w:sz w:val="22"/>
          <w:szCs w:val="22"/>
        </w:rPr>
        <w:t>Communication, monitoring &amp; review</w:t>
      </w:r>
      <w:r w:rsidR="00A412D5">
        <w:rPr>
          <w:rFonts w:ascii="Arial" w:hAnsi="Arial" w:cs="Arial"/>
          <w:sz w:val="22"/>
          <w:szCs w:val="22"/>
        </w:rPr>
        <w:tab/>
      </w:r>
      <w:r w:rsidR="00A412D5">
        <w:rPr>
          <w:rFonts w:ascii="Arial" w:hAnsi="Arial" w:cs="Arial"/>
          <w:sz w:val="22"/>
          <w:szCs w:val="22"/>
        </w:rPr>
        <w:tab/>
      </w:r>
      <w:r w:rsidR="00A412D5">
        <w:rPr>
          <w:rFonts w:ascii="Arial" w:hAnsi="Arial" w:cs="Arial"/>
          <w:sz w:val="22"/>
          <w:szCs w:val="22"/>
        </w:rPr>
        <w:tab/>
      </w:r>
      <w:r w:rsidR="00A412D5">
        <w:rPr>
          <w:rFonts w:ascii="Arial" w:hAnsi="Arial" w:cs="Arial"/>
          <w:sz w:val="22"/>
          <w:szCs w:val="22"/>
        </w:rPr>
        <w:tab/>
      </w:r>
      <w:r w:rsidR="00A412D5">
        <w:rPr>
          <w:rFonts w:ascii="Arial" w:hAnsi="Arial" w:cs="Arial"/>
          <w:sz w:val="22"/>
          <w:szCs w:val="22"/>
        </w:rPr>
        <w:tab/>
      </w:r>
      <w:r w:rsidRPr="00623EB5">
        <w:rPr>
          <w:rFonts w:ascii="Arial" w:hAnsi="Arial" w:cs="Arial"/>
          <w:sz w:val="22"/>
          <w:szCs w:val="22"/>
        </w:rPr>
        <w:tab/>
        <w:t>14</w:t>
      </w:r>
    </w:p>
    <w:p w14:paraId="57FD8B19" w14:textId="57FD085E" w:rsidR="00623EB5" w:rsidRPr="00623EB5" w:rsidRDefault="00623EB5" w:rsidP="00A412D5">
      <w:pPr>
        <w:spacing w:line="480" w:lineRule="auto"/>
        <w:rPr>
          <w:rFonts w:ascii="Arial" w:hAnsi="Arial" w:cs="Arial"/>
          <w:sz w:val="22"/>
          <w:szCs w:val="22"/>
        </w:rPr>
      </w:pPr>
      <w:r w:rsidRPr="00623EB5">
        <w:rPr>
          <w:rFonts w:ascii="Arial" w:hAnsi="Arial" w:cs="Arial"/>
          <w:sz w:val="22"/>
          <w:szCs w:val="22"/>
        </w:rPr>
        <w:t>15</w:t>
      </w:r>
      <w:r w:rsidR="00A412D5">
        <w:rPr>
          <w:rFonts w:ascii="Arial" w:hAnsi="Arial" w:cs="Arial"/>
          <w:sz w:val="22"/>
          <w:szCs w:val="22"/>
        </w:rPr>
        <w:tab/>
      </w:r>
      <w:r w:rsidRPr="00623EB5">
        <w:rPr>
          <w:rFonts w:ascii="Arial" w:hAnsi="Arial" w:cs="Arial"/>
          <w:sz w:val="22"/>
          <w:szCs w:val="22"/>
        </w:rPr>
        <w:t>Staff training</w:t>
      </w:r>
      <w:r w:rsidRPr="00623EB5">
        <w:rPr>
          <w:rFonts w:ascii="Arial" w:hAnsi="Arial" w:cs="Arial"/>
          <w:sz w:val="22"/>
          <w:szCs w:val="22"/>
        </w:rPr>
        <w:tab/>
      </w:r>
      <w:r w:rsidR="00A412D5">
        <w:rPr>
          <w:rFonts w:ascii="Arial" w:hAnsi="Arial" w:cs="Arial"/>
          <w:sz w:val="22"/>
          <w:szCs w:val="22"/>
        </w:rPr>
        <w:tab/>
      </w:r>
      <w:r w:rsidR="00A412D5">
        <w:rPr>
          <w:rFonts w:ascii="Arial" w:hAnsi="Arial" w:cs="Arial"/>
          <w:sz w:val="22"/>
          <w:szCs w:val="22"/>
        </w:rPr>
        <w:tab/>
      </w:r>
      <w:r w:rsidR="00A412D5">
        <w:rPr>
          <w:rFonts w:ascii="Arial" w:hAnsi="Arial" w:cs="Arial"/>
          <w:sz w:val="22"/>
          <w:szCs w:val="22"/>
        </w:rPr>
        <w:tab/>
      </w:r>
      <w:r w:rsidR="00A412D5">
        <w:rPr>
          <w:rFonts w:ascii="Arial" w:hAnsi="Arial" w:cs="Arial"/>
          <w:sz w:val="22"/>
          <w:szCs w:val="22"/>
        </w:rPr>
        <w:tab/>
      </w:r>
      <w:r w:rsidR="00A412D5">
        <w:rPr>
          <w:rFonts w:ascii="Arial" w:hAnsi="Arial" w:cs="Arial"/>
          <w:sz w:val="22"/>
          <w:szCs w:val="22"/>
        </w:rPr>
        <w:tab/>
      </w:r>
      <w:r w:rsidR="00A412D5">
        <w:rPr>
          <w:rFonts w:ascii="Arial" w:hAnsi="Arial" w:cs="Arial"/>
          <w:sz w:val="22"/>
          <w:szCs w:val="22"/>
        </w:rPr>
        <w:tab/>
      </w:r>
      <w:r w:rsidR="00A412D5">
        <w:rPr>
          <w:rFonts w:ascii="Arial" w:hAnsi="Arial" w:cs="Arial"/>
          <w:sz w:val="22"/>
          <w:szCs w:val="22"/>
        </w:rPr>
        <w:tab/>
      </w:r>
      <w:r w:rsidR="00A412D5">
        <w:rPr>
          <w:rFonts w:ascii="Arial" w:hAnsi="Arial" w:cs="Arial"/>
          <w:sz w:val="22"/>
          <w:szCs w:val="22"/>
        </w:rPr>
        <w:tab/>
      </w:r>
      <w:r w:rsidRPr="00623EB5">
        <w:rPr>
          <w:rFonts w:ascii="Arial" w:hAnsi="Arial" w:cs="Arial"/>
          <w:sz w:val="22"/>
          <w:szCs w:val="22"/>
        </w:rPr>
        <w:t>15</w:t>
      </w:r>
    </w:p>
    <w:p w14:paraId="34CE209D" w14:textId="72B46B73" w:rsidR="00623EB5" w:rsidRPr="00623EB5" w:rsidRDefault="00623EB5" w:rsidP="00A412D5">
      <w:pPr>
        <w:spacing w:line="480" w:lineRule="auto"/>
        <w:rPr>
          <w:rFonts w:ascii="Arial" w:hAnsi="Arial" w:cs="Arial"/>
          <w:sz w:val="22"/>
          <w:szCs w:val="22"/>
        </w:rPr>
      </w:pPr>
      <w:r w:rsidRPr="00623EB5">
        <w:rPr>
          <w:rFonts w:ascii="Arial" w:hAnsi="Arial" w:cs="Arial"/>
          <w:sz w:val="22"/>
          <w:szCs w:val="22"/>
        </w:rPr>
        <w:t>16</w:t>
      </w:r>
      <w:r w:rsidR="00A412D5">
        <w:rPr>
          <w:rFonts w:ascii="Arial" w:hAnsi="Arial" w:cs="Arial"/>
          <w:sz w:val="22"/>
          <w:szCs w:val="22"/>
        </w:rPr>
        <w:tab/>
      </w:r>
      <w:r w:rsidRPr="00623EB5">
        <w:rPr>
          <w:rFonts w:ascii="Arial" w:hAnsi="Arial" w:cs="Arial"/>
          <w:sz w:val="22"/>
          <w:szCs w:val="22"/>
        </w:rPr>
        <w:t>Equality &amp; Diversity statement</w:t>
      </w:r>
      <w:r w:rsidR="00A412D5">
        <w:rPr>
          <w:rFonts w:ascii="Arial" w:hAnsi="Arial" w:cs="Arial"/>
          <w:sz w:val="22"/>
          <w:szCs w:val="22"/>
        </w:rPr>
        <w:tab/>
      </w:r>
      <w:r w:rsidR="00A412D5">
        <w:rPr>
          <w:rFonts w:ascii="Arial" w:hAnsi="Arial" w:cs="Arial"/>
          <w:sz w:val="22"/>
          <w:szCs w:val="22"/>
        </w:rPr>
        <w:tab/>
      </w:r>
      <w:r w:rsidR="00A412D5">
        <w:rPr>
          <w:rFonts w:ascii="Arial" w:hAnsi="Arial" w:cs="Arial"/>
          <w:sz w:val="22"/>
          <w:szCs w:val="22"/>
        </w:rPr>
        <w:tab/>
      </w:r>
      <w:r w:rsidR="00A412D5">
        <w:rPr>
          <w:rFonts w:ascii="Arial" w:hAnsi="Arial" w:cs="Arial"/>
          <w:sz w:val="22"/>
          <w:szCs w:val="22"/>
        </w:rPr>
        <w:tab/>
      </w:r>
      <w:r w:rsidR="00A412D5">
        <w:rPr>
          <w:rFonts w:ascii="Arial" w:hAnsi="Arial" w:cs="Arial"/>
          <w:sz w:val="22"/>
          <w:szCs w:val="22"/>
        </w:rPr>
        <w:tab/>
      </w:r>
      <w:r w:rsidRPr="00623EB5">
        <w:rPr>
          <w:rFonts w:ascii="Arial" w:hAnsi="Arial" w:cs="Arial"/>
          <w:sz w:val="22"/>
          <w:szCs w:val="22"/>
        </w:rPr>
        <w:tab/>
        <w:t>15</w:t>
      </w:r>
    </w:p>
    <w:p w14:paraId="62C5FB67" w14:textId="0865C585" w:rsidR="00623EB5" w:rsidRPr="00623EB5" w:rsidRDefault="00623EB5" w:rsidP="00A412D5">
      <w:pPr>
        <w:spacing w:line="480" w:lineRule="auto"/>
        <w:rPr>
          <w:rFonts w:ascii="Arial" w:hAnsi="Arial" w:cs="Arial"/>
          <w:sz w:val="22"/>
          <w:szCs w:val="22"/>
        </w:rPr>
      </w:pPr>
      <w:r w:rsidRPr="00623EB5">
        <w:rPr>
          <w:rFonts w:ascii="Arial" w:hAnsi="Arial" w:cs="Arial"/>
          <w:sz w:val="22"/>
          <w:szCs w:val="22"/>
        </w:rPr>
        <w:t>17</w:t>
      </w:r>
      <w:r w:rsidR="00A412D5">
        <w:rPr>
          <w:rFonts w:ascii="Arial" w:hAnsi="Arial" w:cs="Arial"/>
          <w:sz w:val="22"/>
          <w:szCs w:val="22"/>
        </w:rPr>
        <w:tab/>
      </w:r>
      <w:r w:rsidRPr="00623EB5">
        <w:rPr>
          <w:rFonts w:ascii="Arial" w:hAnsi="Arial" w:cs="Arial"/>
          <w:sz w:val="22"/>
          <w:szCs w:val="22"/>
        </w:rPr>
        <w:t>Interaction with other policies</w:t>
      </w:r>
      <w:r w:rsidRPr="00623EB5">
        <w:rPr>
          <w:rFonts w:ascii="Arial" w:hAnsi="Arial" w:cs="Arial"/>
          <w:sz w:val="22"/>
          <w:szCs w:val="22"/>
        </w:rPr>
        <w:tab/>
      </w:r>
      <w:r w:rsidR="00A412D5">
        <w:rPr>
          <w:rFonts w:ascii="Arial" w:hAnsi="Arial" w:cs="Arial"/>
          <w:sz w:val="22"/>
          <w:szCs w:val="22"/>
        </w:rPr>
        <w:tab/>
      </w:r>
      <w:r w:rsidR="00A412D5">
        <w:rPr>
          <w:rFonts w:ascii="Arial" w:hAnsi="Arial" w:cs="Arial"/>
          <w:sz w:val="22"/>
          <w:szCs w:val="22"/>
        </w:rPr>
        <w:tab/>
      </w:r>
      <w:r w:rsidR="00A412D5">
        <w:rPr>
          <w:rFonts w:ascii="Arial" w:hAnsi="Arial" w:cs="Arial"/>
          <w:sz w:val="22"/>
          <w:szCs w:val="22"/>
        </w:rPr>
        <w:tab/>
      </w:r>
      <w:r w:rsidR="00A412D5">
        <w:rPr>
          <w:rFonts w:ascii="Arial" w:hAnsi="Arial" w:cs="Arial"/>
          <w:sz w:val="22"/>
          <w:szCs w:val="22"/>
        </w:rPr>
        <w:tab/>
      </w:r>
      <w:r w:rsidR="00A412D5">
        <w:rPr>
          <w:rFonts w:ascii="Arial" w:hAnsi="Arial" w:cs="Arial"/>
          <w:sz w:val="22"/>
          <w:szCs w:val="22"/>
        </w:rPr>
        <w:tab/>
      </w:r>
      <w:r w:rsidR="00A412D5">
        <w:rPr>
          <w:rFonts w:ascii="Arial" w:hAnsi="Arial" w:cs="Arial"/>
          <w:sz w:val="22"/>
          <w:szCs w:val="22"/>
        </w:rPr>
        <w:tab/>
      </w:r>
      <w:r w:rsidRPr="00623EB5">
        <w:rPr>
          <w:rFonts w:ascii="Arial" w:hAnsi="Arial" w:cs="Arial"/>
          <w:sz w:val="22"/>
          <w:szCs w:val="22"/>
        </w:rPr>
        <w:t>15</w:t>
      </w:r>
    </w:p>
    <w:p w14:paraId="604A8C7C" w14:textId="27A1666E" w:rsidR="00623EB5" w:rsidRPr="00623EB5" w:rsidRDefault="00623EB5" w:rsidP="00A412D5">
      <w:pPr>
        <w:spacing w:line="480" w:lineRule="auto"/>
        <w:rPr>
          <w:rFonts w:ascii="Arial" w:hAnsi="Arial" w:cs="Arial"/>
          <w:sz w:val="22"/>
          <w:szCs w:val="22"/>
        </w:rPr>
      </w:pPr>
      <w:r w:rsidRPr="00623EB5">
        <w:rPr>
          <w:rFonts w:ascii="Arial" w:hAnsi="Arial" w:cs="Arial"/>
          <w:sz w:val="22"/>
          <w:szCs w:val="22"/>
        </w:rPr>
        <w:t>18</w:t>
      </w:r>
      <w:r w:rsidR="00A412D5">
        <w:rPr>
          <w:rFonts w:ascii="Arial" w:hAnsi="Arial" w:cs="Arial"/>
          <w:sz w:val="22"/>
          <w:szCs w:val="22"/>
        </w:rPr>
        <w:tab/>
      </w:r>
      <w:r w:rsidRPr="00623EB5">
        <w:rPr>
          <w:rFonts w:ascii="Arial" w:hAnsi="Arial" w:cs="Arial"/>
          <w:sz w:val="22"/>
          <w:szCs w:val="22"/>
        </w:rPr>
        <w:t>References</w:t>
      </w:r>
      <w:r w:rsidRPr="00623EB5">
        <w:rPr>
          <w:rFonts w:ascii="Arial" w:hAnsi="Arial" w:cs="Arial"/>
          <w:sz w:val="22"/>
          <w:szCs w:val="22"/>
        </w:rPr>
        <w:tab/>
      </w:r>
      <w:r w:rsidR="00A412D5">
        <w:rPr>
          <w:rFonts w:ascii="Arial" w:hAnsi="Arial" w:cs="Arial"/>
          <w:sz w:val="22"/>
          <w:szCs w:val="22"/>
        </w:rPr>
        <w:tab/>
      </w:r>
      <w:r w:rsidR="00A412D5">
        <w:rPr>
          <w:rFonts w:ascii="Arial" w:hAnsi="Arial" w:cs="Arial"/>
          <w:sz w:val="22"/>
          <w:szCs w:val="22"/>
        </w:rPr>
        <w:tab/>
      </w:r>
      <w:r w:rsidR="00A412D5">
        <w:rPr>
          <w:rFonts w:ascii="Arial" w:hAnsi="Arial" w:cs="Arial"/>
          <w:sz w:val="22"/>
          <w:szCs w:val="22"/>
        </w:rPr>
        <w:tab/>
      </w:r>
      <w:r w:rsidR="00A412D5">
        <w:rPr>
          <w:rFonts w:ascii="Arial" w:hAnsi="Arial" w:cs="Arial"/>
          <w:sz w:val="22"/>
          <w:szCs w:val="22"/>
        </w:rPr>
        <w:tab/>
      </w:r>
      <w:r w:rsidR="00A412D5">
        <w:rPr>
          <w:rFonts w:ascii="Arial" w:hAnsi="Arial" w:cs="Arial"/>
          <w:sz w:val="22"/>
          <w:szCs w:val="22"/>
        </w:rPr>
        <w:tab/>
      </w:r>
      <w:r w:rsidR="00A412D5">
        <w:rPr>
          <w:rFonts w:ascii="Arial" w:hAnsi="Arial" w:cs="Arial"/>
          <w:sz w:val="22"/>
          <w:szCs w:val="22"/>
        </w:rPr>
        <w:tab/>
      </w:r>
      <w:r w:rsidR="00A412D5">
        <w:rPr>
          <w:rFonts w:ascii="Arial" w:hAnsi="Arial" w:cs="Arial"/>
          <w:sz w:val="22"/>
          <w:szCs w:val="22"/>
        </w:rPr>
        <w:tab/>
      </w:r>
      <w:r w:rsidR="00A412D5">
        <w:rPr>
          <w:rFonts w:ascii="Arial" w:hAnsi="Arial" w:cs="Arial"/>
          <w:sz w:val="22"/>
          <w:szCs w:val="22"/>
        </w:rPr>
        <w:tab/>
      </w:r>
      <w:r w:rsidRPr="00623EB5">
        <w:rPr>
          <w:rFonts w:ascii="Arial" w:hAnsi="Arial" w:cs="Arial"/>
          <w:sz w:val="22"/>
          <w:szCs w:val="22"/>
        </w:rPr>
        <w:t>15</w:t>
      </w:r>
    </w:p>
    <w:p w14:paraId="36C08111" w14:textId="6FCA88F5" w:rsidR="00F01DB0" w:rsidRPr="00A412D5" w:rsidRDefault="00623EB5" w:rsidP="00A412D5">
      <w:pPr>
        <w:spacing w:line="480" w:lineRule="auto"/>
        <w:rPr>
          <w:rFonts w:ascii="Arial" w:hAnsi="Arial" w:cs="Arial"/>
          <w:sz w:val="22"/>
          <w:szCs w:val="22"/>
        </w:rPr>
      </w:pPr>
      <w:r w:rsidRPr="00623EB5">
        <w:rPr>
          <w:rFonts w:ascii="Arial" w:hAnsi="Arial" w:cs="Arial"/>
          <w:sz w:val="22"/>
          <w:szCs w:val="22"/>
        </w:rPr>
        <w:t>19</w:t>
      </w:r>
      <w:r w:rsidR="00A412D5">
        <w:rPr>
          <w:rFonts w:ascii="Arial" w:hAnsi="Arial" w:cs="Arial"/>
          <w:sz w:val="22"/>
          <w:szCs w:val="22"/>
        </w:rPr>
        <w:tab/>
      </w:r>
      <w:r w:rsidRPr="00623EB5">
        <w:rPr>
          <w:rFonts w:ascii="Arial" w:hAnsi="Arial" w:cs="Arial"/>
          <w:sz w:val="22"/>
          <w:szCs w:val="22"/>
        </w:rPr>
        <w:t>Glossary</w:t>
      </w:r>
      <w:r w:rsidRPr="00623EB5">
        <w:rPr>
          <w:rFonts w:ascii="Arial" w:hAnsi="Arial" w:cs="Arial"/>
          <w:sz w:val="22"/>
          <w:szCs w:val="22"/>
        </w:rPr>
        <w:tab/>
      </w:r>
      <w:r w:rsidR="00A412D5">
        <w:rPr>
          <w:rFonts w:ascii="Arial" w:hAnsi="Arial" w:cs="Arial"/>
          <w:sz w:val="22"/>
          <w:szCs w:val="22"/>
        </w:rPr>
        <w:tab/>
      </w:r>
      <w:r w:rsidR="00A412D5">
        <w:rPr>
          <w:rFonts w:ascii="Arial" w:hAnsi="Arial" w:cs="Arial"/>
          <w:sz w:val="22"/>
          <w:szCs w:val="22"/>
        </w:rPr>
        <w:tab/>
      </w:r>
      <w:r w:rsidR="00A412D5">
        <w:rPr>
          <w:rFonts w:ascii="Arial" w:hAnsi="Arial" w:cs="Arial"/>
          <w:sz w:val="22"/>
          <w:szCs w:val="22"/>
        </w:rPr>
        <w:tab/>
      </w:r>
      <w:r w:rsidR="00A412D5">
        <w:rPr>
          <w:rFonts w:ascii="Arial" w:hAnsi="Arial" w:cs="Arial"/>
          <w:sz w:val="22"/>
          <w:szCs w:val="22"/>
        </w:rPr>
        <w:tab/>
      </w:r>
      <w:r w:rsidR="00A412D5">
        <w:rPr>
          <w:rFonts w:ascii="Arial" w:hAnsi="Arial" w:cs="Arial"/>
          <w:sz w:val="22"/>
          <w:szCs w:val="22"/>
        </w:rPr>
        <w:tab/>
      </w:r>
      <w:r w:rsidR="00A412D5">
        <w:rPr>
          <w:rFonts w:ascii="Arial" w:hAnsi="Arial" w:cs="Arial"/>
          <w:sz w:val="22"/>
          <w:szCs w:val="22"/>
        </w:rPr>
        <w:tab/>
      </w:r>
      <w:r w:rsidR="00A412D5">
        <w:rPr>
          <w:rFonts w:ascii="Arial" w:hAnsi="Arial" w:cs="Arial"/>
          <w:sz w:val="22"/>
          <w:szCs w:val="22"/>
        </w:rPr>
        <w:tab/>
      </w:r>
      <w:r w:rsidR="00A412D5">
        <w:rPr>
          <w:rFonts w:ascii="Arial" w:hAnsi="Arial" w:cs="Arial"/>
          <w:sz w:val="22"/>
          <w:szCs w:val="22"/>
        </w:rPr>
        <w:tab/>
      </w:r>
      <w:r w:rsidRPr="00623EB5">
        <w:rPr>
          <w:rFonts w:ascii="Arial" w:hAnsi="Arial" w:cs="Arial"/>
          <w:sz w:val="22"/>
          <w:szCs w:val="22"/>
        </w:rPr>
        <w:t>1</w:t>
      </w:r>
      <w:r w:rsidR="00A412D5">
        <w:rPr>
          <w:rFonts w:ascii="Arial" w:hAnsi="Arial" w:cs="Arial"/>
          <w:sz w:val="22"/>
          <w:szCs w:val="22"/>
        </w:rPr>
        <w:t>6</w:t>
      </w:r>
    </w:p>
    <w:p w14:paraId="645DE16D" w14:textId="6361449C" w:rsidR="00CA7B81" w:rsidRPr="000C38B9" w:rsidRDefault="00024246" w:rsidP="00A412D5">
      <w:pPr>
        <w:spacing w:line="480" w:lineRule="auto"/>
        <w:rPr>
          <w:rFonts w:ascii="Arial" w:hAnsi="Arial" w:cs="Arial"/>
          <w:bCs/>
          <w:sz w:val="22"/>
          <w:szCs w:val="22"/>
        </w:rPr>
      </w:pPr>
      <w:r w:rsidRPr="00CA7B81">
        <w:rPr>
          <w:rFonts w:ascii="Arial" w:hAnsi="Arial" w:cs="Arial"/>
          <w:bCs/>
          <w:sz w:val="22"/>
          <w:szCs w:val="22"/>
        </w:rPr>
        <w:t>Appendix</w:t>
      </w:r>
      <w:r w:rsidR="00CA7B81">
        <w:rPr>
          <w:rFonts w:ascii="Arial" w:hAnsi="Arial" w:cs="Arial"/>
          <w:bCs/>
          <w:sz w:val="22"/>
          <w:szCs w:val="22"/>
        </w:rPr>
        <w:t xml:space="preserve"> 1    </w:t>
      </w:r>
      <w:r w:rsidR="0098729D" w:rsidRPr="00CA7B81">
        <w:rPr>
          <w:rFonts w:ascii="Arial" w:hAnsi="Arial" w:cs="Arial"/>
          <w:bCs/>
          <w:sz w:val="22"/>
          <w:szCs w:val="22"/>
        </w:rPr>
        <w:t xml:space="preserve">Non-Medical Prescriber Registration </w:t>
      </w:r>
      <w:r w:rsidR="00A412D5">
        <w:rPr>
          <w:rFonts w:ascii="Arial" w:hAnsi="Arial" w:cs="Arial"/>
          <w:bCs/>
          <w:sz w:val="22"/>
          <w:szCs w:val="22"/>
        </w:rPr>
        <w:tab/>
      </w:r>
      <w:r w:rsidR="00A412D5">
        <w:rPr>
          <w:rFonts w:ascii="Arial" w:hAnsi="Arial" w:cs="Arial"/>
          <w:bCs/>
          <w:sz w:val="22"/>
          <w:szCs w:val="22"/>
        </w:rPr>
        <w:tab/>
      </w:r>
      <w:r w:rsidR="00A412D5">
        <w:rPr>
          <w:rFonts w:ascii="Arial" w:hAnsi="Arial" w:cs="Arial"/>
          <w:bCs/>
          <w:sz w:val="22"/>
          <w:szCs w:val="22"/>
        </w:rPr>
        <w:tab/>
      </w:r>
      <w:r w:rsidR="00A412D5">
        <w:rPr>
          <w:rFonts w:ascii="Arial" w:hAnsi="Arial" w:cs="Arial"/>
          <w:bCs/>
          <w:sz w:val="22"/>
          <w:szCs w:val="22"/>
        </w:rPr>
        <w:tab/>
      </w:r>
      <w:r w:rsidR="00A412D5">
        <w:rPr>
          <w:rFonts w:ascii="Arial" w:hAnsi="Arial" w:cs="Arial"/>
          <w:bCs/>
          <w:sz w:val="22"/>
          <w:szCs w:val="22"/>
        </w:rPr>
        <w:tab/>
        <w:t>1</w:t>
      </w:r>
      <w:r w:rsidR="000C38B9" w:rsidRPr="000C38B9">
        <w:rPr>
          <w:rFonts w:ascii="Arial" w:hAnsi="Arial" w:cs="Arial"/>
          <w:bCs/>
          <w:sz w:val="22"/>
          <w:szCs w:val="22"/>
        </w:rPr>
        <w:t>7</w:t>
      </w:r>
    </w:p>
    <w:p w14:paraId="61F87D8F" w14:textId="4233F859" w:rsidR="005C1D8E" w:rsidRPr="000C38B9" w:rsidRDefault="00CA7B81" w:rsidP="00A412D5">
      <w:pPr>
        <w:spacing w:line="480" w:lineRule="auto"/>
        <w:rPr>
          <w:rFonts w:ascii="Arial" w:hAnsi="Arial" w:cs="Arial"/>
          <w:bCs/>
          <w:sz w:val="22"/>
          <w:szCs w:val="22"/>
        </w:rPr>
      </w:pPr>
      <w:r w:rsidRPr="000C38B9">
        <w:rPr>
          <w:rFonts w:ascii="Arial" w:hAnsi="Arial" w:cs="Arial"/>
          <w:bCs/>
          <w:sz w:val="22"/>
          <w:szCs w:val="22"/>
        </w:rPr>
        <w:t>Appendix 2    Non-Medical Prescriber Employer Annual Declaration</w:t>
      </w:r>
      <w:r w:rsidR="00A412D5">
        <w:rPr>
          <w:rFonts w:ascii="Arial" w:hAnsi="Arial" w:cs="Arial"/>
          <w:bCs/>
          <w:sz w:val="22"/>
          <w:szCs w:val="22"/>
        </w:rPr>
        <w:tab/>
      </w:r>
      <w:r w:rsidR="00A412D5">
        <w:rPr>
          <w:rFonts w:ascii="Arial" w:hAnsi="Arial" w:cs="Arial"/>
          <w:bCs/>
          <w:sz w:val="22"/>
          <w:szCs w:val="22"/>
        </w:rPr>
        <w:tab/>
      </w:r>
      <w:r w:rsidR="0096278A" w:rsidRPr="000C38B9">
        <w:rPr>
          <w:rFonts w:ascii="Arial" w:hAnsi="Arial" w:cs="Arial"/>
          <w:bCs/>
          <w:sz w:val="22"/>
          <w:szCs w:val="22"/>
        </w:rPr>
        <w:t>1</w:t>
      </w:r>
      <w:r w:rsidR="000C38B9" w:rsidRPr="000C38B9">
        <w:rPr>
          <w:rFonts w:ascii="Arial" w:hAnsi="Arial" w:cs="Arial"/>
          <w:bCs/>
          <w:sz w:val="22"/>
          <w:szCs w:val="22"/>
        </w:rPr>
        <w:t>9</w:t>
      </w:r>
    </w:p>
    <w:p w14:paraId="75B78BE4" w14:textId="3E4BB973" w:rsidR="008928EA" w:rsidRDefault="005C1D8E" w:rsidP="00A412D5">
      <w:pPr>
        <w:spacing w:line="480" w:lineRule="auto"/>
        <w:rPr>
          <w:rFonts w:ascii="Arial" w:hAnsi="Arial" w:cs="Arial"/>
          <w:bCs/>
          <w:sz w:val="22"/>
          <w:szCs w:val="22"/>
        </w:rPr>
      </w:pPr>
      <w:r w:rsidRPr="000C38B9">
        <w:rPr>
          <w:rFonts w:ascii="Arial" w:hAnsi="Arial" w:cs="Arial"/>
          <w:bCs/>
          <w:sz w:val="22"/>
          <w:szCs w:val="22"/>
        </w:rPr>
        <w:t>Appendix 3    Non-Medical Prescriber Welcome Email</w:t>
      </w:r>
      <w:r w:rsidR="00A412D5">
        <w:rPr>
          <w:rFonts w:ascii="Arial" w:hAnsi="Arial" w:cs="Arial"/>
          <w:bCs/>
          <w:sz w:val="22"/>
          <w:szCs w:val="22"/>
        </w:rPr>
        <w:tab/>
      </w:r>
      <w:r w:rsidR="00A412D5">
        <w:rPr>
          <w:rFonts w:ascii="Arial" w:hAnsi="Arial" w:cs="Arial"/>
          <w:bCs/>
          <w:sz w:val="22"/>
          <w:szCs w:val="22"/>
        </w:rPr>
        <w:tab/>
      </w:r>
      <w:r w:rsidR="00A412D5">
        <w:rPr>
          <w:rFonts w:ascii="Arial" w:hAnsi="Arial" w:cs="Arial"/>
          <w:bCs/>
          <w:sz w:val="22"/>
          <w:szCs w:val="22"/>
        </w:rPr>
        <w:tab/>
      </w:r>
      <w:r w:rsidR="00A412D5">
        <w:rPr>
          <w:rFonts w:ascii="Arial" w:hAnsi="Arial" w:cs="Arial"/>
          <w:bCs/>
          <w:sz w:val="22"/>
          <w:szCs w:val="22"/>
        </w:rPr>
        <w:tab/>
      </w:r>
      <w:r w:rsidRPr="000C38B9">
        <w:rPr>
          <w:rFonts w:ascii="Arial" w:hAnsi="Arial" w:cs="Arial"/>
          <w:bCs/>
          <w:sz w:val="22"/>
          <w:szCs w:val="22"/>
        </w:rPr>
        <w:t>2</w:t>
      </w:r>
      <w:r w:rsidR="000C38B9" w:rsidRPr="000C38B9">
        <w:rPr>
          <w:rFonts w:ascii="Arial" w:hAnsi="Arial" w:cs="Arial"/>
          <w:bCs/>
          <w:sz w:val="22"/>
          <w:szCs w:val="22"/>
        </w:rPr>
        <w:t>1</w:t>
      </w:r>
    </w:p>
    <w:p w14:paraId="4BAD212B" w14:textId="4BDE58B8" w:rsidR="00FA7E0E" w:rsidRDefault="00FA7E0E" w:rsidP="00A412D5">
      <w:pPr>
        <w:spacing w:line="480" w:lineRule="auto"/>
        <w:rPr>
          <w:rFonts w:ascii="Arial" w:hAnsi="Arial" w:cs="Arial"/>
          <w:bCs/>
          <w:sz w:val="22"/>
          <w:szCs w:val="22"/>
        </w:rPr>
      </w:pPr>
    </w:p>
    <w:bookmarkEnd w:id="4"/>
    <w:p w14:paraId="2BFE6C7A" w14:textId="77777777" w:rsidR="00FA7E0E" w:rsidRPr="00FB1953" w:rsidRDefault="00FA7E0E" w:rsidP="00FA7E0E">
      <w:pPr>
        <w:rPr>
          <w:rFonts w:ascii="Arial" w:hAnsi="Arial" w:cs="Arial"/>
          <w:bCs/>
          <w:sz w:val="22"/>
          <w:szCs w:val="22"/>
        </w:rPr>
      </w:pPr>
    </w:p>
    <w:p w14:paraId="1D7E8E02" w14:textId="77777777" w:rsidR="00B64A33" w:rsidRPr="00FB1953" w:rsidRDefault="00B64A33" w:rsidP="00B64A33">
      <w:pPr>
        <w:ind w:left="360"/>
        <w:rPr>
          <w:rFonts w:ascii="Arial" w:hAnsi="Arial" w:cs="Arial"/>
          <w:bCs/>
          <w:sz w:val="22"/>
          <w:szCs w:val="22"/>
        </w:rPr>
      </w:pPr>
    </w:p>
    <w:p w14:paraId="6B8D7111" w14:textId="77777777" w:rsidR="00B64A33" w:rsidRPr="00FB1953" w:rsidRDefault="00B64A33" w:rsidP="00FA7E0E">
      <w:pPr>
        <w:rPr>
          <w:rFonts w:ascii="Arial" w:hAnsi="Arial" w:cs="Arial"/>
          <w:bCs/>
          <w:strike/>
          <w:sz w:val="22"/>
          <w:szCs w:val="22"/>
        </w:rPr>
      </w:pPr>
      <w:r w:rsidRPr="00FB1953">
        <w:rPr>
          <w:rFonts w:ascii="Arial" w:hAnsi="Arial" w:cs="Arial"/>
          <w:bCs/>
          <w:sz w:val="22"/>
          <w:szCs w:val="22"/>
        </w:rPr>
        <w:br w:type="page"/>
      </w:r>
    </w:p>
    <w:p w14:paraId="6C9154EF" w14:textId="77070B39" w:rsidR="00AD2F61" w:rsidRPr="001168EF" w:rsidRDefault="000652EA" w:rsidP="00C3218A">
      <w:pPr>
        <w:pStyle w:val="Heading1"/>
        <w:numPr>
          <w:ilvl w:val="0"/>
          <w:numId w:val="13"/>
        </w:numPr>
        <w:rPr>
          <w:rFonts w:ascii="Arial" w:hAnsi="Arial" w:cs="Arial"/>
          <w:color w:val="0070C0"/>
          <w:sz w:val="36"/>
          <w:szCs w:val="36"/>
          <w:u w:val="single"/>
        </w:rPr>
      </w:pPr>
      <w:bookmarkStart w:id="5" w:name="_Hlk144277013"/>
      <w:r w:rsidRPr="00F75CC5">
        <w:rPr>
          <w:rFonts w:ascii="Arial" w:hAnsi="Arial" w:cs="Arial"/>
          <w:color w:val="0070C0"/>
          <w:sz w:val="36"/>
          <w:szCs w:val="36"/>
        </w:rPr>
        <w:lastRenderedPageBreak/>
        <w:tab/>
      </w:r>
      <w:bookmarkStart w:id="6" w:name="_Toc151113921"/>
      <w:r w:rsidR="000A18F0" w:rsidRPr="005B3904">
        <w:rPr>
          <w:rFonts w:ascii="Arial" w:hAnsi="Arial" w:cs="Arial"/>
          <w:color w:val="005EB8"/>
          <w:sz w:val="36"/>
          <w:szCs w:val="36"/>
        </w:rPr>
        <w:t>Introduction</w:t>
      </w:r>
      <w:bookmarkEnd w:id="6"/>
      <w:r w:rsidR="000A18F0" w:rsidRPr="001168EF">
        <w:rPr>
          <w:rFonts w:ascii="Arial" w:hAnsi="Arial" w:cs="Arial"/>
          <w:color w:val="0070C0"/>
          <w:sz w:val="36"/>
          <w:szCs w:val="36"/>
          <w:u w:val="single"/>
        </w:rPr>
        <w:t xml:space="preserve"> </w:t>
      </w:r>
    </w:p>
    <w:bookmarkEnd w:id="5"/>
    <w:p w14:paraId="1E745075" w14:textId="77777777" w:rsidR="00F66CEF" w:rsidRPr="00866898" w:rsidRDefault="00F66CEF" w:rsidP="00F66CEF">
      <w:pPr>
        <w:pStyle w:val="Default"/>
        <w:ind w:left="720"/>
        <w:rPr>
          <w:b/>
          <w:bCs/>
          <w:sz w:val="22"/>
          <w:szCs w:val="22"/>
        </w:rPr>
      </w:pPr>
    </w:p>
    <w:p w14:paraId="69081F85" w14:textId="600BE3A6" w:rsidR="001168EF" w:rsidRDefault="00F66CEF" w:rsidP="00B33BAA">
      <w:pPr>
        <w:pStyle w:val="CommentText"/>
        <w:numPr>
          <w:ilvl w:val="1"/>
          <w:numId w:val="13"/>
        </w:numPr>
        <w:ind w:hanging="650"/>
        <w:rPr>
          <w:rFonts w:ascii="Arial" w:hAnsi="Arial" w:cs="Arial"/>
          <w:sz w:val="22"/>
          <w:szCs w:val="22"/>
        </w:rPr>
      </w:pPr>
      <w:bookmarkStart w:id="7" w:name="_Hlk144277024"/>
      <w:r w:rsidRPr="00866898">
        <w:rPr>
          <w:rFonts w:ascii="Arial" w:hAnsi="Arial" w:cs="Arial"/>
          <w:sz w:val="22"/>
          <w:szCs w:val="22"/>
        </w:rPr>
        <w:t>Over the last two decades changes in legislation have permitted a vast increase in the</w:t>
      </w:r>
      <w:r w:rsidR="00C862CB">
        <w:rPr>
          <w:rFonts w:ascii="Arial" w:hAnsi="Arial" w:cs="Arial"/>
          <w:sz w:val="22"/>
          <w:szCs w:val="22"/>
        </w:rPr>
        <w:t xml:space="preserve"> </w:t>
      </w:r>
      <w:r w:rsidRPr="00866898">
        <w:rPr>
          <w:rFonts w:ascii="Arial" w:hAnsi="Arial" w:cs="Arial"/>
          <w:sz w:val="22"/>
          <w:szCs w:val="22"/>
        </w:rPr>
        <w:t xml:space="preserve">number of </w:t>
      </w:r>
      <w:r w:rsidR="00FC4886" w:rsidRPr="00DF3939">
        <w:rPr>
          <w:rFonts w:ascii="Arial" w:hAnsi="Arial" w:cs="Arial"/>
          <w:sz w:val="22"/>
          <w:szCs w:val="22"/>
        </w:rPr>
        <w:t>n</w:t>
      </w:r>
      <w:r w:rsidRPr="00DF3939">
        <w:rPr>
          <w:rFonts w:ascii="Arial" w:hAnsi="Arial" w:cs="Arial"/>
          <w:sz w:val="22"/>
          <w:szCs w:val="22"/>
        </w:rPr>
        <w:t>on-medical</w:t>
      </w:r>
      <w:r w:rsidRPr="00866898">
        <w:rPr>
          <w:rFonts w:ascii="Arial" w:hAnsi="Arial" w:cs="Arial"/>
          <w:sz w:val="22"/>
          <w:szCs w:val="22"/>
        </w:rPr>
        <w:t xml:space="preserve"> </w:t>
      </w:r>
      <w:r w:rsidRPr="006A1099">
        <w:rPr>
          <w:rFonts w:ascii="Arial" w:hAnsi="Arial" w:cs="Arial"/>
          <w:sz w:val="22"/>
          <w:szCs w:val="22"/>
        </w:rPr>
        <w:t>prescribers</w:t>
      </w:r>
      <w:r w:rsidR="00A01323" w:rsidRPr="006A1099">
        <w:rPr>
          <w:rFonts w:ascii="Arial" w:hAnsi="Arial" w:cs="Arial"/>
          <w:sz w:val="22"/>
          <w:szCs w:val="22"/>
        </w:rPr>
        <w:t xml:space="preserve"> (NMPs)</w:t>
      </w:r>
      <w:r w:rsidRPr="006A1099">
        <w:rPr>
          <w:rFonts w:ascii="Arial" w:hAnsi="Arial" w:cs="Arial"/>
          <w:sz w:val="22"/>
          <w:szCs w:val="22"/>
        </w:rPr>
        <w:t xml:space="preserve"> </w:t>
      </w:r>
      <w:r w:rsidR="000918EB" w:rsidRPr="006A1099">
        <w:rPr>
          <w:rFonts w:ascii="Arial" w:hAnsi="Arial" w:cs="Arial"/>
          <w:sz w:val="22"/>
          <w:szCs w:val="22"/>
        </w:rPr>
        <w:t>within</w:t>
      </w:r>
      <w:r w:rsidR="000918EB" w:rsidRPr="00866898">
        <w:rPr>
          <w:rFonts w:ascii="Arial" w:hAnsi="Arial" w:cs="Arial"/>
          <w:sz w:val="22"/>
          <w:szCs w:val="22"/>
        </w:rPr>
        <w:t xml:space="preserve"> all </w:t>
      </w:r>
      <w:r w:rsidRPr="00866898">
        <w:rPr>
          <w:rFonts w:ascii="Arial" w:hAnsi="Arial" w:cs="Arial"/>
          <w:sz w:val="22"/>
          <w:szCs w:val="22"/>
        </w:rPr>
        <w:t xml:space="preserve">healthcare teams. </w:t>
      </w:r>
    </w:p>
    <w:p w14:paraId="6C6FFDDF" w14:textId="77777777" w:rsidR="001168EF" w:rsidRDefault="001168EF" w:rsidP="001168EF">
      <w:pPr>
        <w:pStyle w:val="CommentText"/>
        <w:ind w:left="792"/>
        <w:rPr>
          <w:rFonts w:ascii="Arial" w:hAnsi="Arial" w:cs="Arial"/>
          <w:sz w:val="22"/>
          <w:szCs w:val="22"/>
        </w:rPr>
      </w:pPr>
    </w:p>
    <w:p w14:paraId="79E4A5A8" w14:textId="755D02D4" w:rsidR="00717236" w:rsidRPr="001168EF" w:rsidRDefault="006536E0" w:rsidP="00B33BAA">
      <w:pPr>
        <w:pStyle w:val="CommentText"/>
        <w:numPr>
          <w:ilvl w:val="1"/>
          <w:numId w:val="13"/>
        </w:numPr>
        <w:ind w:hanging="650"/>
        <w:rPr>
          <w:rFonts w:ascii="Arial" w:hAnsi="Arial" w:cs="Arial"/>
          <w:sz w:val="22"/>
          <w:szCs w:val="22"/>
        </w:rPr>
      </w:pPr>
      <w:r w:rsidRPr="001168EF">
        <w:rPr>
          <w:rFonts w:ascii="Arial" w:hAnsi="Arial" w:cs="Arial"/>
          <w:sz w:val="22"/>
          <w:szCs w:val="22"/>
        </w:rPr>
        <w:t xml:space="preserve">Currently </w:t>
      </w:r>
      <w:r w:rsidR="008530F8">
        <w:rPr>
          <w:rFonts w:ascii="Arial" w:hAnsi="Arial" w:cs="Arial"/>
          <w:sz w:val="22"/>
          <w:szCs w:val="22"/>
        </w:rPr>
        <w:t>NMPs</w:t>
      </w:r>
      <w:r w:rsidR="00511F31" w:rsidRPr="001168EF">
        <w:rPr>
          <w:rFonts w:ascii="Arial" w:hAnsi="Arial" w:cs="Arial"/>
          <w:sz w:val="22"/>
          <w:szCs w:val="22"/>
        </w:rPr>
        <w:t xml:space="preserve"> prescribers</w:t>
      </w:r>
      <w:r w:rsidRPr="001168EF">
        <w:rPr>
          <w:rFonts w:ascii="Arial" w:hAnsi="Arial" w:cs="Arial"/>
          <w:sz w:val="22"/>
          <w:szCs w:val="22"/>
        </w:rPr>
        <w:t xml:space="preserve"> can be:</w:t>
      </w:r>
      <w:r w:rsidR="00511F31" w:rsidRPr="001168EF">
        <w:rPr>
          <w:rFonts w:ascii="Arial" w:hAnsi="Arial" w:cs="Arial"/>
          <w:sz w:val="22"/>
          <w:szCs w:val="22"/>
        </w:rPr>
        <w:t xml:space="preserve"> </w:t>
      </w:r>
    </w:p>
    <w:p w14:paraId="40D32BB7" w14:textId="25537B02" w:rsidR="00717236" w:rsidRPr="008F0147" w:rsidRDefault="00717236" w:rsidP="00511F31">
      <w:pPr>
        <w:pStyle w:val="CommentText"/>
        <w:jc w:val="both"/>
        <w:rPr>
          <w:rFonts w:ascii="Arial" w:hAnsi="Arial" w:cs="Arial"/>
          <w:b/>
          <w:bCs/>
          <w:sz w:val="22"/>
          <w:szCs w:val="22"/>
        </w:rPr>
      </w:pPr>
    </w:p>
    <w:p w14:paraId="3721D8E7" w14:textId="146F252F" w:rsidR="00A67B54" w:rsidRPr="008F0147" w:rsidRDefault="00717236" w:rsidP="00C3218A">
      <w:pPr>
        <w:pStyle w:val="CommentText"/>
        <w:numPr>
          <w:ilvl w:val="0"/>
          <w:numId w:val="11"/>
        </w:numPr>
        <w:rPr>
          <w:rFonts w:ascii="Arial" w:hAnsi="Arial" w:cs="Arial"/>
          <w:sz w:val="22"/>
          <w:szCs w:val="22"/>
        </w:rPr>
      </w:pPr>
      <w:r w:rsidRPr="008F0147">
        <w:rPr>
          <w:rFonts w:ascii="Arial" w:hAnsi="Arial" w:cs="Arial"/>
          <w:sz w:val="22"/>
          <w:szCs w:val="22"/>
        </w:rPr>
        <w:t>Nurses</w:t>
      </w:r>
      <w:r w:rsidR="00A67B54" w:rsidRPr="008F0147">
        <w:rPr>
          <w:rFonts w:ascii="Arial" w:hAnsi="Arial" w:cs="Arial"/>
          <w:sz w:val="22"/>
          <w:szCs w:val="22"/>
        </w:rPr>
        <w:t xml:space="preserve"> / midwives</w:t>
      </w:r>
      <w:r w:rsidR="004248AC" w:rsidRPr="008F0147">
        <w:rPr>
          <w:rFonts w:ascii="Arial" w:hAnsi="Arial" w:cs="Arial"/>
          <w:sz w:val="22"/>
          <w:szCs w:val="22"/>
        </w:rPr>
        <w:t xml:space="preserve"> </w:t>
      </w:r>
    </w:p>
    <w:p w14:paraId="29F6E7BE" w14:textId="209F8F7B" w:rsidR="00717236" w:rsidRPr="008F0147" w:rsidRDefault="00A67B54" w:rsidP="00C3218A">
      <w:pPr>
        <w:pStyle w:val="CommentText"/>
        <w:numPr>
          <w:ilvl w:val="0"/>
          <w:numId w:val="11"/>
        </w:numPr>
        <w:rPr>
          <w:rFonts w:ascii="Arial" w:hAnsi="Arial" w:cs="Arial"/>
          <w:sz w:val="22"/>
          <w:szCs w:val="22"/>
        </w:rPr>
      </w:pPr>
      <w:r w:rsidRPr="008F0147">
        <w:rPr>
          <w:rFonts w:ascii="Arial" w:hAnsi="Arial" w:cs="Arial"/>
          <w:sz w:val="22"/>
          <w:szCs w:val="22"/>
        </w:rPr>
        <w:t>C</w:t>
      </w:r>
      <w:r w:rsidR="004248AC" w:rsidRPr="008F0147">
        <w:rPr>
          <w:rFonts w:ascii="Arial" w:hAnsi="Arial" w:cs="Arial"/>
          <w:sz w:val="22"/>
          <w:szCs w:val="22"/>
        </w:rPr>
        <w:t>ommunity practitioner nurse</w:t>
      </w:r>
      <w:r w:rsidR="00E81F79" w:rsidRPr="008F0147">
        <w:rPr>
          <w:rFonts w:ascii="Arial" w:hAnsi="Arial" w:cs="Arial"/>
          <w:sz w:val="22"/>
          <w:szCs w:val="22"/>
        </w:rPr>
        <w:t xml:space="preserve"> </w:t>
      </w:r>
      <w:r w:rsidR="004248AC" w:rsidRPr="008F0147">
        <w:rPr>
          <w:rFonts w:ascii="Arial" w:hAnsi="Arial" w:cs="Arial"/>
          <w:sz w:val="22"/>
          <w:szCs w:val="22"/>
        </w:rPr>
        <w:t>prescribers*</w:t>
      </w:r>
    </w:p>
    <w:p w14:paraId="6F7AF6A7" w14:textId="340F2285" w:rsidR="00717236" w:rsidRPr="008F0147" w:rsidRDefault="00717236" w:rsidP="00C3218A">
      <w:pPr>
        <w:pStyle w:val="CommentText"/>
        <w:numPr>
          <w:ilvl w:val="0"/>
          <w:numId w:val="11"/>
        </w:numPr>
        <w:jc w:val="both"/>
        <w:rPr>
          <w:rFonts w:ascii="Arial" w:hAnsi="Arial" w:cs="Arial"/>
          <w:sz w:val="22"/>
          <w:szCs w:val="22"/>
        </w:rPr>
      </w:pPr>
      <w:r w:rsidRPr="008F0147">
        <w:rPr>
          <w:rFonts w:ascii="Arial" w:hAnsi="Arial" w:cs="Arial"/>
          <w:sz w:val="22"/>
          <w:szCs w:val="22"/>
        </w:rPr>
        <w:t>Pharmacists</w:t>
      </w:r>
    </w:p>
    <w:p w14:paraId="43AC1A37" w14:textId="14AF8806" w:rsidR="00717236" w:rsidRPr="008F0147" w:rsidRDefault="00717236" w:rsidP="00C3218A">
      <w:pPr>
        <w:pStyle w:val="CommentText"/>
        <w:numPr>
          <w:ilvl w:val="0"/>
          <w:numId w:val="11"/>
        </w:numPr>
        <w:jc w:val="both"/>
        <w:rPr>
          <w:rFonts w:ascii="Arial" w:hAnsi="Arial" w:cs="Arial"/>
          <w:sz w:val="22"/>
          <w:szCs w:val="22"/>
        </w:rPr>
      </w:pPr>
      <w:r w:rsidRPr="008F0147">
        <w:rPr>
          <w:rFonts w:ascii="Arial" w:hAnsi="Arial" w:cs="Arial"/>
          <w:sz w:val="22"/>
          <w:szCs w:val="22"/>
        </w:rPr>
        <w:t>Optometrists</w:t>
      </w:r>
    </w:p>
    <w:p w14:paraId="2D01FD89" w14:textId="2F133A24" w:rsidR="00717236" w:rsidRPr="008F0147" w:rsidRDefault="00717236" w:rsidP="00C3218A">
      <w:pPr>
        <w:pStyle w:val="CommentText"/>
        <w:numPr>
          <w:ilvl w:val="0"/>
          <w:numId w:val="11"/>
        </w:numPr>
        <w:jc w:val="both"/>
        <w:rPr>
          <w:rFonts w:ascii="Arial" w:hAnsi="Arial" w:cs="Arial"/>
          <w:sz w:val="22"/>
          <w:szCs w:val="22"/>
        </w:rPr>
      </w:pPr>
      <w:r w:rsidRPr="008F0147">
        <w:rPr>
          <w:rFonts w:ascii="Arial" w:hAnsi="Arial" w:cs="Arial"/>
          <w:sz w:val="22"/>
          <w:szCs w:val="22"/>
        </w:rPr>
        <w:t>Physiotherapists</w:t>
      </w:r>
    </w:p>
    <w:p w14:paraId="0FAA38DE" w14:textId="7613A30F" w:rsidR="00717236" w:rsidRPr="008F0147" w:rsidRDefault="00717236" w:rsidP="00C3218A">
      <w:pPr>
        <w:pStyle w:val="CommentText"/>
        <w:numPr>
          <w:ilvl w:val="0"/>
          <w:numId w:val="11"/>
        </w:numPr>
        <w:jc w:val="both"/>
        <w:rPr>
          <w:rFonts w:ascii="Arial" w:hAnsi="Arial" w:cs="Arial"/>
          <w:sz w:val="22"/>
          <w:szCs w:val="22"/>
        </w:rPr>
      </w:pPr>
      <w:r w:rsidRPr="008F0147">
        <w:rPr>
          <w:rFonts w:ascii="Arial" w:hAnsi="Arial" w:cs="Arial"/>
          <w:sz w:val="22"/>
          <w:szCs w:val="22"/>
        </w:rPr>
        <w:t>Podiatrists</w:t>
      </w:r>
    </w:p>
    <w:p w14:paraId="17CE2DE8" w14:textId="0BB780A9" w:rsidR="00717236" w:rsidRPr="008F0147" w:rsidRDefault="00717236" w:rsidP="00C3218A">
      <w:pPr>
        <w:pStyle w:val="CommentText"/>
        <w:numPr>
          <w:ilvl w:val="0"/>
          <w:numId w:val="11"/>
        </w:numPr>
        <w:jc w:val="both"/>
        <w:rPr>
          <w:rFonts w:ascii="Arial" w:hAnsi="Arial" w:cs="Arial"/>
          <w:sz w:val="22"/>
          <w:szCs w:val="22"/>
        </w:rPr>
      </w:pPr>
      <w:r w:rsidRPr="008F0147">
        <w:rPr>
          <w:rFonts w:ascii="Arial" w:hAnsi="Arial" w:cs="Arial"/>
          <w:sz w:val="22"/>
          <w:szCs w:val="22"/>
        </w:rPr>
        <w:t>Paramedics</w:t>
      </w:r>
    </w:p>
    <w:p w14:paraId="19CF7FAE" w14:textId="5CB2D47D" w:rsidR="00717236" w:rsidRPr="008F0147" w:rsidRDefault="00717236" w:rsidP="00C3218A">
      <w:pPr>
        <w:pStyle w:val="CommentText"/>
        <w:numPr>
          <w:ilvl w:val="0"/>
          <w:numId w:val="11"/>
        </w:numPr>
        <w:jc w:val="both"/>
        <w:rPr>
          <w:rFonts w:ascii="Arial" w:hAnsi="Arial" w:cs="Arial"/>
          <w:sz w:val="22"/>
          <w:szCs w:val="22"/>
        </w:rPr>
      </w:pPr>
      <w:r w:rsidRPr="008F0147">
        <w:rPr>
          <w:rFonts w:ascii="Arial" w:hAnsi="Arial" w:cs="Arial"/>
          <w:sz w:val="22"/>
          <w:szCs w:val="22"/>
        </w:rPr>
        <w:t>Radiographers</w:t>
      </w:r>
      <w:r w:rsidR="00A67B54" w:rsidRPr="008F0147">
        <w:rPr>
          <w:rFonts w:ascii="Arial" w:hAnsi="Arial" w:cs="Arial"/>
          <w:sz w:val="22"/>
          <w:szCs w:val="22"/>
        </w:rPr>
        <w:t xml:space="preserve"> (Diagnostic &amp; therapeutic)</w:t>
      </w:r>
    </w:p>
    <w:p w14:paraId="7DFC1815" w14:textId="7ACC1AA3" w:rsidR="00A42E4E" w:rsidRDefault="00717236" w:rsidP="00C3218A">
      <w:pPr>
        <w:pStyle w:val="CommentText"/>
        <w:numPr>
          <w:ilvl w:val="0"/>
          <w:numId w:val="11"/>
        </w:numPr>
        <w:jc w:val="both"/>
        <w:rPr>
          <w:rFonts w:ascii="Arial" w:hAnsi="Arial" w:cs="Arial"/>
          <w:sz w:val="22"/>
          <w:szCs w:val="22"/>
        </w:rPr>
      </w:pPr>
      <w:r w:rsidRPr="008F0147">
        <w:rPr>
          <w:rFonts w:ascii="Arial" w:hAnsi="Arial" w:cs="Arial"/>
          <w:sz w:val="22"/>
          <w:szCs w:val="22"/>
        </w:rPr>
        <w:t>Dieticians</w:t>
      </w:r>
    </w:p>
    <w:p w14:paraId="0326D9CD" w14:textId="77777777" w:rsidR="006536E0" w:rsidRPr="008F0147" w:rsidRDefault="006536E0" w:rsidP="008537DC">
      <w:pPr>
        <w:pStyle w:val="CommentText"/>
        <w:ind w:left="720"/>
        <w:jc w:val="both"/>
        <w:rPr>
          <w:rFonts w:ascii="Arial" w:hAnsi="Arial" w:cs="Arial"/>
          <w:sz w:val="22"/>
          <w:szCs w:val="22"/>
        </w:rPr>
      </w:pPr>
    </w:p>
    <w:p w14:paraId="1FA7CE4A" w14:textId="77777777" w:rsidR="001168EF" w:rsidRDefault="006536E0" w:rsidP="001168EF">
      <w:pPr>
        <w:pStyle w:val="CommentText"/>
        <w:ind w:firstLine="851"/>
        <w:rPr>
          <w:rFonts w:ascii="Arial" w:hAnsi="Arial" w:cs="Arial"/>
          <w:sz w:val="22"/>
          <w:szCs w:val="22"/>
        </w:rPr>
      </w:pPr>
      <w:bookmarkStart w:id="8" w:name="_Hlk93075206"/>
      <w:r w:rsidRPr="008F0147">
        <w:rPr>
          <w:rFonts w:ascii="Arial" w:hAnsi="Arial" w:cs="Arial"/>
          <w:sz w:val="22"/>
          <w:szCs w:val="22"/>
        </w:rPr>
        <w:t>although th</w:t>
      </w:r>
      <w:r>
        <w:rPr>
          <w:rFonts w:ascii="Arial" w:hAnsi="Arial" w:cs="Arial"/>
          <w:sz w:val="22"/>
          <w:szCs w:val="22"/>
        </w:rPr>
        <w:t>is</w:t>
      </w:r>
      <w:r w:rsidRPr="008F0147">
        <w:rPr>
          <w:rFonts w:ascii="Arial" w:hAnsi="Arial" w:cs="Arial"/>
          <w:sz w:val="22"/>
          <w:szCs w:val="22"/>
        </w:rPr>
        <w:t xml:space="preserve"> list may expand if </w:t>
      </w:r>
      <w:r>
        <w:rPr>
          <w:rFonts w:ascii="Arial" w:hAnsi="Arial" w:cs="Arial"/>
          <w:sz w:val="22"/>
          <w:szCs w:val="22"/>
        </w:rPr>
        <w:t xml:space="preserve">and when </w:t>
      </w:r>
      <w:r w:rsidRPr="008F0147">
        <w:rPr>
          <w:rFonts w:ascii="Arial" w:hAnsi="Arial" w:cs="Arial"/>
          <w:sz w:val="22"/>
          <w:szCs w:val="22"/>
        </w:rPr>
        <w:t>legislation changes</w:t>
      </w:r>
      <w:r>
        <w:rPr>
          <w:rFonts w:ascii="Arial" w:hAnsi="Arial" w:cs="Arial"/>
          <w:sz w:val="22"/>
          <w:szCs w:val="22"/>
        </w:rPr>
        <w:t>.</w:t>
      </w:r>
      <w:bookmarkEnd w:id="8"/>
    </w:p>
    <w:p w14:paraId="59B8155B" w14:textId="77777777" w:rsidR="001168EF" w:rsidRDefault="001168EF" w:rsidP="001168EF">
      <w:pPr>
        <w:pStyle w:val="CommentText"/>
        <w:ind w:firstLine="851"/>
        <w:rPr>
          <w:rFonts w:ascii="Arial" w:hAnsi="Arial" w:cs="Arial"/>
          <w:sz w:val="22"/>
          <w:szCs w:val="22"/>
        </w:rPr>
      </w:pPr>
    </w:p>
    <w:p w14:paraId="406A6ACC" w14:textId="67FEB31E" w:rsidR="001168EF" w:rsidRDefault="008537DC" w:rsidP="00B33BAA">
      <w:pPr>
        <w:pStyle w:val="CommentText"/>
        <w:numPr>
          <w:ilvl w:val="1"/>
          <w:numId w:val="13"/>
        </w:numPr>
        <w:ind w:hanging="650"/>
        <w:rPr>
          <w:rFonts w:ascii="Arial" w:hAnsi="Arial" w:cs="Arial"/>
          <w:sz w:val="22"/>
          <w:szCs w:val="22"/>
        </w:rPr>
      </w:pPr>
      <w:r w:rsidRPr="008F0147">
        <w:rPr>
          <w:rFonts w:ascii="Helvetica" w:hAnsi="Helvetica"/>
          <w:sz w:val="22"/>
          <w:szCs w:val="22"/>
        </w:rPr>
        <w:t>N</w:t>
      </w:r>
      <w:r w:rsidR="008530F8">
        <w:rPr>
          <w:rFonts w:ascii="Helvetica" w:hAnsi="Helvetica"/>
          <w:sz w:val="22"/>
          <w:szCs w:val="22"/>
        </w:rPr>
        <w:t>MPs</w:t>
      </w:r>
      <w:r w:rsidRPr="008F0147">
        <w:rPr>
          <w:rFonts w:ascii="Helvetica" w:hAnsi="Helvetica"/>
          <w:sz w:val="22"/>
          <w:szCs w:val="22"/>
        </w:rPr>
        <w:t xml:space="preserve"> </w:t>
      </w:r>
      <w:r w:rsidR="00243D0A" w:rsidRPr="008F0147">
        <w:rPr>
          <w:rFonts w:ascii="Helvetica" w:hAnsi="Helvetica"/>
          <w:sz w:val="22"/>
          <w:szCs w:val="22"/>
        </w:rPr>
        <w:t>can be</w:t>
      </w:r>
      <w:r w:rsidRPr="008F0147">
        <w:rPr>
          <w:rFonts w:ascii="Helvetica" w:hAnsi="Helvetica"/>
          <w:sz w:val="22"/>
          <w:szCs w:val="22"/>
        </w:rPr>
        <w:t xml:space="preserve"> </w:t>
      </w:r>
      <w:r w:rsidR="004A5C72" w:rsidRPr="008F0147">
        <w:rPr>
          <w:rFonts w:ascii="Helvetica" w:hAnsi="Helvetica"/>
          <w:sz w:val="22"/>
          <w:szCs w:val="22"/>
        </w:rPr>
        <w:t>either</w:t>
      </w:r>
      <w:r w:rsidRPr="008F0147">
        <w:rPr>
          <w:rFonts w:ascii="Helvetica" w:hAnsi="Helvetica"/>
          <w:sz w:val="22"/>
          <w:szCs w:val="22"/>
        </w:rPr>
        <w:t xml:space="preserve"> </w:t>
      </w:r>
      <w:r w:rsidR="006A1099">
        <w:rPr>
          <w:rFonts w:ascii="Helvetica" w:hAnsi="Helvetica"/>
          <w:sz w:val="22"/>
          <w:szCs w:val="22"/>
        </w:rPr>
        <w:t>i</w:t>
      </w:r>
      <w:r w:rsidRPr="008F0147">
        <w:rPr>
          <w:rFonts w:ascii="Helvetica" w:hAnsi="Helvetica"/>
          <w:sz w:val="22"/>
          <w:szCs w:val="22"/>
        </w:rPr>
        <w:t xml:space="preserve">ndependent prescribers and / or </w:t>
      </w:r>
      <w:r w:rsidR="006A1099">
        <w:rPr>
          <w:rFonts w:ascii="Helvetica" w:hAnsi="Helvetica"/>
          <w:sz w:val="22"/>
          <w:szCs w:val="22"/>
        </w:rPr>
        <w:t>s</w:t>
      </w:r>
      <w:r w:rsidRPr="008F0147">
        <w:rPr>
          <w:rFonts w:ascii="Helvetica" w:hAnsi="Helvetica"/>
          <w:sz w:val="22"/>
          <w:szCs w:val="22"/>
        </w:rPr>
        <w:t>upplementary prescribers</w:t>
      </w:r>
      <w:r w:rsidR="001168EF">
        <w:rPr>
          <w:rFonts w:ascii="Arial" w:hAnsi="Arial" w:cs="Arial"/>
          <w:sz w:val="22"/>
          <w:szCs w:val="22"/>
        </w:rPr>
        <w:t>.</w:t>
      </w:r>
    </w:p>
    <w:p w14:paraId="27B93D28" w14:textId="77777777" w:rsidR="001168EF" w:rsidRDefault="001168EF" w:rsidP="001168EF">
      <w:pPr>
        <w:pStyle w:val="CommentText"/>
        <w:ind w:left="360"/>
        <w:rPr>
          <w:rFonts w:ascii="Arial" w:hAnsi="Arial" w:cs="Arial"/>
          <w:sz w:val="22"/>
          <w:szCs w:val="22"/>
        </w:rPr>
      </w:pPr>
    </w:p>
    <w:p w14:paraId="5B8C61D0" w14:textId="7ADB0C0E" w:rsidR="008537DC" w:rsidRPr="001168EF" w:rsidRDefault="00C862CB" w:rsidP="00B33BAA">
      <w:pPr>
        <w:pStyle w:val="CommentText"/>
        <w:numPr>
          <w:ilvl w:val="1"/>
          <w:numId w:val="13"/>
        </w:numPr>
        <w:ind w:hanging="650"/>
        <w:rPr>
          <w:rFonts w:ascii="Arial" w:hAnsi="Arial" w:cs="Arial"/>
          <w:sz w:val="22"/>
          <w:szCs w:val="22"/>
        </w:rPr>
      </w:pPr>
      <w:r w:rsidRPr="001168EF">
        <w:rPr>
          <w:rFonts w:ascii="Helvetica" w:hAnsi="Helvetica"/>
          <w:sz w:val="22"/>
          <w:szCs w:val="22"/>
        </w:rPr>
        <w:t xml:space="preserve"> </w:t>
      </w:r>
      <w:r w:rsidR="008537DC" w:rsidRPr="001168EF">
        <w:rPr>
          <w:rFonts w:ascii="Helvetica" w:hAnsi="Helvetica"/>
          <w:sz w:val="22"/>
          <w:szCs w:val="22"/>
        </w:rPr>
        <w:t>*Community practitioner nurse prescribers can only prescribe products included in the Nurse Prescribers’ Formulary for Community Practitioners (Part XVIIB(i) of the Drug Tariff).</w:t>
      </w:r>
    </w:p>
    <w:bookmarkEnd w:id="7"/>
    <w:p w14:paraId="1F41908F" w14:textId="77777777" w:rsidR="006536E0" w:rsidRDefault="006536E0" w:rsidP="008537DC">
      <w:pPr>
        <w:pStyle w:val="CommentText"/>
        <w:rPr>
          <w:rFonts w:ascii="Helvetica" w:hAnsi="Helvetica"/>
          <w:sz w:val="22"/>
          <w:szCs w:val="22"/>
        </w:rPr>
      </w:pPr>
    </w:p>
    <w:p w14:paraId="415CA55A" w14:textId="1A404C8F" w:rsidR="002F55A4" w:rsidRDefault="002F55A4" w:rsidP="008537DC">
      <w:pPr>
        <w:pStyle w:val="CommentText"/>
        <w:rPr>
          <w:rFonts w:ascii="Helvetica" w:hAnsi="Helvetica"/>
          <w:sz w:val="22"/>
          <w:szCs w:val="22"/>
        </w:rPr>
      </w:pPr>
    </w:p>
    <w:p w14:paraId="2FC5BBC7" w14:textId="3F3E6F0F" w:rsidR="002F55A4" w:rsidRPr="005B3904" w:rsidRDefault="000652EA" w:rsidP="00C3218A">
      <w:pPr>
        <w:pStyle w:val="Heading1"/>
        <w:numPr>
          <w:ilvl w:val="0"/>
          <w:numId w:val="13"/>
        </w:numPr>
        <w:rPr>
          <w:rFonts w:ascii="Arial" w:hAnsi="Arial" w:cs="Arial"/>
          <w:color w:val="005EB8"/>
          <w:sz w:val="36"/>
          <w:szCs w:val="36"/>
        </w:rPr>
      </w:pPr>
      <w:r w:rsidRPr="005B3904">
        <w:rPr>
          <w:rFonts w:ascii="Arial" w:hAnsi="Arial" w:cs="Arial"/>
          <w:color w:val="005EB8"/>
          <w:sz w:val="36"/>
          <w:szCs w:val="36"/>
        </w:rPr>
        <w:tab/>
      </w:r>
      <w:bookmarkStart w:id="9" w:name="_Toc151113922"/>
      <w:r w:rsidR="002F55A4" w:rsidRPr="005B3904">
        <w:rPr>
          <w:rFonts w:ascii="Arial" w:hAnsi="Arial" w:cs="Arial"/>
          <w:color w:val="005EB8"/>
          <w:sz w:val="36"/>
          <w:szCs w:val="36"/>
        </w:rPr>
        <w:t>Purpose</w:t>
      </w:r>
      <w:bookmarkEnd w:id="9"/>
    </w:p>
    <w:p w14:paraId="42EA9A22" w14:textId="77777777" w:rsidR="00254349" w:rsidRPr="002D0E1C" w:rsidRDefault="00254349" w:rsidP="008537DC">
      <w:pPr>
        <w:pStyle w:val="CommentText"/>
        <w:rPr>
          <w:rFonts w:ascii="Arial" w:hAnsi="Arial" w:cs="Arial"/>
          <w:sz w:val="22"/>
          <w:szCs w:val="22"/>
        </w:rPr>
      </w:pPr>
    </w:p>
    <w:p w14:paraId="401416F4" w14:textId="2F67A72C" w:rsidR="002F55A4" w:rsidRPr="001E6026" w:rsidRDefault="002F55A4" w:rsidP="00B33BAA">
      <w:pPr>
        <w:pStyle w:val="CommentText"/>
        <w:numPr>
          <w:ilvl w:val="1"/>
          <w:numId w:val="14"/>
        </w:numPr>
        <w:ind w:left="851" w:hanging="709"/>
        <w:rPr>
          <w:rFonts w:ascii="Arial" w:hAnsi="Arial" w:cs="Arial"/>
          <w:sz w:val="22"/>
          <w:szCs w:val="22"/>
        </w:rPr>
      </w:pPr>
      <w:bookmarkStart w:id="10" w:name="_Hlk144277112"/>
      <w:r w:rsidRPr="001168EF">
        <w:rPr>
          <w:rFonts w:ascii="Arial" w:hAnsi="Arial" w:cs="Arial"/>
          <w:sz w:val="22"/>
          <w:szCs w:val="22"/>
        </w:rPr>
        <w:t xml:space="preserve">The purpose of this policy is to outline the </w:t>
      </w:r>
      <w:r w:rsidR="005B3904" w:rsidRPr="001E6026">
        <w:rPr>
          <w:rFonts w:ascii="Arial" w:hAnsi="Arial" w:cs="Arial"/>
          <w:sz w:val="22"/>
          <w:szCs w:val="22"/>
        </w:rPr>
        <w:t xml:space="preserve">governance and registration </w:t>
      </w:r>
      <w:r w:rsidRPr="001E6026">
        <w:rPr>
          <w:rFonts w:ascii="Arial" w:hAnsi="Arial" w:cs="Arial"/>
          <w:sz w:val="22"/>
          <w:szCs w:val="22"/>
        </w:rPr>
        <w:t>responsibilities held by</w:t>
      </w:r>
      <w:r w:rsidR="008530F8" w:rsidRPr="001E6026">
        <w:rPr>
          <w:rFonts w:ascii="Arial" w:hAnsi="Arial" w:cs="Arial"/>
          <w:sz w:val="22"/>
          <w:szCs w:val="22"/>
        </w:rPr>
        <w:t xml:space="preserve"> NMPs</w:t>
      </w:r>
      <w:r w:rsidRPr="001E6026">
        <w:rPr>
          <w:rFonts w:ascii="Arial" w:hAnsi="Arial" w:cs="Arial"/>
          <w:sz w:val="22"/>
          <w:szCs w:val="22"/>
        </w:rPr>
        <w:t xml:space="preserve"> (both independent &amp; supplementary) and their employers within </w:t>
      </w:r>
      <w:r w:rsidR="006A1099" w:rsidRPr="001E6026">
        <w:rPr>
          <w:rFonts w:ascii="Arial" w:hAnsi="Arial" w:cs="Arial"/>
          <w:sz w:val="22"/>
          <w:szCs w:val="22"/>
        </w:rPr>
        <w:t>p</w:t>
      </w:r>
      <w:r w:rsidR="0077294D" w:rsidRPr="001E6026">
        <w:rPr>
          <w:rFonts w:ascii="Arial" w:hAnsi="Arial" w:cs="Arial"/>
          <w:sz w:val="22"/>
          <w:szCs w:val="22"/>
        </w:rPr>
        <w:t xml:space="preserve">rimary </w:t>
      </w:r>
      <w:r w:rsidR="006A1099" w:rsidRPr="001E6026">
        <w:rPr>
          <w:rFonts w:ascii="Arial" w:hAnsi="Arial" w:cs="Arial"/>
          <w:sz w:val="22"/>
          <w:szCs w:val="22"/>
        </w:rPr>
        <w:t>c</w:t>
      </w:r>
      <w:r w:rsidR="0077294D" w:rsidRPr="001E6026">
        <w:rPr>
          <w:rFonts w:ascii="Arial" w:hAnsi="Arial" w:cs="Arial"/>
          <w:sz w:val="22"/>
          <w:szCs w:val="22"/>
        </w:rPr>
        <w:t>are in Lincolnshire</w:t>
      </w:r>
      <w:bookmarkEnd w:id="10"/>
      <w:r w:rsidR="0077294D" w:rsidRPr="001E6026">
        <w:rPr>
          <w:rFonts w:ascii="Arial" w:hAnsi="Arial" w:cs="Arial"/>
          <w:sz w:val="22"/>
          <w:szCs w:val="22"/>
        </w:rPr>
        <w:t>.</w:t>
      </w:r>
    </w:p>
    <w:p w14:paraId="58FDA4AB" w14:textId="77777777" w:rsidR="002F55A4" w:rsidRPr="001E6026" w:rsidRDefault="002F55A4" w:rsidP="00B33BAA">
      <w:pPr>
        <w:pStyle w:val="CommentText"/>
        <w:ind w:hanging="709"/>
        <w:rPr>
          <w:rFonts w:ascii="Helvetica" w:hAnsi="Helvetica"/>
          <w:sz w:val="22"/>
          <w:szCs w:val="22"/>
        </w:rPr>
      </w:pPr>
    </w:p>
    <w:p w14:paraId="3F84AE77" w14:textId="77777777" w:rsidR="005B3904" w:rsidRPr="001E6026" w:rsidRDefault="00254349" w:rsidP="00B33BAA">
      <w:pPr>
        <w:pStyle w:val="ListParagraph"/>
        <w:numPr>
          <w:ilvl w:val="1"/>
          <w:numId w:val="14"/>
        </w:numPr>
        <w:ind w:left="851" w:hanging="709"/>
        <w:rPr>
          <w:rFonts w:ascii="Arial" w:hAnsi="Arial" w:cs="Arial"/>
          <w:sz w:val="22"/>
          <w:szCs w:val="22"/>
        </w:rPr>
      </w:pPr>
      <w:bookmarkStart w:id="11" w:name="_Hlk144277289"/>
      <w:r w:rsidRPr="001E6026">
        <w:rPr>
          <w:rFonts w:ascii="Arial" w:hAnsi="Arial" w:cs="Arial"/>
          <w:sz w:val="22"/>
          <w:szCs w:val="22"/>
        </w:rPr>
        <w:t xml:space="preserve">This policy incorporates the legislative changes published nationally and reflects guidance locally. It also recommends areas of good practice </w:t>
      </w:r>
      <w:r w:rsidR="00426708" w:rsidRPr="001E6026">
        <w:rPr>
          <w:rFonts w:ascii="Arial" w:hAnsi="Arial" w:cs="Arial"/>
          <w:sz w:val="22"/>
          <w:szCs w:val="22"/>
        </w:rPr>
        <w:t xml:space="preserve">with respect to registration and organisational responsibilities </w:t>
      </w:r>
      <w:r w:rsidRPr="001E6026">
        <w:rPr>
          <w:rFonts w:ascii="Arial" w:hAnsi="Arial" w:cs="Arial"/>
          <w:sz w:val="22"/>
          <w:szCs w:val="22"/>
        </w:rPr>
        <w:t>to strengthen the governance arrangements around non-medical prescribing.</w:t>
      </w:r>
      <w:r w:rsidR="00426708" w:rsidRPr="001E6026">
        <w:rPr>
          <w:rFonts w:ascii="Arial" w:hAnsi="Arial" w:cs="Arial"/>
          <w:sz w:val="22"/>
          <w:szCs w:val="22"/>
        </w:rPr>
        <w:t xml:space="preserve"> This will not cover clinical competence</w:t>
      </w:r>
      <w:r w:rsidR="005B3904" w:rsidRPr="001E6026">
        <w:rPr>
          <w:rFonts w:ascii="Arial" w:hAnsi="Arial" w:cs="Arial"/>
          <w:sz w:val="22"/>
          <w:szCs w:val="22"/>
        </w:rPr>
        <w:t>.</w:t>
      </w:r>
    </w:p>
    <w:p w14:paraId="6025E37F" w14:textId="77777777" w:rsidR="005B3904" w:rsidRPr="001E6026" w:rsidRDefault="005B3904" w:rsidP="005B3904">
      <w:pPr>
        <w:pStyle w:val="ListParagraph"/>
        <w:rPr>
          <w:rFonts w:ascii="Arial" w:hAnsi="Arial" w:cs="Arial"/>
          <w:sz w:val="22"/>
          <w:szCs w:val="22"/>
        </w:rPr>
      </w:pPr>
    </w:p>
    <w:p w14:paraId="45232114" w14:textId="319AB265" w:rsidR="00E81F79" w:rsidRPr="001E6026" w:rsidRDefault="005B3904" w:rsidP="0023482F">
      <w:pPr>
        <w:pStyle w:val="ListParagraph"/>
        <w:numPr>
          <w:ilvl w:val="1"/>
          <w:numId w:val="14"/>
        </w:numPr>
        <w:ind w:left="851" w:hanging="709"/>
        <w:rPr>
          <w:rFonts w:ascii="Arial" w:hAnsi="Arial" w:cs="Arial"/>
          <w:sz w:val="22"/>
          <w:szCs w:val="22"/>
        </w:rPr>
      </w:pPr>
      <w:r w:rsidRPr="001E6026">
        <w:rPr>
          <w:rFonts w:ascii="Arial" w:hAnsi="Arial" w:cs="Arial"/>
          <w:sz w:val="22"/>
          <w:szCs w:val="22"/>
        </w:rPr>
        <w:t xml:space="preserve">This is an NHS policy and as such does not cover private prescribing. </w:t>
      </w:r>
      <w:bookmarkEnd w:id="11"/>
    </w:p>
    <w:p w14:paraId="4D03144C" w14:textId="77777777" w:rsidR="003A78F4" w:rsidRPr="008F0147" w:rsidRDefault="003A78F4" w:rsidP="003A78F4">
      <w:pPr>
        <w:ind w:left="720"/>
        <w:rPr>
          <w:rFonts w:ascii="Arial" w:hAnsi="Arial" w:cs="Arial"/>
          <w:b/>
          <w:sz w:val="22"/>
          <w:szCs w:val="22"/>
        </w:rPr>
      </w:pPr>
    </w:p>
    <w:p w14:paraId="0A2E9921" w14:textId="193FCA3E" w:rsidR="0020055B" w:rsidRPr="002D0E1C" w:rsidRDefault="002D0E1C" w:rsidP="002D0E1C">
      <w:pPr>
        <w:pStyle w:val="Heading1"/>
        <w:ind w:left="851" w:hanging="851"/>
        <w:rPr>
          <w:rFonts w:ascii="Arial" w:hAnsi="Arial" w:cs="Arial"/>
          <w:color w:val="0070C0"/>
          <w:sz w:val="36"/>
          <w:szCs w:val="36"/>
        </w:rPr>
      </w:pPr>
      <w:bookmarkStart w:id="12" w:name="_Toc151113923"/>
      <w:r w:rsidRPr="009A243B">
        <w:rPr>
          <w:rFonts w:ascii="Arial" w:hAnsi="Arial" w:cs="Arial"/>
          <w:color w:val="005EB8"/>
          <w:sz w:val="36"/>
          <w:szCs w:val="36"/>
        </w:rPr>
        <w:t>3</w:t>
      </w:r>
      <w:r w:rsidRPr="002D0E1C">
        <w:rPr>
          <w:rFonts w:ascii="Arial" w:hAnsi="Arial" w:cs="Arial"/>
          <w:color w:val="0070C0"/>
          <w:sz w:val="36"/>
          <w:szCs w:val="36"/>
        </w:rPr>
        <w:t>.</w:t>
      </w:r>
      <w:r w:rsidR="000652EA" w:rsidRPr="00F75CC5">
        <w:rPr>
          <w:rFonts w:ascii="Arial" w:hAnsi="Arial" w:cs="Arial"/>
          <w:color w:val="0070C0"/>
          <w:sz w:val="36"/>
          <w:szCs w:val="36"/>
        </w:rPr>
        <w:tab/>
      </w:r>
      <w:r w:rsidR="0020055B" w:rsidRPr="009A243B">
        <w:rPr>
          <w:rFonts w:ascii="Arial" w:hAnsi="Arial" w:cs="Arial"/>
          <w:color w:val="005EB8"/>
          <w:sz w:val="36"/>
          <w:szCs w:val="36"/>
        </w:rPr>
        <w:t>Scope</w:t>
      </w:r>
      <w:bookmarkEnd w:id="12"/>
    </w:p>
    <w:p w14:paraId="38B54195" w14:textId="77777777" w:rsidR="00E75414" w:rsidRPr="00866898" w:rsidRDefault="00E75414" w:rsidP="001D1C29">
      <w:pPr>
        <w:pStyle w:val="Default"/>
        <w:jc w:val="both"/>
        <w:rPr>
          <w:sz w:val="22"/>
          <w:szCs w:val="22"/>
        </w:rPr>
      </w:pPr>
    </w:p>
    <w:p w14:paraId="1CA1CC9E" w14:textId="78D8426D" w:rsidR="0020055B" w:rsidRDefault="0020055B" w:rsidP="00B33BAA">
      <w:pPr>
        <w:pStyle w:val="Default"/>
        <w:numPr>
          <w:ilvl w:val="1"/>
          <w:numId w:val="15"/>
        </w:numPr>
        <w:ind w:hanging="578"/>
        <w:rPr>
          <w:color w:val="auto"/>
          <w:sz w:val="22"/>
          <w:szCs w:val="22"/>
        </w:rPr>
      </w:pPr>
      <w:bookmarkStart w:id="13" w:name="_Hlk144277344"/>
      <w:r w:rsidRPr="00866898">
        <w:rPr>
          <w:sz w:val="22"/>
          <w:szCs w:val="22"/>
        </w:rPr>
        <w:t xml:space="preserve">This policy </w:t>
      </w:r>
      <w:r w:rsidR="00F66CEF" w:rsidRPr="00866898">
        <w:rPr>
          <w:sz w:val="22"/>
          <w:szCs w:val="22"/>
        </w:rPr>
        <w:t>applies to</w:t>
      </w:r>
      <w:r w:rsidR="00D07757" w:rsidRPr="00866898">
        <w:rPr>
          <w:sz w:val="22"/>
          <w:szCs w:val="22"/>
        </w:rPr>
        <w:t xml:space="preserve"> </w:t>
      </w:r>
      <w:r w:rsidR="008530F8">
        <w:rPr>
          <w:sz w:val="22"/>
          <w:szCs w:val="22"/>
        </w:rPr>
        <w:t>NMP</w:t>
      </w:r>
      <w:r w:rsidRPr="00866898">
        <w:rPr>
          <w:sz w:val="22"/>
          <w:szCs w:val="22"/>
        </w:rPr>
        <w:t>s</w:t>
      </w:r>
      <w:r w:rsidR="00DA30D5" w:rsidRPr="00866898">
        <w:rPr>
          <w:sz w:val="22"/>
          <w:szCs w:val="22"/>
        </w:rPr>
        <w:t xml:space="preserve"> (both </w:t>
      </w:r>
      <w:r w:rsidR="006A1099">
        <w:rPr>
          <w:sz w:val="22"/>
          <w:szCs w:val="22"/>
        </w:rPr>
        <w:t>i</w:t>
      </w:r>
      <w:r w:rsidR="00DA30D5" w:rsidRPr="00866898">
        <w:rPr>
          <w:sz w:val="22"/>
          <w:szCs w:val="22"/>
        </w:rPr>
        <w:t xml:space="preserve">ndependent and </w:t>
      </w:r>
      <w:r w:rsidR="006A1099">
        <w:rPr>
          <w:sz w:val="22"/>
          <w:szCs w:val="22"/>
        </w:rPr>
        <w:t>s</w:t>
      </w:r>
      <w:r w:rsidR="00DA30D5" w:rsidRPr="00866898">
        <w:rPr>
          <w:sz w:val="22"/>
          <w:szCs w:val="22"/>
        </w:rPr>
        <w:t>upplementary)</w:t>
      </w:r>
      <w:r w:rsidRPr="002F4881">
        <w:rPr>
          <w:color w:val="FF0000"/>
          <w:sz w:val="22"/>
          <w:szCs w:val="22"/>
        </w:rPr>
        <w:t xml:space="preserve"> </w:t>
      </w:r>
      <w:r w:rsidR="00435BE6" w:rsidRPr="008F0147">
        <w:rPr>
          <w:color w:val="auto"/>
          <w:sz w:val="22"/>
          <w:szCs w:val="22"/>
        </w:rPr>
        <w:t>working</w:t>
      </w:r>
      <w:r w:rsidR="00254349" w:rsidRPr="00254349">
        <w:rPr>
          <w:color w:val="auto"/>
          <w:sz w:val="22"/>
          <w:szCs w:val="22"/>
        </w:rPr>
        <w:t xml:space="preserve"> across</w:t>
      </w:r>
      <w:r w:rsidR="0077294D">
        <w:rPr>
          <w:color w:val="auto"/>
          <w:sz w:val="22"/>
          <w:szCs w:val="22"/>
        </w:rPr>
        <w:t xml:space="preserve"> </w:t>
      </w:r>
      <w:r w:rsidR="00160556" w:rsidRPr="001E6026">
        <w:rPr>
          <w:color w:val="auto"/>
          <w:sz w:val="22"/>
          <w:szCs w:val="22"/>
        </w:rPr>
        <w:t xml:space="preserve">the four pillars of </w:t>
      </w:r>
      <w:r w:rsidR="006A1099" w:rsidRPr="001E6026">
        <w:rPr>
          <w:color w:val="auto"/>
          <w:sz w:val="22"/>
          <w:szCs w:val="22"/>
        </w:rPr>
        <w:t>p</w:t>
      </w:r>
      <w:r w:rsidR="0077294D" w:rsidRPr="001E6026">
        <w:rPr>
          <w:color w:val="auto"/>
          <w:sz w:val="22"/>
          <w:szCs w:val="22"/>
        </w:rPr>
        <w:t xml:space="preserve">rimary </w:t>
      </w:r>
      <w:r w:rsidR="006A1099">
        <w:rPr>
          <w:color w:val="auto"/>
          <w:sz w:val="22"/>
          <w:szCs w:val="22"/>
        </w:rPr>
        <w:t>c</w:t>
      </w:r>
      <w:r w:rsidR="0077294D" w:rsidRPr="006A1099">
        <w:rPr>
          <w:color w:val="auto"/>
          <w:sz w:val="22"/>
          <w:szCs w:val="22"/>
        </w:rPr>
        <w:t xml:space="preserve">are in </w:t>
      </w:r>
      <w:r w:rsidR="00F66CEF" w:rsidRPr="006A1099">
        <w:rPr>
          <w:sz w:val="22"/>
          <w:szCs w:val="22"/>
        </w:rPr>
        <w:t>Lincolnshire</w:t>
      </w:r>
      <w:r w:rsidR="001D1C29" w:rsidRPr="006A1099">
        <w:rPr>
          <w:sz w:val="22"/>
          <w:szCs w:val="22"/>
        </w:rPr>
        <w:t xml:space="preserve"> </w:t>
      </w:r>
      <w:r w:rsidR="001D1C29" w:rsidRPr="00516C30">
        <w:rPr>
          <w:color w:val="auto"/>
          <w:sz w:val="22"/>
          <w:szCs w:val="22"/>
        </w:rPr>
        <w:t>and</w:t>
      </w:r>
      <w:r w:rsidR="00990FF9" w:rsidRPr="00BF2C3F">
        <w:rPr>
          <w:color w:val="00B050"/>
          <w:sz w:val="22"/>
          <w:szCs w:val="22"/>
        </w:rPr>
        <w:t xml:space="preserve"> </w:t>
      </w:r>
      <w:r w:rsidR="00990FF9" w:rsidRPr="008F0147">
        <w:rPr>
          <w:color w:val="auto"/>
          <w:sz w:val="22"/>
          <w:szCs w:val="22"/>
        </w:rPr>
        <w:t>covers</w:t>
      </w:r>
      <w:r w:rsidR="00E75414" w:rsidRPr="008F0147">
        <w:rPr>
          <w:color w:val="auto"/>
          <w:sz w:val="22"/>
          <w:szCs w:val="22"/>
        </w:rPr>
        <w:t>:</w:t>
      </w:r>
    </w:p>
    <w:p w14:paraId="6CEAA976" w14:textId="77777777" w:rsidR="006536E0" w:rsidRPr="00866898" w:rsidRDefault="006536E0" w:rsidP="00254349">
      <w:pPr>
        <w:pStyle w:val="Default"/>
        <w:rPr>
          <w:sz w:val="22"/>
          <w:szCs w:val="22"/>
        </w:rPr>
      </w:pPr>
    </w:p>
    <w:p w14:paraId="06339AED" w14:textId="77777777" w:rsidR="001D1C29" w:rsidRPr="00866898" w:rsidRDefault="001D1C29" w:rsidP="00B33BAA">
      <w:pPr>
        <w:pStyle w:val="Default"/>
        <w:numPr>
          <w:ilvl w:val="0"/>
          <w:numId w:val="4"/>
        </w:numPr>
        <w:spacing w:after="37"/>
        <w:ind w:left="1560" w:hanging="284"/>
        <w:jc w:val="both"/>
        <w:rPr>
          <w:sz w:val="22"/>
          <w:szCs w:val="22"/>
        </w:rPr>
      </w:pPr>
      <w:r w:rsidRPr="00866898">
        <w:rPr>
          <w:sz w:val="22"/>
          <w:szCs w:val="22"/>
        </w:rPr>
        <w:t>Registration with NHS BSA</w:t>
      </w:r>
    </w:p>
    <w:p w14:paraId="04CB1B31" w14:textId="77777777" w:rsidR="001D1C29" w:rsidRPr="00866898" w:rsidRDefault="001D1C29" w:rsidP="00B33BAA">
      <w:pPr>
        <w:pStyle w:val="Default"/>
        <w:numPr>
          <w:ilvl w:val="0"/>
          <w:numId w:val="4"/>
        </w:numPr>
        <w:spacing w:after="37"/>
        <w:ind w:left="1560" w:hanging="284"/>
        <w:jc w:val="both"/>
        <w:rPr>
          <w:sz w:val="22"/>
          <w:szCs w:val="22"/>
        </w:rPr>
      </w:pPr>
      <w:r w:rsidRPr="00866898">
        <w:rPr>
          <w:sz w:val="22"/>
          <w:szCs w:val="22"/>
        </w:rPr>
        <w:t>Safe</w:t>
      </w:r>
      <w:r w:rsidR="007D3560" w:rsidRPr="00866898">
        <w:rPr>
          <w:sz w:val="22"/>
          <w:szCs w:val="22"/>
        </w:rPr>
        <w:t xml:space="preserve"> and effective</w:t>
      </w:r>
      <w:r w:rsidRPr="00866898">
        <w:rPr>
          <w:sz w:val="22"/>
          <w:szCs w:val="22"/>
        </w:rPr>
        <w:t xml:space="preserve"> practice </w:t>
      </w:r>
    </w:p>
    <w:p w14:paraId="7B2CE4B1" w14:textId="102AF948" w:rsidR="00254349" w:rsidRDefault="001D1C29" w:rsidP="00B33BAA">
      <w:pPr>
        <w:pStyle w:val="Default"/>
        <w:numPr>
          <w:ilvl w:val="0"/>
          <w:numId w:val="4"/>
        </w:numPr>
        <w:spacing w:after="37"/>
        <w:ind w:left="1560" w:hanging="284"/>
        <w:jc w:val="both"/>
        <w:rPr>
          <w:sz w:val="22"/>
          <w:szCs w:val="22"/>
        </w:rPr>
      </w:pPr>
      <w:r w:rsidRPr="00866898">
        <w:rPr>
          <w:sz w:val="22"/>
          <w:szCs w:val="22"/>
        </w:rPr>
        <w:lastRenderedPageBreak/>
        <w:t>C</w:t>
      </w:r>
      <w:r w:rsidR="0020055B" w:rsidRPr="00866898">
        <w:rPr>
          <w:sz w:val="22"/>
          <w:szCs w:val="22"/>
        </w:rPr>
        <w:t>linical governance</w:t>
      </w:r>
      <w:r w:rsidRPr="00866898">
        <w:rPr>
          <w:sz w:val="22"/>
          <w:szCs w:val="22"/>
        </w:rPr>
        <w:t xml:space="preserve"> arrangements</w:t>
      </w:r>
    </w:p>
    <w:p w14:paraId="5BAA001E" w14:textId="62224BCC" w:rsidR="0077294D" w:rsidRPr="006A1099" w:rsidRDefault="0077294D" w:rsidP="00B33BAA">
      <w:pPr>
        <w:pStyle w:val="Default"/>
        <w:numPr>
          <w:ilvl w:val="0"/>
          <w:numId w:val="4"/>
        </w:numPr>
        <w:spacing w:after="37"/>
        <w:ind w:left="1560" w:hanging="284"/>
        <w:jc w:val="both"/>
        <w:rPr>
          <w:sz w:val="22"/>
          <w:szCs w:val="22"/>
        </w:rPr>
      </w:pPr>
      <w:r w:rsidRPr="006A1099">
        <w:rPr>
          <w:sz w:val="22"/>
          <w:szCs w:val="22"/>
        </w:rPr>
        <w:t>Lost or stolen prescription stationary</w:t>
      </w:r>
    </w:p>
    <w:p w14:paraId="30369069" w14:textId="7736EDC1" w:rsidR="006536E0" w:rsidRPr="009A243B" w:rsidRDefault="002D0E1C" w:rsidP="002D0E1C">
      <w:pPr>
        <w:pStyle w:val="Heading1"/>
        <w:rPr>
          <w:rFonts w:ascii="Arial" w:hAnsi="Arial" w:cs="Arial"/>
          <w:color w:val="005EB8"/>
          <w:sz w:val="36"/>
          <w:szCs w:val="36"/>
        </w:rPr>
      </w:pPr>
      <w:bookmarkStart w:id="14" w:name="_Toc151113924"/>
      <w:bookmarkEnd w:id="13"/>
      <w:r w:rsidRPr="009A243B">
        <w:rPr>
          <w:rFonts w:ascii="Arial" w:hAnsi="Arial" w:cs="Arial"/>
          <w:color w:val="005EB8"/>
          <w:sz w:val="36"/>
          <w:szCs w:val="36"/>
        </w:rPr>
        <w:t>4</w:t>
      </w:r>
      <w:r w:rsidRPr="009A243B">
        <w:rPr>
          <w:rFonts w:ascii="Arial" w:hAnsi="Arial" w:cs="Arial"/>
          <w:b w:val="0"/>
          <w:bCs w:val="0"/>
          <w:color w:val="005EB8"/>
          <w:sz w:val="36"/>
          <w:szCs w:val="36"/>
        </w:rPr>
        <w:t>.</w:t>
      </w:r>
      <w:r w:rsidR="000652EA" w:rsidRPr="009A243B">
        <w:rPr>
          <w:rFonts w:ascii="Arial" w:hAnsi="Arial" w:cs="Arial"/>
          <w:color w:val="005EB8"/>
          <w:sz w:val="36"/>
          <w:szCs w:val="36"/>
        </w:rPr>
        <w:tab/>
      </w:r>
      <w:r w:rsidR="00254349" w:rsidRPr="009A243B">
        <w:rPr>
          <w:rFonts w:ascii="Arial" w:hAnsi="Arial" w:cs="Arial"/>
          <w:color w:val="005EB8"/>
          <w:sz w:val="36"/>
          <w:szCs w:val="36"/>
        </w:rPr>
        <w:t>Definitions</w:t>
      </w:r>
      <w:bookmarkEnd w:id="14"/>
    </w:p>
    <w:p w14:paraId="249B7B87" w14:textId="77777777" w:rsidR="0041574A" w:rsidRPr="002D0E1C" w:rsidRDefault="0041574A" w:rsidP="006536E0">
      <w:pPr>
        <w:pStyle w:val="Default"/>
        <w:spacing w:after="37"/>
        <w:jc w:val="both"/>
        <w:rPr>
          <w:color w:val="auto"/>
        </w:rPr>
      </w:pPr>
    </w:p>
    <w:p w14:paraId="75D72014" w14:textId="5412A654" w:rsidR="006536E0" w:rsidRDefault="0041574A" w:rsidP="00B33BAA">
      <w:pPr>
        <w:pStyle w:val="Default"/>
        <w:numPr>
          <w:ilvl w:val="1"/>
          <w:numId w:val="16"/>
        </w:numPr>
        <w:spacing w:after="37"/>
        <w:ind w:left="709" w:hanging="709"/>
        <w:jc w:val="both"/>
        <w:rPr>
          <w:b/>
          <w:bCs/>
          <w:color w:val="auto"/>
          <w:sz w:val="22"/>
          <w:szCs w:val="22"/>
        </w:rPr>
      </w:pPr>
      <w:r>
        <w:rPr>
          <w:b/>
          <w:bCs/>
          <w:color w:val="auto"/>
          <w:sz w:val="22"/>
          <w:szCs w:val="22"/>
        </w:rPr>
        <w:t>Non-medical prescribing</w:t>
      </w:r>
    </w:p>
    <w:p w14:paraId="5EC1430F" w14:textId="4A743982" w:rsidR="0041574A" w:rsidRDefault="0041574A" w:rsidP="00B33BAA">
      <w:pPr>
        <w:pStyle w:val="Default"/>
        <w:spacing w:after="37"/>
        <w:ind w:left="709"/>
        <w:jc w:val="both"/>
        <w:rPr>
          <w:color w:val="auto"/>
          <w:sz w:val="22"/>
          <w:szCs w:val="22"/>
        </w:rPr>
      </w:pPr>
      <w:r w:rsidRPr="0041574A">
        <w:rPr>
          <w:color w:val="auto"/>
          <w:sz w:val="22"/>
          <w:szCs w:val="22"/>
        </w:rPr>
        <w:t>Non-medical</w:t>
      </w:r>
      <w:r>
        <w:rPr>
          <w:color w:val="auto"/>
          <w:sz w:val="22"/>
          <w:szCs w:val="22"/>
        </w:rPr>
        <w:t xml:space="preserve"> prescribing is the term used to describe any prescribing completed by a healthcare professional other than a doctor or dentist.</w:t>
      </w:r>
    </w:p>
    <w:p w14:paraId="4F55B9A8" w14:textId="77777777" w:rsidR="00E508C0" w:rsidRDefault="00E508C0" w:rsidP="00B33BAA">
      <w:pPr>
        <w:pStyle w:val="CommentText"/>
        <w:ind w:left="709" w:hanging="709"/>
        <w:rPr>
          <w:rFonts w:ascii="Arial" w:hAnsi="Arial" w:cs="Arial"/>
          <w:b/>
          <w:bCs/>
          <w:sz w:val="22"/>
          <w:szCs w:val="22"/>
        </w:rPr>
      </w:pPr>
    </w:p>
    <w:p w14:paraId="08A3607D" w14:textId="282D544B" w:rsidR="0041574A" w:rsidRDefault="006536E0" w:rsidP="00B33BAA">
      <w:pPr>
        <w:pStyle w:val="CommentText"/>
        <w:numPr>
          <w:ilvl w:val="1"/>
          <w:numId w:val="16"/>
        </w:numPr>
        <w:ind w:left="709" w:hanging="709"/>
        <w:rPr>
          <w:rFonts w:ascii="Arial" w:hAnsi="Arial" w:cs="Arial"/>
          <w:b/>
          <w:bCs/>
          <w:sz w:val="22"/>
          <w:szCs w:val="22"/>
        </w:rPr>
      </w:pPr>
      <w:r w:rsidRPr="00454B12">
        <w:rPr>
          <w:rFonts w:ascii="Arial" w:hAnsi="Arial" w:cs="Arial"/>
          <w:b/>
          <w:bCs/>
          <w:sz w:val="22"/>
          <w:szCs w:val="22"/>
        </w:rPr>
        <w:t>Independent prescribers</w:t>
      </w:r>
    </w:p>
    <w:p w14:paraId="74FE834B" w14:textId="7BDEBEEF" w:rsidR="006536E0" w:rsidRDefault="006536E0" w:rsidP="00B33BAA">
      <w:pPr>
        <w:pStyle w:val="CommentText"/>
        <w:ind w:left="709"/>
        <w:rPr>
          <w:rFonts w:ascii="Arial" w:hAnsi="Arial" w:cs="Arial"/>
          <w:sz w:val="22"/>
          <w:szCs w:val="22"/>
        </w:rPr>
      </w:pPr>
      <w:r w:rsidRPr="00454B12">
        <w:rPr>
          <w:rFonts w:ascii="Arial" w:hAnsi="Arial" w:cs="Arial"/>
          <w:sz w:val="22"/>
          <w:szCs w:val="22"/>
        </w:rPr>
        <w:t>Independent prescribers take responsibility for the clinical assessment of the patient, establishing a diagnosis and the clinical management required, as well as responsibility for prescribing where necessary and the appropriateness of the prescription.</w:t>
      </w:r>
    </w:p>
    <w:p w14:paraId="2B4FCF4F" w14:textId="77777777" w:rsidR="0041574A" w:rsidRPr="0041574A" w:rsidRDefault="0041574A" w:rsidP="00B33BAA">
      <w:pPr>
        <w:pStyle w:val="CommentText"/>
        <w:ind w:left="709" w:hanging="709"/>
        <w:rPr>
          <w:rFonts w:ascii="Arial" w:hAnsi="Arial" w:cs="Arial"/>
          <w:b/>
          <w:bCs/>
          <w:sz w:val="22"/>
          <w:szCs w:val="22"/>
        </w:rPr>
      </w:pPr>
    </w:p>
    <w:p w14:paraId="313FCADB" w14:textId="61870EBE" w:rsidR="006536E0" w:rsidRPr="002D0E1C" w:rsidRDefault="006536E0" w:rsidP="00B33BAA">
      <w:pPr>
        <w:pStyle w:val="CommentText"/>
        <w:numPr>
          <w:ilvl w:val="1"/>
          <w:numId w:val="16"/>
        </w:numPr>
        <w:ind w:left="709" w:hanging="709"/>
        <w:rPr>
          <w:rFonts w:ascii="Arial" w:hAnsi="Arial" w:cs="Arial"/>
          <w:b/>
          <w:bCs/>
          <w:sz w:val="22"/>
          <w:szCs w:val="22"/>
        </w:rPr>
      </w:pPr>
      <w:r w:rsidRPr="00454B12">
        <w:rPr>
          <w:rFonts w:ascii="Arial" w:hAnsi="Arial" w:cs="Arial"/>
          <w:b/>
          <w:bCs/>
          <w:sz w:val="22"/>
          <w:szCs w:val="22"/>
        </w:rPr>
        <w:t>Supplementary prescribers</w:t>
      </w:r>
    </w:p>
    <w:p w14:paraId="77560933" w14:textId="7044D8E2" w:rsidR="006536E0" w:rsidRPr="00454B12" w:rsidRDefault="006536E0" w:rsidP="00B33BAA">
      <w:pPr>
        <w:pStyle w:val="CommentText"/>
        <w:ind w:left="709"/>
        <w:rPr>
          <w:rFonts w:ascii="Arial" w:hAnsi="Arial" w:cs="Arial"/>
          <w:sz w:val="22"/>
          <w:szCs w:val="22"/>
        </w:rPr>
      </w:pPr>
      <w:r w:rsidRPr="00454B12">
        <w:rPr>
          <w:rFonts w:ascii="Arial" w:hAnsi="Arial" w:cs="Arial"/>
          <w:sz w:val="22"/>
          <w:szCs w:val="22"/>
        </w:rPr>
        <w:t xml:space="preserve">Supplementary prescribers can only prescribe medicines which have been agreed by the patient and the doctor (or dentist) as part of a patient’s </w:t>
      </w:r>
      <w:r w:rsidR="009710CF">
        <w:rPr>
          <w:rFonts w:ascii="Arial" w:hAnsi="Arial" w:cs="Arial"/>
          <w:sz w:val="22"/>
          <w:szCs w:val="22"/>
        </w:rPr>
        <w:t>C</w:t>
      </w:r>
      <w:r w:rsidRPr="00454B12">
        <w:rPr>
          <w:rFonts w:ascii="Arial" w:hAnsi="Arial" w:cs="Arial"/>
          <w:sz w:val="22"/>
          <w:szCs w:val="22"/>
        </w:rPr>
        <w:t xml:space="preserve">linical </w:t>
      </w:r>
      <w:r w:rsidR="009710CF">
        <w:rPr>
          <w:rFonts w:ascii="Arial" w:hAnsi="Arial" w:cs="Arial"/>
          <w:sz w:val="22"/>
          <w:szCs w:val="22"/>
        </w:rPr>
        <w:t>M</w:t>
      </w:r>
      <w:r w:rsidRPr="00454B12">
        <w:rPr>
          <w:rFonts w:ascii="Arial" w:hAnsi="Arial" w:cs="Arial"/>
          <w:sz w:val="22"/>
          <w:szCs w:val="22"/>
        </w:rPr>
        <w:t xml:space="preserve">anagement </w:t>
      </w:r>
      <w:r w:rsidR="009710CF">
        <w:rPr>
          <w:rFonts w:ascii="Arial" w:hAnsi="Arial" w:cs="Arial"/>
          <w:sz w:val="22"/>
          <w:szCs w:val="22"/>
        </w:rPr>
        <w:t>P</w:t>
      </w:r>
      <w:r w:rsidRPr="00454B12">
        <w:rPr>
          <w:rFonts w:ascii="Arial" w:hAnsi="Arial" w:cs="Arial"/>
          <w:sz w:val="22"/>
          <w:szCs w:val="22"/>
        </w:rPr>
        <w:t xml:space="preserve">lan </w:t>
      </w:r>
      <w:r w:rsidRPr="009B654F">
        <w:rPr>
          <w:rFonts w:ascii="Arial" w:hAnsi="Arial" w:cs="Arial"/>
          <w:sz w:val="22"/>
          <w:szCs w:val="22"/>
        </w:rPr>
        <w:t>(CMP).</w:t>
      </w:r>
      <w:r w:rsidRPr="00454B12">
        <w:rPr>
          <w:rFonts w:ascii="Arial" w:hAnsi="Arial" w:cs="Arial"/>
          <w:sz w:val="22"/>
          <w:szCs w:val="22"/>
        </w:rPr>
        <w:t xml:space="preserve"> The plan outlines the illnesses or conditions that may be treated by the supplementary prescriber, the types of medicines they may prescribe and any limits to the strength or dose of medicines they may prescribe.</w:t>
      </w:r>
    </w:p>
    <w:p w14:paraId="3AABDAF8" w14:textId="03F28EF4" w:rsidR="006536E0" w:rsidRDefault="009B654F" w:rsidP="00B33BAA">
      <w:pPr>
        <w:pStyle w:val="CommentText"/>
        <w:ind w:left="709"/>
        <w:rPr>
          <w:rFonts w:ascii="Arial" w:hAnsi="Arial" w:cs="Arial"/>
          <w:sz w:val="22"/>
          <w:szCs w:val="22"/>
        </w:rPr>
      </w:pPr>
      <w:r w:rsidRPr="009B654F">
        <w:rPr>
          <w:rFonts w:ascii="Arial" w:hAnsi="Arial" w:cs="Arial"/>
          <w:sz w:val="22"/>
          <w:szCs w:val="22"/>
        </w:rPr>
        <w:t>D</w:t>
      </w:r>
      <w:r w:rsidR="006536E0" w:rsidRPr="009B654F">
        <w:rPr>
          <w:rFonts w:ascii="Arial" w:hAnsi="Arial" w:cs="Arial"/>
          <w:sz w:val="22"/>
          <w:szCs w:val="22"/>
        </w:rPr>
        <w:t>ieticians are supplementary prescribers only.</w:t>
      </w:r>
      <w:r w:rsidR="00B648B3">
        <w:rPr>
          <w:rFonts w:ascii="Arial" w:hAnsi="Arial" w:cs="Arial"/>
          <w:sz w:val="22"/>
          <w:szCs w:val="22"/>
        </w:rPr>
        <w:t xml:space="preserve"> </w:t>
      </w:r>
    </w:p>
    <w:p w14:paraId="12733E63" w14:textId="77777777" w:rsidR="00282489" w:rsidRDefault="00282489" w:rsidP="002D0E1C">
      <w:pPr>
        <w:pStyle w:val="CommentText"/>
        <w:ind w:left="709" w:hanging="425"/>
        <w:rPr>
          <w:rFonts w:ascii="Arial" w:hAnsi="Arial" w:cs="Arial"/>
          <w:sz w:val="22"/>
          <w:szCs w:val="22"/>
        </w:rPr>
      </w:pPr>
    </w:p>
    <w:p w14:paraId="087B1480" w14:textId="74CE29CB" w:rsidR="006536E0" w:rsidRDefault="006536E0" w:rsidP="006536E0">
      <w:pPr>
        <w:pStyle w:val="CommentText"/>
        <w:rPr>
          <w:rFonts w:ascii="Arial" w:hAnsi="Arial" w:cs="Arial"/>
          <w:sz w:val="22"/>
          <w:szCs w:val="22"/>
        </w:rPr>
      </w:pPr>
    </w:p>
    <w:p w14:paraId="242652E6" w14:textId="161580C6" w:rsidR="006536E0" w:rsidRPr="009A243B" w:rsidRDefault="002D0E1C" w:rsidP="002D0E1C">
      <w:pPr>
        <w:pStyle w:val="Heading1"/>
        <w:rPr>
          <w:rFonts w:ascii="Arial" w:hAnsi="Arial" w:cs="Arial"/>
          <w:color w:val="005EB8"/>
          <w:sz w:val="36"/>
          <w:szCs w:val="36"/>
        </w:rPr>
      </w:pPr>
      <w:bookmarkStart w:id="15" w:name="_Toc151113925"/>
      <w:r w:rsidRPr="009A243B">
        <w:rPr>
          <w:rFonts w:ascii="Arial" w:hAnsi="Arial" w:cs="Arial"/>
          <w:color w:val="005EB8"/>
          <w:sz w:val="36"/>
          <w:szCs w:val="36"/>
        </w:rPr>
        <w:t>5.</w:t>
      </w:r>
      <w:r w:rsidR="000652EA" w:rsidRPr="009A243B">
        <w:rPr>
          <w:rFonts w:ascii="Arial" w:hAnsi="Arial" w:cs="Arial"/>
          <w:color w:val="005EB8"/>
          <w:sz w:val="36"/>
          <w:szCs w:val="36"/>
        </w:rPr>
        <w:tab/>
      </w:r>
      <w:r w:rsidR="006536E0" w:rsidRPr="009A243B">
        <w:rPr>
          <w:rFonts w:ascii="Arial" w:hAnsi="Arial" w:cs="Arial"/>
          <w:color w:val="005EB8"/>
          <w:sz w:val="36"/>
          <w:szCs w:val="36"/>
        </w:rPr>
        <w:t>Roles and Responsibilities</w:t>
      </w:r>
      <w:bookmarkEnd w:id="15"/>
    </w:p>
    <w:p w14:paraId="0DCFE01D" w14:textId="77777777" w:rsidR="002A20F7" w:rsidRDefault="002A20F7" w:rsidP="006536E0">
      <w:pPr>
        <w:pStyle w:val="CommentText"/>
        <w:rPr>
          <w:rFonts w:ascii="Arial" w:hAnsi="Arial" w:cs="Arial"/>
          <w:sz w:val="22"/>
          <w:szCs w:val="22"/>
        </w:rPr>
      </w:pPr>
    </w:p>
    <w:p w14:paraId="1B294168" w14:textId="77777777" w:rsidR="009A243B" w:rsidRPr="00273E14" w:rsidRDefault="009A243B" w:rsidP="009A243B">
      <w:pPr>
        <w:pStyle w:val="Default"/>
        <w:numPr>
          <w:ilvl w:val="1"/>
          <w:numId w:val="17"/>
        </w:numPr>
        <w:spacing w:after="36"/>
        <w:ind w:left="709" w:hanging="709"/>
        <w:rPr>
          <w:b/>
          <w:bCs/>
          <w:color w:val="auto"/>
          <w:sz w:val="22"/>
          <w:szCs w:val="22"/>
        </w:rPr>
      </w:pPr>
      <w:r w:rsidRPr="00273E14">
        <w:rPr>
          <w:b/>
          <w:bCs/>
          <w:color w:val="auto"/>
          <w:sz w:val="22"/>
          <w:szCs w:val="22"/>
        </w:rPr>
        <w:t>Integrated Care Board Medicines Optimisation Team</w:t>
      </w:r>
    </w:p>
    <w:p w14:paraId="18BEE2E3" w14:textId="0F5B2C14" w:rsidR="009A243B" w:rsidRPr="00273E14" w:rsidRDefault="009A243B" w:rsidP="009A243B">
      <w:pPr>
        <w:pStyle w:val="Default"/>
        <w:numPr>
          <w:ilvl w:val="0"/>
          <w:numId w:val="12"/>
        </w:numPr>
        <w:spacing w:after="36"/>
        <w:ind w:left="1276" w:hanging="283"/>
        <w:rPr>
          <w:color w:val="auto"/>
          <w:sz w:val="22"/>
          <w:szCs w:val="22"/>
        </w:rPr>
      </w:pPr>
      <w:r>
        <w:rPr>
          <w:color w:val="auto"/>
          <w:sz w:val="22"/>
          <w:szCs w:val="22"/>
        </w:rPr>
        <w:t>R</w:t>
      </w:r>
      <w:r w:rsidRPr="00273E14">
        <w:rPr>
          <w:color w:val="auto"/>
          <w:sz w:val="22"/>
          <w:szCs w:val="22"/>
        </w:rPr>
        <w:t>egister</w:t>
      </w:r>
      <w:r>
        <w:rPr>
          <w:color w:val="auto"/>
          <w:sz w:val="22"/>
          <w:szCs w:val="22"/>
        </w:rPr>
        <w:t>ing</w:t>
      </w:r>
      <w:r w:rsidRPr="00273E14">
        <w:rPr>
          <w:color w:val="auto"/>
          <w:sz w:val="22"/>
          <w:szCs w:val="22"/>
        </w:rPr>
        <w:t xml:space="preserve"> new prescribers with NHS Business Services Authority (NHSBSA). This can only be done by a ICB authorised signatory</w:t>
      </w:r>
      <w:r>
        <w:rPr>
          <w:color w:val="auto"/>
          <w:sz w:val="22"/>
          <w:szCs w:val="22"/>
        </w:rPr>
        <w:t xml:space="preserve"> on completion of a </w:t>
      </w:r>
      <w:r w:rsidRPr="0098729D">
        <w:rPr>
          <w:color w:val="auto"/>
          <w:sz w:val="22"/>
          <w:szCs w:val="22"/>
        </w:rPr>
        <w:t>Non-Medical Prescriber Registration Form</w:t>
      </w:r>
      <w:r>
        <w:rPr>
          <w:color w:val="auto"/>
          <w:sz w:val="22"/>
          <w:szCs w:val="22"/>
        </w:rPr>
        <w:t xml:space="preserve"> (appendix 1)</w:t>
      </w:r>
    </w:p>
    <w:p w14:paraId="6E12E977" w14:textId="77777777" w:rsidR="009A243B" w:rsidRPr="00273E14" w:rsidRDefault="009A243B" w:rsidP="009A243B">
      <w:pPr>
        <w:pStyle w:val="Default"/>
        <w:numPr>
          <w:ilvl w:val="0"/>
          <w:numId w:val="12"/>
        </w:numPr>
        <w:spacing w:after="36"/>
        <w:ind w:left="1276" w:hanging="283"/>
        <w:rPr>
          <w:color w:val="auto"/>
          <w:sz w:val="22"/>
          <w:szCs w:val="22"/>
        </w:rPr>
      </w:pPr>
      <w:r w:rsidRPr="00273E14">
        <w:rPr>
          <w:color w:val="auto"/>
          <w:sz w:val="22"/>
          <w:szCs w:val="22"/>
        </w:rPr>
        <w:t xml:space="preserve">Maintaining an up-to-date register of </w:t>
      </w:r>
      <w:r>
        <w:rPr>
          <w:color w:val="auto"/>
          <w:sz w:val="22"/>
          <w:szCs w:val="22"/>
        </w:rPr>
        <w:t>NMPs</w:t>
      </w:r>
      <w:r w:rsidRPr="00273E14">
        <w:rPr>
          <w:color w:val="auto"/>
          <w:sz w:val="22"/>
          <w:szCs w:val="22"/>
        </w:rPr>
        <w:t xml:space="preserve"> </w:t>
      </w:r>
    </w:p>
    <w:p w14:paraId="6693739D" w14:textId="77777777" w:rsidR="009A243B" w:rsidRPr="00273E14" w:rsidRDefault="009A243B" w:rsidP="009A243B">
      <w:pPr>
        <w:pStyle w:val="Default"/>
        <w:numPr>
          <w:ilvl w:val="0"/>
          <w:numId w:val="12"/>
        </w:numPr>
        <w:spacing w:after="36"/>
        <w:ind w:left="1276" w:hanging="283"/>
        <w:rPr>
          <w:color w:val="auto"/>
          <w:sz w:val="22"/>
          <w:szCs w:val="22"/>
        </w:rPr>
      </w:pPr>
      <w:r w:rsidRPr="00273E14">
        <w:rPr>
          <w:color w:val="auto"/>
          <w:sz w:val="22"/>
          <w:szCs w:val="22"/>
        </w:rPr>
        <w:t xml:space="preserve">Ensuring the employing </w:t>
      </w:r>
      <w:r w:rsidRPr="00273E14">
        <w:rPr>
          <w:sz w:val="22"/>
          <w:szCs w:val="22"/>
        </w:rPr>
        <w:t>practice</w:t>
      </w:r>
      <w:r w:rsidRPr="00273E14">
        <w:rPr>
          <w:color w:val="auto"/>
          <w:sz w:val="22"/>
          <w:szCs w:val="22"/>
        </w:rPr>
        <w:t>/organisation</w:t>
      </w:r>
      <w:r w:rsidRPr="00273E14">
        <w:rPr>
          <w:b/>
          <w:bCs/>
          <w:color w:val="auto"/>
          <w:sz w:val="22"/>
          <w:szCs w:val="22"/>
        </w:rPr>
        <w:t xml:space="preserve"> </w:t>
      </w:r>
      <w:r w:rsidRPr="00273E14">
        <w:rPr>
          <w:color w:val="auto"/>
          <w:sz w:val="22"/>
          <w:szCs w:val="22"/>
        </w:rPr>
        <w:t xml:space="preserve">have a robust system in place for the governance and oversight of non-medical prescribing in their practice via completion of an Employer Annual Declaration </w:t>
      </w:r>
      <w:r w:rsidRPr="0096278A">
        <w:rPr>
          <w:color w:val="auto"/>
          <w:sz w:val="22"/>
          <w:szCs w:val="22"/>
        </w:rPr>
        <w:t>form (appendix 2)</w:t>
      </w:r>
    </w:p>
    <w:p w14:paraId="7A66B50B" w14:textId="77777777" w:rsidR="009A243B" w:rsidRPr="009A243B" w:rsidRDefault="009A243B" w:rsidP="009A243B">
      <w:pPr>
        <w:pStyle w:val="Default"/>
        <w:ind w:left="709"/>
        <w:jc w:val="both"/>
        <w:rPr>
          <w:b/>
          <w:sz w:val="22"/>
          <w:szCs w:val="22"/>
        </w:rPr>
      </w:pPr>
    </w:p>
    <w:p w14:paraId="6634467D" w14:textId="20B27CB3" w:rsidR="006536E0" w:rsidRPr="00866898" w:rsidRDefault="006536E0" w:rsidP="00B33BAA">
      <w:pPr>
        <w:pStyle w:val="Default"/>
        <w:numPr>
          <w:ilvl w:val="1"/>
          <w:numId w:val="17"/>
        </w:numPr>
        <w:ind w:left="709" w:hanging="709"/>
        <w:jc w:val="both"/>
        <w:rPr>
          <w:b/>
          <w:sz w:val="22"/>
          <w:szCs w:val="22"/>
        </w:rPr>
      </w:pPr>
      <w:r w:rsidRPr="00866898">
        <w:rPr>
          <w:b/>
          <w:bCs/>
          <w:sz w:val="22"/>
          <w:szCs w:val="22"/>
        </w:rPr>
        <w:t>Employing Practice</w:t>
      </w:r>
      <w:r w:rsidRPr="008824D2">
        <w:rPr>
          <w:b/>
          <w:bCs/>
          <w:color w:val="auto"/>
          <w:sz w:val="22"/>
          <w:szCs w:val="22"/>
        </w:rPr>
        <w:t xml:space="preserve">/Organisation </w:t>
      </w:r>
    </w:p>
    <w:p w14:paraId="7E811288" w14:textId="77777777" w:rsidR="006536E0" w:rsidRPr="00866898" w:rsidRDefault="006536E0" w:rsidP="006536E0">
      <w:pPr>
        <w:pStyle w:val="Default"/>
        <w:ind w:left="720"/>
        <w:jc w:val="both"/>
        <w:rPr>
          <w:sz w:val="22"/>
          <w:szCs w:val="22"/>
        </w:rPr>
      </w:pPr>
    </w:p>
    <w:p w14:paraId="38B0E58A" w14:textId="77777777" w:rsidR="006536E0" w:rsidRPr="00707F22" w:rsidRDefault="006536E0" w:rsidP="00C3218A">
      <w:pPr>
        <w:pStyle w:val="Default"/>
        <w:ind w:left="709"/>
        <w:jc w:val="both"/>
        <w:rPr>
          <w:sz w:val="22"/>
          <w:szCs w:val="22"/>
        </w:rPr>
      </w:pPr>
      <w:r w:rsidRPr="00707F22">
        <w:rPr>
          <w:sz w:val="22"/>
          <w:szCs w:val="22"/>
        </w:rPr>
        <w:t>The employing practice</w:t>
      </w:r>
      <w:r w:rsidRPr="00707F22">
        <w:rPr>
          <w:color w:val="auto"/>
          <w:sz w:val="22"/>
          <w:szCs w:val="22"/>
        </w:rPr>
        <w:t>/organisation</w:t>
      </w:r>
      <w:r w:rsidRPr="00707F22">
        <w:rPr>
          <w:color w:val="00B0F0"/>
          <w:sz w:val="22"/>
          <w:szCs w:val="22"/>
        </w:rPr>
        <w:t xml:space="preserve"> </w:t>
      </w:r>
      <w:r w:rsidRPr="00707F22">
        <w:rPr>
          <w:sz w:val="22"/>
          <w:szCs w:val="22"/>
        </w:rPr>
        <w:t xml:space="preserve">has overall legal responsibility for both the quality and safety of patient care including, but not limited, to: </w:t>
      </w:r>
    </w:p>
    <w:p w14:paraId="7562BBF7" w14:textId="77777777" w:rsidR="006536E0" w:rsidRPr="00866898" w:rsidRDefault="006536E0" w:rsidP="006536E0">
      <w:pPr>
        <w:pStyle w:val="Default"/>
        <w:ind w:left="360"/>
        <w:rPr>
          <w:b/>
          <w:bCs/>
          <w:sz w:val="22"/>
          <w:szCs w:val="22"/>
        </w:rPr>
      </w:pPr>
    </w:p>
    <w:p w14:paraId="67D1F4F4" w14:textId="6B53B8B4" w:rsidR="006536E0" w:rsidRPr="00866898" w:rsidRDefault="006536E0" w:rsidP="00C3218A">
      <w:pPr>
        <w:pStyle w:val="Default"/>
        <w:numPr>
          <w:ilvl w:val="0"/>
          <w:numId w:val="5"/>
        </w:numPr>
        <w:spacing w:after="36"/>
        <w:ind w:left="1276" w:hanging="283"/>
        <w:rPr>
          <w:sz w:val="22"/>
          <w:szCs w:val="22"/>
        </w:rPr>
      </w:pPr>
      <w:r w:rsidRPr="00866898">
        <w:rPr>
          <w:sz w:val="22"/>
          <w:szCs w:val="22"/>
        </w:rPr>
        <w:t xml:space="preserve">Ensuring the </w:t>
      </w:r>
      <w:r w:rsidR="008530F8">
        <w:rPr>
          <w:sz w:val="22"/>
          <w:szCs w:val="22"/>
        </w:rPr>
        <w:t>NMP</w:t>
      </w:r>
      <w:r w:rsidRPr="00866898">
        <w:rPr>
          <w:sz w:val="22"/>
          <w:szCs w:val="22"/>
        </w:rPr>
        <w:t xml:space="preserve"> has the skills and knowledge* necessary to carry out the role as well as adequate and appropriate indemnity insurance. </w:t>
      </w:r>
    </w:p>
    <w:p w14:paraId="7CAF2927" w14:textId="77777777" w:rsidR="006536E0" w:rsidRPr="00866898" w:rsidRDefault="006536E0" w:rsidP="00C3218A">
      <w:pPr>
        <w:pStyle w:val="Default"/>
        <w:numPr>
          <w:ilvl w:val="0"/>
          <w:numId w:val="5"/>
        </w:numPr>
        <w:spacing w:after="36"/>
        <w:ind w:left="1276" w:hanging="283"/>
        <w:rPr>
          <w:sz w:val="22"/>
          <w:szCs w:val="22"/>
        </w:rPr>
      </w:pPr>
      <w:r w:rsidRPr="00866898">
        <w:rPr>
          <w:sz w:val="22"/>
          <w:szCs w:val="22"/>
        </w:rPr>
        <w:t xml:space="preserve">Providing an accurate summary of prescribing responsibilities and competencies* within the job description for the role and updating these when necessary. </w:t>
      </w:r>
    </w:p>
    <w:p w14:paraId="66CAA850" w14:textId="1CB11921" w:rsidR="006536E0" w:rsidRPr="00866898" w:rsidRDefault="001C2106" w:rsidP="00C3218A">
      <w:pPr>
        <w:pStyle w:val="Default"/>
        <w:numPr>
          <w:ilvl w:val="0"/>
          <w:numId w:val="5"/>
        </w:numPr>
        <w:spacing w:after="36"/>
        <w:ind w:left="1276" w:hanging="283"/>
        <w:rPr>
          <w:sz w:val="22"/>
          <w:szCs w:val="22"/>
        </w:rPr>
      </w:pPr>
      <w:r>
        <w:rPr>
          <w:sz w:val="22"/>
          <w:szCs w:val="22"/>
        </w:rPr>
        <w:t>Ensure the NMP is given time to c</w:t>
      </w:r>
      <w:r w:rsidR="006536E0" w:rsidRPr="00866898">
        <w:rPr>
          <w:sz w:val="22"/>
          <w:szCs w:val="22"/>
        </w:rPr>
        <w:t>onduct an annual audit and review of prescribing (as a minimum), including an update of the</w:t>
      </w:r>
      <w:r>
        <w:rPr>
          <w:sz w:val="22"/>
          <w:szCs w:val="22"/>
        </w:rPr>
        <w:t>ir</w:t>
      </w:r>
      <w:r w:rsidR="006536E0" w:rsidRPr="00866898">
        <w:rPr>
          <w:sz w:val="22"/>
          <w:szCs w:val="22"/>
        </w:rPr>
        <w:t xml:space="preserve"> scope of practice </w:t>
      </w:r>
      <w:r w:rsidR="006536E0" w:rsidRPr="00866898">
        <w:rPr>
          <w:sz w:val="22"/>
          <w:szCs w:val="22"/>
        </w:rPr>
        <w:lastRenderedPageBreak/>
        <w:t>(usually completed at the point of appraisal) and any change in clinical areas of responsibility and competencies.</w:t>
      </w:r>
    </w:p>
    <w:p w14:paraId="07A7FBAE" w14:textId="7A1CF2EF" w:rsidR="006536E0" w:rsidRDefault="006536E0" w:rsidP="00C3218A">
      <w:pPr>
        <w:pStyle w:val="Default"/>
        <w:numPr>
          <w:ilvl w:val="0"/>
          <w:numId w:val="5"/>
        </w:numPr>
        <w:spacing w:after="36"/>
        <w:ind w:left="1276" w:hanging="283"/>
        <w:rPr>
          <w:color w:val="auto"/>
          <w:sz w:val="22"/>
          <w:szCs w:val="22"/>
        </w:rPr>
      </w:pPr>
      <w:r w:rsidRPr="00866898">
        <w:rPr>
          <w:color w:val="auto"/>
          <w:sz w:val="22"/>
          <w:szCs w:val="22"/>
        </w:rPr>
        <w:t xml:space="preserve">Ensuring the </w:t>
      </w:r>
      <w:r w:rsidR="008530F8">
        <w:rPr>
          <w:color w:val="auto"/>
          <w:sz w:val="22"/>
          <w:szCs w:val="22"/>
        </w:rPr>
        <w:t>NMP</w:t>
      </w:r>
      <w:r w:rsidRPr="00866898">
        <w:rPr>
          <w:color w:val="auto"/>
          <w:sz w:val="22"/>
          <w:szCs w:val="22"/>
        </w:rPr>
        <w:t xml:space="preserve"> has access to clinical supervision in support of their practice, enabling them to improve standards of care and develop their prescribing skills</w:t>
      </w:r>
      <w:r>
        <w:rPr>
          <w:color w:val="auto"/>
          <w:sz w:val="22"/>
          <w:szCs w:val="22"/>
        </w:rPr>
        <w:t>.</w:t>
      </w:r>
    </w:p>
    <w:p w14:paraId="526EE3EE" w14:textId="54271409" w:rsidR="006536E0" w:rsidRPr="00685C34" w:rsidRDefault="006536E0" w:rsidP="00C3218A">
      <w:pPr>
        <w:pStyle w:val="Default"/>
        <w:numPr>
          <w:ilvl w:val="0"/>
          <w:numId w:val="5"/>
        </w:numPr>
        <w:spacing w:after="36"/>
        <w:ind w:left="1276" w:hanging="283"/>
        <w:rPr>
          <w:color w:val="auto"/>
          <w:sz w:val="22"/>
          <w:szCs w:val="22"/>
        </w:rPr>
      </w:pPr>
      <w:r w:rsidRPr="00685C34">
        <w:rPr>
          <w:color w:val="auto"/>
          <w:sz w:val="22"/>
          <w:szCs w:val="22"/>
        </w:rPr>
        <w:t xml:space="preserve">Having access to pharmaceutical resources </w:t>
      </w:r>
      <w:r w:rsidR="00376D2B" w:rsidRPr="00685C34">
        <w:rPr>
          <w:color w:val="auto"/>
          <w:sz w:val="22"/>
          <w:szCs w:val="22"/>
        </w:rPr>
        <w:t>e.g.,</w:t>
      </w:r>
      <w:r w:rsidRPr="00685C34">
        <w:rPr>
          <w:color w:val="auto"/>
          <w:sz w:val="22"/>
          <w:szCs w:val="22"/>
        </w:rPr>
        <w:t xml:space="preserve"> British National Formulary (BNF), local formularies, bulletins, local and national guidelines</w:t>
      </w:r>
      <w:r w:rsidR="00376D2B">
        <w:rPr>
          <w:color w:val="auto"/>
          <w:sz w:val="22"/>
          <w:szCs w:val="22"/>
        </w:rPr>
        <w:t>.</w:t>
      </w:r>
    </w:p>
    <w:p w14:paraId="032AF143" w14:textId="2F44D452" w:rsidR="006536E0" w:rsidRDefault="006536E0" w:rsidP="00C3218A">
      <w:pPr>
        <w:pStyle w:val="Default"/>
        <w:numPr>
          <w:ilvl w:val="0"/>
          <w:numId w:val="5"/>
        </w:numPr>
        <w:spacing w:after="36"/>
        <w:ind w:left="1276" w:hanging="283"/>
        <w:rPr>
          <w:color w:val="auto"/>
          <w:sz w:val="22"/>
          <w:szCs w:val="22"/>
        </w:rPr>
      </w:pPr>
      <w:r w:rsidRPr="00866898">
        <w:rPr>
          <w:color w:val="auto"/>
          <w:sz w:val="22"/>
          <w:szCs w:val="22"/>
        </w:rPr>
        <w:t xml:space="preserve">Supporting the </w:t>
      </w:r>
      <w:r w:rsidR="008530F8">
        <w:rPr>
          <w:color w:val="auto"/>
          <w:sz w:val="22"/>
          <w:szCs w:val="22"/>
        </w:rPr>
        <w:t>NMP</w:t>
      </w:r>
      <w:r w:rsidRPr="00866898">
        <w:rPr>
          <w:color w:val="auto"/>
          <w:sz w:val="22"/>
          <w:szCs w:val="22"/>
        </w:rPr>
        <w:t>’s Continuing Professional Development (CPD) and ongoing training e.g.,</w:t>
      </w:r>
      <w:r w:rsidRPr="00866898">
        <w:rPr>
          <w:sz w:val="22"/>
          <w:szCs w:val="22"/>
        </w:rPr>
        <w:t xml:space="preserve"> </w:t>
      </w:r>
      <w:r w:rsidRPr="00866898">
        <w:rPr>
          <w:color w:val="auto"/>
          <w:sz w:val="22"/>
          <w:szCs w:val="22"/>
        </w:rPr>
        <w:t xml:space="preserve">all </w:t>
      </w:r>
      <w:r w:rsidR="008530F8">
        <w:rPr>
          <w:color w:val="auto"/>
          <w:sz w:val="22"/>
          <w:szCs w:val="22"/>
        </w:rPr>
        <w:t xml:space="preserve">NMPs </w:t>
      </w:r>
      <w:r w:rsidRPr="00866898">
        <w:rPr>
          <w:color w:val="auto"/>
          <w:sz w:val="22"/>
          <w:szCs w:val="22"/>
        </w:rPr>
        <w:t>must be able to demonstrate they have completed training on the Mental Capacity Act (2008).</w:t>
      </w:r>
    </w:p>
    <w:p w14:paraId="21765BFA" w14:textId="444E7834" w:rsidR="006536E0" w:rsidRPr="00685C34" w:rsidRDefault="006536E0" w:rsidP="00C3218A">
      <w:pPr>
        <w:pStyle w:val="Default"/>
        <w:numPr>
          <w:ilvl w:val="0"/>
          <w:numId w:val="5"/>
        </w:numPr>
        <w:spacing w:after="36"/>
        <w:ind w:left="1276" w:hanging="283"/>
        <w:rPr>
          <w:color w:val="auto"/>
          <w:sz w:val="22"/>
          <w:szCs w:val="22"/>
        </w:rPr>
      </w:pPr>
      <w:r w:rsidRPr="00685C34">
        <w:rPr>
          <w:color w:val="auto"/>
          <w:sz w:val="22"/>
          <w:szCs w:val="22"/>
        </w:rPr>
        <w:t xml:space="preserve">Being up to date with safeguarding training and have a current </w:t>
      </w:r>
      <w:r w:rsidR="00F17859">
        <w:rPr>
          <w:color w:val="auto"/>
          <w:sz w:val="22"/>
          <w:szCs w:val="22"/>
        </w:rPr>
        <w:t>Disclosure and Barring Service (</w:t>
      </w:r>
      <w:r w:rsidRPr="00685C34">
        <w:rPr>
          <w:color w:val="auto"/>
          <w:sz w:val="22"/>
          <w:szCs w:val="22"/>
        </w:rPr>
        <w:t>DBS</w:t>
      </w:r>
      <w:r w:rsidR="00F17859">
        <w:rPr>
          <w:color w:val="auto"/>
          <w:sz w:val="22"/>
          <w:szCs w:val="22"/>
        </w:rPr>
        <w:t>) certificate</w:t>
      </w:r>
      <w:r w:rsidR="00376D2B">
        <w:rPr>
          <w:color w:val="auto"/>
          <w:sz w:val="22"/>
          <w:szCs w:val="22"/>
        </w:rPr>
        <w:t>.</w:t>
      </w:r>
    </w:p>
    <w:p w14:paraId="54B347FC" w14:textId="7C0638FC" w:rsidR="006536E0" w:rsidRPr="00685C34" w:rsidRDefault="006536E0" w:rsidP="00C3218A">
      <w:pPr>
        <w:pStyle w:val="Default"/>
        <w:numPr>
          <w:ilvl w:val="0"/>
          <w:numId w:val="5"/>
        </w:numPr>
        <w:spacing w:after="36"/>
        <w:ind w:left="1276" w:hanging="283"/>
        <w:rPr>
          <w:color w:val="auto"/>
          <w:sz w:val="22"/>
          <w:szCs w:val="22"/>
        </w:rPr>
      </w:pPr>
      <w:r w:rsidRPr="00685C34">
        <w:rPr>
          <w:color w:val="auto"/>
          <w:sz w:val="22"/>
          <w:szCs w:val="22"/>
        </w:rPr>
        <w:t>Ensuring that all</w:t>
      </w:r>
      <w:r w:rsidR="008530F8">
        <w:rPr>
          <w:color w:val="auto"/>
          <w:sz w:val="22"/>
          <w:szCs w:val="22"/>
        </w:rPr>
        <w:t xml:space="preserve"> NMPs</w:t>
      </w:r>
      <w:r w:rsidRPr="00685C34">
        <w:rPr>
          <w:color w:val="auto"/>
          <w:sz w:val="22"/>
          <w:szCs w:val="22"/>
        </w:rPr>
        <w:t xml:space="preserve"> have read and are familiar with the NMP policy.</w:t>
      </w:r>
    </w:p>
    <w:p w14:paraId="7CDD67EF" w14:textId="1AA6475F" w:rsidR="006536E0" w:rsidRDefault="006536E0" w:rsidP="00C3218A">
      <w:pPr>
        <w:pStyle w:val="Default"/>
        <w:numPr>
          <w:ilvl w:val="0"/>
          <w:numId w:val="5"/>
        </w:numPr>
        <w:spacing w:after="36"/>
        <w:ind w:left="1276" w:hanging="283"/>
        <w:rPr>
          <w:color w:val="auto"/>
          <w:sz w:val="22"/>
          <w:szCs w:val="22"/>
        </w:rPr>
      </w:pPr>
      <w:r w:rsidRPr="00685C34">
        <w:rPr>
          <w:color w:val="auto"/>
          <w:sz w:val="22"/>
          <w:szCs w:val="22"/>
        </w:rPr>
        <w:t xml:space="preserve">Ensuring </w:t>
      </w:r>
      <w:r w:rsidR="009710CF">
        <w:rPr>
          <w:color w:val="auto"/>
          <w:sz w:val="22"/>
          <w:szCs w:val="22"/>
        </w:rPr>
        <w:t xml:space="preserve">that all </w:t>
      </w:r>
      <w:r w:rsidR="008530F8">
        <w:rPr>
          <w:color w:val="auto"/>
          <w:sz w:val="22"/>
          <w:szCs w:val="22"/>
        </w:rPr>
        <w:t xml:space="preserve">NMPs </w:t>
      </w:r>
      <w:r w:rsidRPr="00685C34">
        <w:rPr>
          <w:color w:val="auto"/>
          <w:sz w:val="22"/>
          <w:szCs w:val="22"/>
        </w:rPr>
        <w:t>are registered with the NHS BSA and have prescription pads if necessary</w:t>
      </w:r>
      <w:r w:rsidR="00376D2B">
        <w:rPr>
          <w:color w:val="auto"/>
          <w:sz w:val="22"/>
          <w:szCs w:val="22"/>
        </w:rPr>
        <w:t>.</w:t>
      </w:r>
    </w:p>
    <w:p w14:paraId="2A07EA79" w14:textId="4A539BE3" w:rsidR="00020619" w:rsidRDefault="00020619" w:rsidP="00C3218A">
      <w:pPr>
        <w:pStyle w:val="Default"/>
        <w:numPr>
          <w:ilvl w:val="0"/>
          <w:numId w:val="5"/>
        </w:numPr>
        <w:spacing w:after="36"/>
        <w:ind w:left="1276" w:hanging="283"/>
        <w:rPr>
          <w:color w:val="auto"/>
          <w:sz w:val="22"/>
          <w:szCs w:val="22"/>
        </w:rPr>
      </w:pPr>
      <w:r>
        <w:rPr>
          <w:color w:val="auto"/>
          <w:sz w:val="22"/>
          <w:szCs w:val="22"/>
        </w:rPr>
        <w:t xml:space="preserve">Ensuring that all </w:t>
      </w:r>
      <w:r w:rsidR="008530F8">
        <w:rPr>
          <w:color w:val="auto"/>
          <w:sz w:val="22"/>
          <w:szCs w:val="22"/>
        </w:rPr>
        <w:t>NMPs</w:t>
      </w:r>
      <w:r>
        <w:rPr>
          <w:color w:val="auto"/>
          <w:sz w:val="22"/>
          <w:szCs w:val="22"/>
        </w:rPr>
        <w:t xml:space="preserve"> who leave the practice/organisation are de-registered with the NHSBSA.</w:t>
      </w:r>
    </w:p>
    <w:p w14:paraId="73DDF3E0" w14:textId="48279754" w:rsidR="007346E5" w:rsidRPr="0096278A" w:rsidRDefault="007346E5" w:rsidP="00C3218A">
      <w:pPr>
        <w:pStyle w:val="Default"/>
        <w:numPr>
          <w:ilvl w:val="0"/>
          <w:numId w:val="5"/>
        </w:numPr>
        <w:spacing w:after="36"/>
        <w:ind w:left="1276" w:hanging="283"/>
        <w:rPr>
          <w:color w:val="auto"/>
          <w:sz w:val="22"/>
          <w:szCs w:val="22"/>
        </w:rPr>
      </w:pPr>
      <w:r w:rsidRPr="0096278A">
        <w:rPr>
          <w:color w:val="auto"/>
          <w:sz w:val="22"/>
          <w:szCs w:val="22"/>
        </w:rPr>
        <w:t xml:space="preserve">Ensuring the </w:t>
      </w:r>
      <w:r w:rsidR="009710CF" w:rsidRPr="0096278A">
        <w:rPr>
          <w:color w:val="auto"/>
          <w:sz w:val="22"/>
          <w:szCs w:val="22"/>
        </w:rPr>
        <w:t xml:space="preserve">Employer </w:t>
      </w:r>
      <w:r w:rsidRPr="0096278A">
        <w:rPr>
          <w:color w:val="auto"/>
          <w:sz w:val="22"/>
          <w:szCs w:val="22"/>
        </w:rPr>
        <w:t>Annual Declaration form (</w:t>
      </w:r>
      <w:r w:rsidR="0096278A">
        <w:rPr>
          <w:color w:val="auto"/>
          <w:sz w:val="22"/>
          <w:szCs w:val="22"/>
        </w:rPr>
        <w:t>a</w:t>
      </w:r>
      <w:r w:rsidRPr="0096278A">
        <w:rPr>
          <w:color w:val="auto"/>
          <w:sz w:val="22"/>
          <w:szCs w:val="22"/>
        </w:rPr>
        <w:t xml:space="preserve">ppendix </w:t>
      </w:r>
      <w:r w:rsidR="0096278A" w:rsidRPr="0096278A">
        <w:rPr>
          <w:color w:val="auto"/>
          <w:sz w:val="22"/>
          <w:szCs w:val="22"/>
        </w:rPr>
        <w:t>2</w:t>
      </w:r>
      <w:r w:rsidRPr="0096278A">
        <w:rPr>
          <w:color w:val="auto"/>
          <w:sz w:val="22"/>
          <w:szCs w:val="22"/>
        </w:rPr>
        <w:t>) is completed and returned to the Medicines Optimisation Team.</w:t>
      </w:r>
    </w:p>
    <w:p w14:paraId="54E93069" w14:textId="77777777" w:rsidR="006536E0" w:rsidRPr="00866898" w:rsidRDefault="006536E0" w:rsidP="00C3218A">
      <w:pPr>
        <w:pStyle w:val="Default"/>
        <w:spacing w:after="36"/>
        <w:ind w:left="1276" w:hanging="283"/>
        <w:rPr>
          <w:sz w:val="22"/>
          <w:szCs w:val="22"/>
        </w:rPr>
      </w:pPr>
    </w:p>
    <w:p w14:paraId="10F31E43" w14:textId="7F81CF07" w:rsidR="006536E0" w:rsidRPr="00866898" w:rsidRDefault="006536E0" w:rsidP="00B33BAA">
      <w:pPr>
        <w:pStyle w:val="Default"/>
        <w:spacing w:after="36"/>
        <w:ind w:left="851"/>
        <w:rPr>
          <w:i/>
          <w:sz w:val="22"/>
          <w:szCs w:val="22"/>
        </w:rPr>
      </w:pPr>
      <w:r w:rsidRPr="00866898">
        <w:rPr>
          <w:i/>
          <w:sz w:val="22"/>
          <w:szCs w:val="22"/>
        </w:rPr>
        <w:t xml:space="preserve">*A single prescribing competency framework supported by NICE and endorsed by the main healthcare professional bodies was published by the Royal Pharmaceutical </w:t>
      </w:r>
      <w:r w:rsidRPr="00685C34">
        <w:rPr>
          <w:i/>
          <w:color w:val="auto"/>
          <w:sz w:val="22"/>
          <w:szCs w:val="22"/>
        </w:rPr>
        <w:t xml:space="preserve">Society in 2015. They have pledged to regularly review and update the framework (last updated 2021) </w:t>
      </w:r>
      <w:r w:rsidRPr="00866898">
        <w:rPr>
          <w:i/>
          <w:sz w:val="22"/>
          <w:szCs w:val="22"/>
        </w:rPr>
        <w:t xml:space="preserve">and a link to the current version can be found below (accessed </w:t>
      </w:r>
      <w:r w:rsidR="00376D2B">
        <w:rPr>
          <w:i/>
          <w:color w:val="auto"/>
          <w:sz w:val="22"/>
          <w:szCs w:val="22"/>
        </w:rPr>
        <w:t>25/08/23</w:t>
      </w:r>
      <w:r w:rsidRPr="00866898">
        <w:rPr>
          <w:i/>
          <w:sz w:val="22"/>
          <w:szCs w:val="22"/>
        </w:rPr>
        <w:t xml:space="preserve">). </w:t>
      </w:r>
    </w:p>
    <w:p w14:paraId="59DCBC51" w14:textId="77777777" w:rsidR="006536E0" w:rsidRPr="00866898" w:rsidRDefault="006536E0" w:rsidP="00B33BAA">
      <w:pPr>
        <w:pStyle w:val="Default"/>
        <w:spacing w:after="36"/>
        <w:ind w:left="851"/>
        <w:rPr>
          <w:i/>
          <w:sz w:val="22"/>
          <w:szCs w:val="22"/>
        </w:rPr>
      </w:pPr>
    </w:p>
    <w:p w14:paraId="04315050" w14:textId="77777777" w:rsidR="006536E0" w:rsidRPr="00866898" w:rsidRDefault="006536E0" w:rsidP="00B33BAA">
      <w:pPr>
        <w:pStyle w:val="Default"/>
        <w:spacing w:after="36"/>
        <w:ind w:left="851"/>
        <w:rPr>
          <w:b/>
          <w:i/>
          <w:sz w:val="22"/>
          <w:szCs w:val="22"/>
        </w:rPr>
      </w:pPr>
      <w:r w:rsidRPr="00866898">
        <w:rPr>
          <w:b/>
          <w:i/>
          <w:sz w:val="22"/>
          <w:szCs w:val="22"/>
        </w:rPr>
        <w:t xml:space="preserve">This framework forms an integral part of this policy and should be used by all practices and non-medical prescribers. </w:t>
      </w:r>
    </w:p>
    <w:p w14:paraId="72E2BB37" w14:textId="77777777" w:rsidR="006536E0" w:rsidRDefault="00000000" w:rsidP="00B33BAA">
      <w:pPr>
        <w:ind w:left="851"/>
        <w:rPr>
          <w:rStyle w:val="Hyperlink"/>
          <w:rFonts w:ascii="Arial" w:hAnsi="Arial" w:cs="Arial"/>
          <w:sz w:val="22"/>
          <w:szCs w:val="22"/>
        </w:rPr>
      </w:pPr>
      <w:hyperlink r:id="rId11" w:history="1">
        <w:r w:rsidR="006536E0" w:rsidRPr="00866898">
          <w:rPr>
            <w:rStyle w:val="Hyperlink"/>
            <w:rFonts w:ascii="Arial" w:hAnsi="Arial" w:cs="Arial"/>
            <w:sz w:val="22"/>
            <w:szCs w:val="22"/>
          </w:rPr>
          <w:t>https://www.rpharms.com/resources/frameworks/prescribers-competency-framework</w:t>
        </w:r>
      </w:hyperlink>
    </w:p>
    <w:p w14:paraId="7F3528FC" w14:textId="77777777" w:rsidR="006536E0" w:rsidRDefault="006536E0" w:rsidP="00C3218A">
      <w:pPr>
        <w:ind w:left="1276" w:hanging="283"/>
        <w:rPr>
          <w:rStyle w:val="Hyperlink"/>
          <w:rFonts w:ascii="Arial" w:hAnsi="Arial" w:cs="Arial"/>
          <w:sz w:val="22"/>
          <w:szCs w:val="22"/>
        </w:rPr>
      </w:pPr>
    </w:p>
    <w:p w14:paraId="35723D10" w14:textId="77777777" w:rsidR="006536E0" w:rsidRPr="00866898" w:rsidRDefault="006536E0" w:rsidP="006536E0">
      <w:pPr>
        <w:ind w:left="720"/>
        <w:rPr>
          <w:rFonts w:ascii="Arial" w:hAnsi="Arial" w:cs="Arial"/>
          <w:b/>
          <w:sz w:val="22"/>
          <w:szCs w:val="22"/>
        </w:rPr>
      </w:pPr>
    </w:p>
    <w:p w14:paraId="3DC8E15B" w14:textId="0F54A217" w:rsidR="002A20F7" w:rsidRPr="00866898" w:rsidRDefault="002A20F7" w:rsidP="00B33BAA">
      <w:pPr>
        <w:pStyle w:val="Default"/>
        <w:numPr>
          <w:ilvl w:val="1"/>
          <w:numId w:val="17"/>
        </w:numPr>
        <w:ind w:left="851" w:hanging="851"/>
        <w:rPr>
          <w:b/>
          <w:sz w:val="22"/>
          <w:szCs w:val="22"/>
        </w:rPr>
      </w:pPr>
      <w:r w:rsidRPr="00866898">
        <w:rPr>
          <w:b/>
          <w:bCs/>
          <w:sz w:val="22"/>
          <w:szCs w:val="22"/>
        </w:rPr>
        <w:t>Non-Medical Prescribers</w:t>
      </w:r>
      <w:r w:rsidRPr="00866898">
        <w:rPr>
          <w:b/>
          <w:sz w:val="22"/>
          <w:szCs w:val="22"/>
        </w:rPr>
        <w:t xml:space="preserve"> </w:t>
      </w:r>
    </w:p>
    <w:p w14:paraId="5E7A2B5C" w14:textId="77777777" w:rsidR="002A20F7" w:rsidRPr="00866898" w:rsidRDefault="002A20F7" w:rsidP="002A20F7">
      <w:pPr>
        <w:pStyle w:val="Default"/>
        <w:spacing w:after="40"/>
        <w:rPr>
          <w:color w:val="auto"/>
          <w:sz w:val="22"/>
          <w:szCs w:val="22"/>
        </w:rPr>
      </w:pPr>
    </w:p>
    <w:p w14:paraId="0FDE5752" w14:textId="07D9DBA2" w:rsidR="002A20F7" w:rsidRPr="00866898" w:rsidRDefault="002A20F7" w:rsidP="00C3218A">
      <w:pPr>
        <w:pStyle w:val="Default"/>
        <w:spacing w:after="40"/>
        <w:ind w:left="851"/>
        <w:rPr>
          <w:color w:val="auto"/>
          <w:sz w:val="22"/>
          <w:szCs w:val="22"/>
        </w:rPr>
      </w:pPr>
      <w:r w:rsidRPr="00866898">
        <w:rPr>
          <w:color w:val="auto"/>
          <w:sz w:val="22"/>
          <w:szCs w:val="22"/>
        </w:rPr>
        <w:t>N</w:t>
      </w:r>
      <w:r w:rsidR="008530F8">
        <w:rPr>
          <w:color w:val="auto"/>
          <w:sz w:val="22"/>
          <w:szCs w:val="22"/>
        </w:rPr>
        <w:t>MPs</w:t>
      </w:r>
      <w:r w:rsidRPr="00866898">
        <w:rPr>
          <w:color w:val="auto"/>
          <w:sz w:val="22"/>
          <w:szCs w:val="22"/>
        </w:rPr>
        <w:t xml:space="preserve"> are bound by their professional standards and code of conduct and ethics. </w:t>
      </w:r>
    </w:p>
    <w:p w14:paraId="5FC891AB" w14:textId="77777777" w:rsidR="002A20F7" w:rsidRPr="00866898" w:rsidRDefault="002A20F7" w:rsidP="00C3218A">
      <w:pPr>
        <w:pStyle w:val="Default"/>
        <w:spacing w:after="40"/>
        <w:ind w:left="851"/>
        <w:rPr>
          <w:color w:val="auto"/>
          <w:sz w:val="22"/>
          <w:szCs w:val="22"/>
        </w:rPr>
      </w:pPr>
      <w:r w:rsidRPr="00866898">
        <w:rPr>
          <w:color w:val="auto"/>
          <w:sz w:val="22"/>
          <w:szCs w:val="22"/>
        </w:rPr>
        <w:t>In summary,</w:t>
      </w:r>
      <w:r>
        <w:rPr>
          <w:color w:val="auto"/>
          <w:sz w:val="22"/>
          <w:szCs w:val="22"/>
        </w:rPr>
        <w:t xml:space="preserve"> </w:t>
      </w:r>
      <w:r w:rsidRPr="00866898">
        <w:rPr>
          <w:color w:val="auto"/>
          <w:sz w:val="22"/>
          <w:szCs w:val="22"/>
        </w:rPr>
        <w:t>they must:</w:t>
      </w:r>
    </w:p>
    <w:p w14:paraId="2C8945C2" w14:textId="77777777" w:rsidR="002A20F7" w:rsidRPr="00866898" w:rsidRDefault="002A20F7" w:rsidP="002A20F7">
      <w:pPr>
        <w:pStyle w:val="Default"/>
        <w:spacing w:after="40"/>
        <w:rPr>
          <w:color w:val="auto"/>
          <w:sz w:val="22"/>
          <w:szCs w:val="22"/>
        </w:rPr>
      </w:pPr>
    </w:p>
    <w:p w14:paraId="2945E7E3" w14:textId="77777777" w:rsidR="002A20F7" w:rsidRPr="009710CF" w:rsidRDefault="002A20F7" w:rsidP="00C3218A">
      <w:pPr>
        <w:pStyle w:val="Default"/>
        <w:numPr>
          <w:ilvl w:val="0"/>
          <w:numId w:val="6"/>
        </w:numPr>
        <w:spacing w:after="36"/>
        <w:ind w:left="1276" w:hanging="283"/>
        <w:jc w:val="both"/>
        <w:rPr>
          <w:color w:val="auto"/>
          <w:sz w:val="22"/>
          <w:szCs w:val="22"/>
        </w:rPr>
      </w:pPr>
      <w:r w:rsidRPr="009710CF">
        <w:rPr>
          <w:color w:val="auto"/>
          <w:sz w:val="22"/>
          <w:szCs w:val="22"/>
        </w:rPr>
        <w:t xml:space="preserve">Ensure that they have the skills and knowledge necessary to carry out the role and act at all times within the boundaries of their scope of practice; this will include being able to justify their decisions to act and to withhold treatment. </w:t>
      </w:r>
    </w:p>
    <w:p w14:paraId="2FEB7779" w14:textId="77777777" w:rsidR="001C2106" w:rsidRDefault="002A20F7" w:rsidP="0093439C">
      <w:pPr>
        <w:pStyle w:val="Default"/>
        <w:numPr>
          <w:ilvl w:val="0"/>
          <w:numId w:val="6"/>
        </w:numPr>
        <w:spacing w:after="36"/>
        <w:ind w:left="1276" w:hanging="283"/>
        <w:jc w:val="both"/>
        <w:rPr>
          <w:color w:val="auto"/>
          <w:sz w:val="22"/>
          <w:szCs w:val="22"/>
        </w:rPr>
      </w:pPr>
      <w:r w:rsidRPr="001C2106">
        <w:rPr>
          <w:color w:val="auto"/>
          <w:sz w:val="22"/>
          <w:szCs w:val="22"/>
        </w:rPr>
        <w:t xml:space="preserve">Keep accurate, legible, </w:t>
      </w:r>
      <w:r w:rsidR="00C917AA" w:rsidRPr="001C2106">
        <w:rPr>
          <w:color w:val="auto"/>
          <w:sz w:val="22"/>
          <w:szCs w:val="22"/>
        </w:rPr>
        <w:t>unambiguous,</w:t>
      </w:r>
      <w:r w:rsidRPr="001C2106">
        <w:rPr>
          <w:color w:val="auto"/>
          <w:sz w:val="22"/>
          <w:szCs w:val="22"/>
        </w:rPr>
        <w:t xml:space="preserve"> and contemporaneous records of each patient’s care, recording them during or as soon as possible after the consultation. These should contain details of assessment, </w:t>
      </w:r>
      <w:r w:rsidR="00C917AA" w:rsidRPr="001C2106">
        <w:rPr>
          <w:color w:val="auto"/>
          <w:sz w:val="22"/>
          <w:szCs w:val="22"/>
        </w:rPr>
        <w:t>prescription,</w:t>
      </w:r>
      <w:r w:rsidRPr="001C2106">
        <w:rPr>
          <w:color w:val="auto"/>
          <w:sz w:val="22"/>
          <w:szCs w:val="22"/>
        </w:rPr>
        <w:t xml:space="preserve"> and rationale for prescribing. </w:t>
      </w:r>
    </w:p>
    <w:p w14:paraId="4B91F1BE" w14:textId="3E070F87" w:rsidR="002A20F7" w:rsidRPr="001C2106" w:rsidRDefault="002A20F7" w:rsidP="0093439C">
      <w:pPr>
        <w:pStyle w:val="Default"/>
        <w:numPr>
          <w:ilvl w:val="0"/>
          <w:numId w:val="6"/>
        </w:numPr>
        <w:spacing w:after="36"/>
        <w:ind w:left="1276" w:hanging="283"/>
        <w:jc w:val="both"/>
        <w:rPr>
          <w:color w:val="auto"/>
          <w:sz w:val="22"/>
          <w:szCs w:val="22"/>
        </w:rPr>
      </w:pPr>
      <w:r w:rsidRPr="001C2106">
        <w:rPr>
          <w:color w:val="auto"/>
          <w:sz w:val="22"/>
          <w:szCs w:val="22"/>
        </w:rPr>
        <w:t xml:space="preserve">Prescribing should be guided by prescribing policies, </w:t>
      </w:r>
      <w:r w:rsidR="00C917AA" w:rsidRPr="001C2106">
        <w:rPr>
          <w:color w:val="auto"/>
          <w:sz w:val="22"/>
          <w:szCs w:val="22"/>
        </w:rPr>
        <w:t>guidelines,</w:t>
      </w:r>
      <w:r w:rsidRPr="001C2106">
        <w:rPr>
          <w:color w:val="auto"/>
          <w:sz w:val="22"/>
          <w:szCs w:val="22"/>
        </w:rPr>
        <w:t xml:space="preserve"> and formularies both those ratified locally and those produced at a national level. </w:t>
      </w:r>
    </w:p>
    <w:p w14:paraId="38F3DC44" w14:textId="77777777" w:rsidR="002A20F7" w:rsidRPr="009710CF" w:rsidRDefault="002A20F7" w:rsidP="00C3218A">
      <w:pPr>
        <w:pStyle w:val="Default"/>
        <w:numPr>
          <w:ilvl w:val="0"/>
          <w:numId w:val="6"/>
        </w:numPr>
        <w:spacing w:after="36"/>
        <w:ind w:left="1276" w:hanging="283"/>
        <w:rPr>
          <w:color w:val="auto"/>
          <w:sz w:val="22"/>
          <w:szCs w:val="22"/>
        </w:rPr>
      </w:pPr>
      <w:r w:rsidRPr="009710CF">
        <w:rPr>
          <w:color w:val="auto"/>
          <w:sz w:val="22"/>
          <w:szCs w:val="22"/>
        </w:rPr>
        <w:t>Have read and be familiar with the NMP policy.</w:t>
      </w:r>
    </w:p>
    <w:p w14:paraId="7E55F929" w14:textId="05F30887" w:rsidR="002A20F7" w:rsidRPr="009710CF" w:rsidRDefault="002A20F7" w:rsidP="00C3218A">
      <w:pPr>
        <w:pStyle w:val="Default"/>
        <w:numPr>
          <w:ilvl w:val="0"/>
          <w:numId w:val="6"/>
        </w:numPr>
        <w:spacing w:after="36"/>
        <w:ind w:left="1276" w:hanging="283"/>
        <w:rPr>
          <w:color w:val="auto"/>
          <w:sz w:val="22"/>
          <w:szCs w:val="22"/>
        </w:rPr>
      </w:pPr>
      <w:r w:rsidRPr="009710CF">
        <w:rPr>
          <w:color w:val="auto"/>
          <w:sz w:val="22"/>
          <w:szCs w:val="22"/>
        </w:rPr>
        <w:t xml:space="preserve">Supplementary prescribers must follow the agreed </w:t>
      </w:r>
      <w:r w:rsidR="001C2106">
        <w:rPr>
          <w:color w:val="auto"/>
          <w:sz w:val="22"/>
          <w:szCs w:val="22"/>
        </w:rPr>
        <w:t xml:space="preserve">CMP </w:t>
      </w:r>
      <w:r w:rsidRPr="009710CF">
        <w:rPr>
          <w:color w:val="auto"/>
          <w:sz w:val="22"/>
          <w:szCs w:val="22"/>
        </w:rPr>
        <w:t xml:space="preserve">and not make adjustments to it unless these have been agreed with the doctor (or dentist) involved. </w:t>
      </w:r>
    </w:p>
    <w:p w14:paraId="43449FA4" w14:textId="45B68B48" w:rsidR="002A20F7" w:rsidRPr="009710CF" w:rsidRDefault="002A20F7" w:rsidP="00C3218A">
      <w:pPr>
        <w:pStyle w:val="Default"/>
        <w:numPr>
          <w:ilvl w:val="0"/>
          <w:numId w:val="6"/>
        </w:numPr>
        <w:spacing w:after="36"/>
        <w:ind w:left="1276" w:hanging="283"/>
        <w:rPr>
          <w:color w:val="auto"/>
          <w:sz w:val="22"/>
          <w:szCs w:val="22"/>
        </w:rPr>
      </w:pPr>
      <w:r w:rsidRPr="009710CF">
        <w:rPr>
          <w:color w:val="auto"/>
          <w:sz w:val="22"/>
          <w:szCs w:val="22"/>
        </w:rPr>
        <w:lastRenderedPageBreak/>
        <w:t>Hold adequate and appropriate indemnity insurance and be willing to provide evidence of this to their employer</w:t>
      </w:r>
      <w:r w:rsidR="005961B0">
        <w:rPr>
          <w:color w:val="auto"/>
          <w:sz w:val="22"/>
          <w:szCs w:val="22"/>
        </w:rPr>
        <w:t xml:space="preserve"> (or supplied by their employer)</w:t>
      </w:r>
      <w:r w:rsidR="00376D2B" w:rsidRPr="009710CF">
        <w:rPr>
          <w:color w:val="auto"/>
          <w:sz w:val="22"/>
          <w:szCs w:val="22"/>
        </w:rPr>
        <w:t>.</w:t>
      </w:r>
    </w:p>
    <w:p w14:paraId="3AAD3942" w14:textId="0857BCDF" w:rsidR="002A20F7" w:rsidRPr="009710CF" w:rsidRDefault="002A20F7" w:rsidP="00C3218A">
      <w:pPr>
        <w:pStyle w:val="Default"/>
        <w:numPr>
          <w:ilvl w:val="0"/>
          <w:numId w:val="6"/>
        </w:numPr>
        <w:spacing w:after="36"/>
        <w:ind w:left="1276" w:hanging="283"/>
        <w:rPr>
          <w:color w:val="auto"/>
          <w:sz w:val="22"/>
          <w:szCs w:val="22"/>
        </w:rPr>
      </w:pPr>
      <w:r w:rsidRPr="009710CF">
        <w:rPr>
          <w:color w:val="auto"/>
          <w:sz w:val="22"/>
          <w:szCs w:val="22"/>
        </w:rPr>
        <w:t>Meet the requirements for CPD as specified by their professional regulatory body</w:t>
      </w:r>
      <w:r w:rsidR="00164AAA" w:rsidRPr="009710CF">
        <w:rPr>
          <w:color w:val="auto"/>
          <w:sz w:val="22"/>
          <w:szCs w:val="22"/>
        </w:rPr>
        <w:t>.</w:t>
      </w:r>
    </w:p>
    <w:p w14:paraId="227A7B49" w14:textId="278B61AF" w:rsidR="002A20F7" w:rsidRPr="009710CF" w:rsidRDefault="002A20F7" w:rsidP="00C3218A">
      <w:pPr>
        <w:pStyle w:val="Default"/>
        <w:numPr>
          <w:ilvl w:val="0"/>
          <w:numId w:val="6"/>
        </w:numPr>
        <w:spacing w:after="36"/>
        <w:ind w:left="1276" w:hanging="283"/>
        <w:rPr>
          <w:color w:val="auto"/>
          <w:sz w:val="22"/>
          <w:szCs w:val="22"/>
        </w:rPr>
      </w:pPr>
      <w:r w:rsidRPr="009710CF">
        <w:rPr>
          <w:color w:val="auto"/>
          <w:sz w:val="22"/>
          <w:szCs w:val="22"/>
        </w:rPr>
        <w:t>Partake in an annual audit and review of their prescribing (as a minimum), including an update of the scope of practice (usually completed at the point of appraisal) and any change in clinical areas of responsibility and competencies</w:t>
      </w:r>
      <w:r w:rsidR="00164AAA" w:rsidRPr="009710CF">
        <w:rPr>
          <w:color w:val="auto"/>
          <w:sz w:val="22"/>
          <w:szCs w:val="22"/>
        </w:rPr>
        <w:t>.</w:t>
      </w:r>
    </w:p>
    <w:p w14:paraId="5C1029E7" w14:textId="77777777" w:rsidR="00020619" w:rsidRDefault="002A20F7" w:rsidP="00020619">
      <w:pPr>
        <w:pStyle w:val="Default"/>
        <w:numPr>
          <w:ilvl w:val="0"/>
          <w:numId w:val="6"/>
        </w:numPr>
        <w:spacing w:after="36"/>
        <w:ind w:left="1276" w:hanging="283"/>
        <w:rPr>
          <w:color w:val="auto"/>
          <w:sz w:val="22"/>
          <w:szCs w:val="22"/>
        </w:rPr>
      </w:pPr>
      <w:r w:rsidRPr="009710CF">
        <w:rPr>
          <w:color w:val="auto"/>
          <w:sz w:val="22"/>
          <w:szCs w:val="22"/>
        </w:rPr>
        <w:t>Inform their manager if they feel that their competence or confidence in their prescribing abilities is no longer at an acceptable and/or safe level. In such situations they should not recommence prescribing until their needs have been addressed and their competence and confidence has been adequately demonstrated.</w:t>
      </w:r>
    </w:p>
    <w:p w14:paraId="2AE633B7" w14:textId="6470C63B" w:rsidR="00020619" w:rsidRDefault="00020619" w:rsidP="00020619">
      <w:pPr>
        <w:pStyle w:val="Default"/>
        <w:numPr>
          <w:ilvl w:val="0"/>
          <w:numId w:val="6"/>
        </w:numPr>
        <w:spacing w:after="36"/>
        <w:ind w:left="1276" w:hanging="283"/>
        <w:rPr>
          <w:color w:val="auto"/>
          <w:sz w:val="22"/>
          <w:szCs w:val="22"/>
        </w:rPr>
      </w:pPr>
      <w:r>
        <w:rPr>
          <w:color w:val="auto"/>
          <w:sz w:val="22"/>
          <w:szCs w:val="22"/>
        </w:rPr>
        <w:t xml:space="preserve">Register </w:t>
      </w:r>
      <w:r w:rsidRPr="00020619">
        <w:rPr>
          <w:color w:val="auto"/>
          <w:sz w:val="22"/>
          <w:szCs w:val="22"/>
        </w:rPr>
        <w:t>with the NHS BSA and have prescription pads if necessary.</w:t>
      </w:r>
    </w:p>
    <w:p w14:paraId="1BD72726" w14:textId="3A4D1F71" w:rsidR="00020619" w:rsidRPr="00020619" w:rsidRDefault="00020619" w:rsidP="00020619">
      <w:pPr>
        <w:pStyle w:val="Default"/>
        <w:numPr>
          <w:ilvl w:val="0"/>
          <w:numId w:val="6"/>
        </w:numPr>
        <w:spacing w:after="36"/>
        <w:ind w:left="1276" w:hanging="283"/>
        <w:rPr>
          <w:color w:val="auto"/>
          <w:sz w:val="22"/>
          <w:szCs w:val="22"/>
        </w:rPr>
      </w:pPr>
      <w:r>
        <w:rPr>
          <w:color w:val="auto"/>
          <w:sz w:val="22"/>
          <w:szCs w:val="22"/>
        </w:rPr>
        <w:t xml:space="preserve">De-register with the NHSBSA when </w:t>
      </w:r>
      <w:r w:rsidR="00B54534">
        <w:rPr>
          <w:color w:val="auto"/>
          <w:sz w:val="22"/>
          <w:szCs w:val="22"/>
        </w:rPr>
        <w:t>leaving</w:t>
      </w:r>
      <w:r w:rsidRPr="00020619">
        <w:rPr>
          <w:color w:val="auto"/>
          <w:sz w:val="22"/>
          <w:szCs w:val="22"/>
        </w:rPr>
        <w:t xml:space="preserve"> the practice/organisation</w:t>
      </w:r>
      <w:r>
        <w:rPr>
          <w:color w:val="auto"/>
          <w:sz w:val="22"/>
          <w:szCs w:val="22"/>
        </w:rPr>
        <w:t>.</w:t>
      </w:r>
    </w:p>
    <w:p w14:paraId="2AC865D9" w14:textId="77777777" w:rsidR="00020619" w:rsidRPr="009710CF" w:rsidRDefault="00020619" w:rsidP="00020619">
      <w:pPr>
        <w:pStyle w:val="Default"/>
        <w:spacing w:after="36"/>
        <w:ind w:left="1276"/>
        <w:rPr>
          <w:color w:val="auto"/>
          <w:sz w:val="22"/>
          <w:szCs w:val="22"/>
        </w:rPr>
      </w:pPr>
    </w:p>
    <w:p w14:paraId="2FF0DEC0" w14:textId="00207EB7" w:rsidR="008C0055" w:rsidRPr="008D7BB5" w:rsidRDefault="008C0055" w:rsidP="009A243B">
      <w:pPr>
        <w:pStyle w:val="Default"/>
        <w:spacing w:after="36"/>
        <w:rPr>
          <w:color w:val="auto"/>
          <w:sz w:val="22"/>
          <w:szCs w:val="22"/>
        </w:rPr>
      </w:pPr>
    </w:p>
    <w:p w14:paraId="12067986" w14:textId="77777777" w:rsidR="002B7371" w:rsidRDefault="002B7371" w:rsidP="002A20F7">
      <w:pPr>
        <w:jc w:val="both"/>
        <w:rPr>
          <w:rFonts w:ascii="Arial" w:hAnsi="Arial" w:cs="Arial"/>
          <w:b/>
          <w:sz w:val="22"/>
          <w:szCs w:val="22"/>
        </w:rPr>
      </w:pPr>
    </w:p>
    <w:p w14:paraId="35826151" w14:textId="07427B4E" w:rsidR="002A20F7" w:rsidRPr="00C3218A" w:rsidRDefault="002A20F7" w:rsidP="00B33BAA">
      <w:pPr>
        <w:pStyle w:val="ListParagraph"/>
        <w:numPr>
          <w:ilvl w:val="1"/>
          <w:numId w:val="17"/>
        </w:numPr>
        <w:ind w:left="709" w:hanging="709"/>
        <w:jc w:val="both"/>
        <w:rPr>
          <w:rFonts w:ascii="Arial" w:hAnsi="Arial" w:cs="Arial"/>
          <w:b/>
          <w:sz w:val="22"/>
          <w:szCs w:val="22"/>
        </w:rPr>
      </w:pPr>
      <w:r w:rsidRPr="00C3218A">
        <w:rPr>
          <w:rFonts w:ascii="Arial" w:hAnsi="Arial" w:cs="Arial"/>
          <w:b/>
          <w:sz w:val="22"/>
          <w:szCs w:val="22"/>
        </w:rPr>
        <w:t>Informing Patients</w:t>
      </w:r>
      <w:r w:rsidR="00FA1C86">
        <w:rPr>
          <w:rFonts w:ascii="Arial" w:hAnsi="Arial" w:cs="Arial"/>
          <w:b/>
          <w:sz w:val="22"/>
          <w:szCs w:val="22"/>
        </w:rPr>
        <w:t xml:space="preserve"> as a Supplementary Prescriber</w:t>
      </w:r>
    </w:p>
    <w:p w14:paraId="65DC3877" w14:textId="77777777" w:rsidR="002A20F7" w:rsidRPr="00866898" w:rsidRDefault="002A20F7" w:rsidP="002A20F7">
      <w:pPr>
        <w:jc w:val="both"/>
        <w:rPr>
          <w:rFonts w:ascii="Arial" w:hAnsi="Arial" w:cs="Arial"/>
          <w:sz w:val="22"/>
          <w:szCs w:val="22"/>
        </w:rPr>
      </w:pPr>
    </w:p>
    <w:p w14:paraId="47E3FA10" w14:textId="22CF2D0C" w:rsidR="002A20F7" w:rsidRPr="00C3218A" w:rsidRDefault="00FA1C86" w:rsidP="00C3218A">
      <w:pPr>
        <w:pStyle w:val="ListParagraph"/>
        <w:numPr>
          <w:ilvl w:val="2"/>
          <w:numId w:val="17"/>
        </w:numPr>
        <w:rPr>
          <w:rFonts w:ascii="Arial" w:hAnsi="Arial" w:cs="Arial"/>
          <w:strike/>
          <w:sz w:val="22"/>
          <w:szCs w:val="22"/>
        </w:rPr>
      </w:pPr>
      <w:r>
        <w:rPr>
          <w:rFonts w:ascii="Arial" w:hAnsi="Arial" w:cs="Arial"/>
          <w:sz w:val="22"/>
          <w:szCs w:val="22"/>
        </w:rPr>
        <w:t>W</w:t>
      </w:r>
      <w:r w:rsidRPr="00FA1C86">
        <w:rPr>
          <w:rFonts w:ascii="Arial" w:hAnsi="Arial" w:cs="Arial"/>
          <w:sz w:val="22"/>
          <w:szCs w:val="22"/>
        </w:rPr>
        <w:t xml:space="preserve">hen supplementary prescribing is chosen as a means to manage the patient’s condition then the principles of supplementary prescribing must be explained in advance to the patient/guardian and the patient’s agreement sought. </w:t>
      </w:r>
      <w:r w:rsidR="002A20F7" w:rsidRPr="00C3218A">
        <w:rPr>
          <w:rFonts w:ascii="Arial" w:hAnsi="Arial" w:cs="Arial"/>
          <w:sz w:val="22"/>
          <w:szCs w:val="22"/>
        </w:rPr>
        <w:t xml:space="preserve">The agreement of the patient to be treated by a supplementary prescriber should be recorded in the </w:t>
      </w:r>
      <w:r w:rsidR="009710CF">
        <w:rPr>
          <w:rFonts w:ascii="Arial" w:hAnsi="Arial" w:cs="Arial"/>
          <w:sz w:val="22"/>
          <w:szCs w:val="22"/>
        </w:rPr>
        <w:t xml:space="preserve">CMP </w:t>
      </w:r>
      <w:r w:rsidR="002A20F7" w:rsidRPr="00C3218A">
        <w:rPr>
          <w:rFonts w:ascii="Arial" w:hAnsi="Arial" w:cs="Arial"/>
          <w:sz w:val="22"/>
          <w:szCs w:val="22"/>
        </w:rPr>
        <w:t>and the patient’s practice records. In addition, patients should be involved in the reviews outlined within a CMP. This may be a joint review by both</w:t>
      </w:r>
      <w:r w:rsidR="002A20F7" w:rsidRPr="00C3218A">
        <w:rPr>
          <w:rFonts w:ascii="Arial" w:hAnsi="Arial" w:cs="Arial"/>
          <w:color w:val="00B050"/>
          <w:sz w:val="22"/>
          <w:szCs w:val="22"/>
        </w:rPr>
        <w:t xml:space="preserve"> </w:t>
      </w:r>
      <w:r w:rsidR="002A20F7" w:rsidRPr="00C3218A">
        <w:rPr>
          <w:rFonts w:ascii="Arial" w:hAnsi="Arial" w:cs="Arial"/>
          <w:sz w:val="22"/>
          <w:szCs w:val="22"/>
        </w:rPr>
        <w:t>doctor (or dentist) and supplementary prescriber seeing the patient together. Where this is not possible the doctor (or dentist) should review the patient and later discuss future management of the patient’s health with the supplementary prescriber.</w:t>
      </w:r>
    </w:p>
    <w:p w14:paraId="590B9CA9" w14:textId="0CB87AB1" w:rsidR="006536E0" w:rsidRDefault="006536E0" w:rsidP="006536E0">
      <w:pPr>
        <w:pStyle w:val="CommentText"/>
        <w:rPr>
          <w:rFonts w:ascii="Arial" w:hAnsi="Arial" w:cs="Arial"/>
          <w:sz w:val="22"/>
          <w:szCs w:val="22"/>
        </w:rPr>
      </w:pPr>
    </w:p>
    <w:p w14:paraId="5FCBB98B" w14:textId="77777777" w:rsidR="00FA1C86" w:rsidRDefault="00FA1C86" w:rsidP="00FA1C86">
      <w:pPr>
        <w:pStyle w:val="Default"/>
      </w:pPr>
    </w:p>
    <w:p w14:paraId="1C4794EC" w14:textId="793A7AA6" w:rsidR="00C3218A" w:rsidRDefault="00C3218A" w:rsidP="006536E0">
      <w:pPr>
        <w:pStyle w:val="CommentText"/>
        <w:rPr>
          <w:rFonts w:ascii="Arial" w:hAnsi="Arial" w:cs="Arial"/>
          <w:sz w:val="22"/>
          <w:szCs w:val="22"/>
        </w:rPr>
      </w:pPr>
    </w:p>
    <w:p w14:paraId="538027CB" w14:textId="77777777" w:rsidR="005C1D8E" w:rsidRPr="00454B12" w:rsidRDefault="005C1D8E" w:rsidP="006536E0">
      <w:pPr>
        <w:pStyle w:val="CommentText"/>
        <w:rPr>
          <w:rFonts w:ascii="Arial" w:hAnsi="Arial" w:cs="Arial"/>
          <w:sz w:val="22"/>
          <w:szCs w:val="22"/>
        </w:rPr>
      </w:pPr>
    </w:p>
    <w:p w14:paraId="132CBDBC" w14:textId="58CAA0B8" w:rsidR="00C32758" w:rsidRPr="00A73531" w:rsidRDefault="002A20F7" w:rsidP="00C3218A">
      <w:pPr>
        <w:pStyle w:val="Heading1"/>
        <w:rPr>
          <w:rFonts w:ascii="Arial" w:hAnsi="Arial" w:cs="Arial"/>
          <w:color w:val="005EB8"/>
          <w:sz w:val="36"/>
          <w:szCs w:val="36"/>
        </w:rPr>
      </w:pPr>
      <w:bookmarkStart w:id="16" w:name="_Toc151113926"/>
      <w:r w:rsidRPr="00A73531">
        <w:rPr>
          <w:rFonts w:ascii="Arial" w:hAnsi="Arial" w:cs="Arial"/>
          <w:color w:val="005EB8"/>
          <w:sz w:val="36"/>
          <w:szCs w:val="36"/>
        </w:rPr>
        <w:t>6</w:t>
      </w:r>
      <w:r w:rsidR="00C3218A" w:rsidRPr="00A73531">
        <w:rPr>
          <w:rFonts w:ascii="Arial" w:hAnsi="Arial" w:cs="Arial"/>
          <w:color w:val="005EB8"/>
          <w:sz w:val="36"/>
          <w:szCs w:val="36"/>
        </w:rPr>
        <w:t>.</w:t>
      </w:r>
      <w:r w:rsidR="000652EA" w:rsidRPr="00A73531">
        <w:rPr>
          <w:rFonts w:ascii="Arial" w:hAnsi="Arial" w:cs="Arial"/>
          <w:color w:val="005EB8"/>
          <w:sz w:val="36"/>
          <w:szCs w:val="36"/>
        </w:rPr>
        <w:tab/>
      </w:r>
      <w:r w:rsidR="00CE3DF8" w:rsidRPr="00A73531">
        <w:rPr>
          <w:rFonts w:ascii="Arial" w:hAnsi="Arial" w:cs="Arial"/>
          <w:color w:val="005EB8"/>
          <w:sz w:val="36"/>
          <w:szCs w:val="36"/>
        </w:rPr>
        <w:t>Registration with the NHS</w:t>
      </w:r>
      <w:r w:rsidR="00371E02" w:rsidRPr="00A73531">
        <w:rPr>
          <w:rFonts w:ascii="Arial" w:hAnsi="Arial" w:cs="Arial"/>
          <w:color w:val="005EB8"/>
          <w:sz w:val="36"/>
          <w:szCs w:val="36"/>
        </w:rPr>
        <w:t xml:space="preserve"> </w:t>
      </w:r>
      <w:r w:rsidR="00CE3DF8" w:rsidRPr="00A73531">
        <w:rPr>
          <w:rFonts w:ascii="Arial" w:hAnsi="Arial" w:cs="Arial"/>
          <w:color w:val="005EB8"/>
          <w:sz w:val="36"/>
          <w:szCs w:val="36"/>
        </w:rPr>
        <w:t>BSA</w:t>
      </w:r>
      <w:bookmarkEnd w:id="16"/>
    </w:p>
    <w:p w14:paraId="34005016" w14:textId="77777777" w:rsidR="00687BC4" w:rsidRPr="007F146C" w:rsidRDefault="00687BC4" w:rsidP="00687BC4">
      <w:pPr>
        <w:ind w:left="720"/>
        <w:rPr>
          <w:rFonts w:ascii="Arial" w:hAnsi="Arial" w:cs="Arial"/>
          <w:b/>
          <w:strike/>
          <w:sz w:val="22"/>
          <w:szCs w:val="22"/>
        </w:rPr>
      </w:pPr>
    </w:p>
    <w:p w14:paraId="6C94F2C3" w14:textId="0040D2DE" w:rsidR="00C3218A" w:rsidRDefault="00E25B09" w:rsidP="00B33BAA">
      <w:pPr>
        <w:pStyle w:val="ListParagraph"/>
        <w:numPr>
          <w:ilvl w:val="1"/>
          <w:numId w:val="18"/>
        </w:numPr>
        <w:ind w:left="709" w:hanging="709"/>
        <w:jc w:val="both"/>
        <w:rPr>
          <w:rFonts w:ascii="Arial" w:hAnsi="Arial" w:cs="Arial"/>
          <w:sz w:val="22"/>
          <w:szCs w:val="22"/>
        </w:rPr>
      </w:pPr>
      <w:r w:rsidRPr="00C3218A">
        <w:rPr>
          <w:rFonts w:ascii="Arial" w:hAnsi="Arial" w:cs="Arial"/>
          <w:sz w:val="22"/>
          <w:szCs w:val="22"/>
        </w:rPr>
        <w:t xml:space="preserve">For </w:t>
      </w:r>
      <w:r w:rsidR="00560068" w:rsidRPr="00C3218A">
        <w:rPr>
          <w:rFonts w:ascii="Arial" w:hAnsi="Arial" w:cs="Arial"/>
          <w:sz w:val="22"/>
          <w:szCs w:val="22"/>
        </w:rPr>
        <w:t>a</w:t>
      </w:r>
      <w:r w:rsidR="00516C30" w:rsidRPr="00C3218A">
        <w:rPr>
          <w:rFonts w:ascii="Arial" w:hAnsi="Arial" w:cs="Arial"/>
          <w:sz w:val="22"/>
          <w:szCs w:val="22"/>
        </w:rPr>
        <w:t>ll</w:t>
      </w:r>
      <w:r w:rsidR="008530F8">
        <w:rPr>
          <w:rFonts w:ascii="Arial" w:hAnsi="Arial" w:cs="Arial"/>
          <w:sz w:val="22"/>
          <w:szCs w:val="22"/>
        </w:rPr>
        <w:t xml:space="preserve"> NMPs</w:t>
      </w:r>
      <w:r w:rsidRPr="00C3218A">
        <w:rPr>
          <w:rFonts w:ascii="Arial" w:hAnsi="Arial" w:cs="Arial"/>
          <w:sz w:val="22"/>
          <w:szCs w:val="22"/>
        </w:rPr>
        <w:t xml:space="preserve"> </w:t>
      </w:r>
      <w:r w:rsidR="00566702" w:rsidRPr="00C3218A">
        <w:rPr>
          <w:rFonts w:ascii="Arial" w:hAnsi="Arial" w:cs="Arial"/>
          <w:sz w:val="22"/>
          <w:szCs w:val="22"/>
        </w:rPr>
        <w:t>working within</w:t>
      </w:r>
      <w:r w:rsidRPr="00C3218A">
        <w:rPr>
          <w:rFonts w:ascii="Arial" w:hAnsi="Arial" w:cs="Arial"/>
          <w:sz w:val="22"/>
          <w:szCs w:val="22"/>
        </w:rPr>
        <w:t xml:space="preserve"> </w:t>
      </w:r>
      <w:r w:rsidR="000D6073" w:rsidRPr="000D6073">
        <w:rPr>
          <w:rFonts w:ascii="Arial" w:hAnsi="Arial" w:cs="Arial"/>
          <w:sz w:val="22"/>
          <w:szCs w:val="22"/>
        </w:rPr>
        <w:t>p</w:t>
      </w:r>
      <w:r w:rsidR="00843109" w:rsidRPr="000D6073">
        <w:rPr>
          <w:rFonts w:ascii="Arial" w:hAnsi="Arial" w:cs="Arial"/>
          <w:sz w:val="22"/>
          <w:szCs w:val="22"/>
        </w:rPr>
        <w:t xml:space="preserve">rimary </w:t>
      </w:r>
      <w:r w:rsidR="000D6073" w:rsidRPr="000D6073">
        <w:rPr>
          <w:rFonts w:ascii="Arial" w:hAnsi="Arial" w:cs="Arial"/>
          <w:sz w:val="22"/>
          <w:szCs w:val="22"/>
        </w:rPr>
        <w:t>c</w:t>
      </w:r>
      <w:r w:rsidR="00843109" w:rsidRPr="000D6073">
        <w:rPr>
          <w:rFonts w:ascii="Arial" w:hAnsi="Arial" w:cs="Arial"/>
          <w:sz w:val="22"/>
          <w:szCs w:val="22"/>
        </w:rPr>
        <w:t>are in</w:t>
      </w:r>
      <w:r w:rsidR="000D6073">
        <w:rPr>
          <w:rFonts w:ascii="Arial" w:hAnsi="Arial" w:cs="Arial"/>
          <w:sz w:val="22"/>
          <w:szCs w:val="22"/>
        </w:rPr>
        <w:t xml:space="preserve"> Lincolnshire</w:t>
      </w:r>
      <w:r w:rsidR="00687BC4" w:rsidRPr="00C3218A">
        <w:rPr>
          <w:rFonts w:ascii="Arial" w:hAnsi="Arial" w:cs="Arial"/>
          <w:sz w:val="22"/>
          <w:szCs w:val="22"/>
        </w:rPr>
        <w:t>,</w:t>
      </w:r>
      <w:r w:rsidRPr="00C3218A">
        <w:rPr>
          <w:rFonts w:ascii="Arial" w:hAnsi="Arial" w:cs="Arial"/>
          <w:sz w:val="22"/>
          <w:szCs w:val="22"/>
        </w:rPr>
        <w:t xml:space="preserve"> registration is completed by the Lincolnshire</w:t>
      </w:r>
      <w:r w:rsidR="00164AAA" w:rsidRPr="00C3218A">
        <w:rPr>
          <w:rFonts w:ascii="Arial" w:hAnsi="Arial" w:cs="Arial"/>
          <w:sz w:val="22"/>
          <w:szCs w:val="22"/>
        </w:rPr>
        <w:t xml:space="preserve"> </w:t>
      </w:r>
      <w:r w:rsidR="00164AAA" w:rsidRPr="000D6073">
        <w:rPr>
          <w:rFonts w:ascii="Arial" w:hAnsi="Arial" w:cs="Arial"/>
          <w:sz w:val="22"/>
          <w:szCs w:val="22"/>
        </w:rPr>
        <w:t>Medicines Optimisation Team</w:t>
      </w:r>
      <w:r w:rsidRPr="000D6073">
        <w:rPr>
          <w:rFonts w:ascii="Arial" w:hAnsi="Arial" w:cs="Arial"/>
          <w:sz w:val="22"/>
          <w:szCs w:val="22"/>
        </w:rPr>
        <w:t xml:space="preserve"> </w:t>
      </w:r>
      <w:r w:rsidRPr="00C3218A">
        <w:rPr>
          <w:rFonts w:ascii="Arial" w:hAnsi="Arial" w:cs="Arial"/>
          <w:sz w:val="22"/>
          <w:szCs w:val="22"/>
        </w:rPr>
        <w:t>following the process outlined below:</w:t>
      </w:r>
    </w:p>
    <w:p w14:paraId="0091901D" w14:textId="77777777" w:rsidR="00C3218A" w:rsidRDefault="00C3218A" w:rsidP="00C3218A">
      <w:pPr>
        <w:pStyle w:val="ListParagraph"/>
        <w:ind w:left="360"/>
        <w:jc w:val="both"/>
        <w:rPr>
          <w:rFonts w:ascii="Arial" w:hAnsi="Arial" w:cs="Arial"/>
          <w:sz w:val="22"/>
          <w:szCs w:val="22"/>
        </w:rPr>
      </w:pPr>
    </w:p>
    <w:p w14:paraId="7FCE1998" w14:textId="01A9BA92" w:rsidR="00C32758" w:rsidRPr="009710CF" w:rsidRDefault="00D52C28" w:rsidP="00B33BAA">
      <w:pPr>
        <w:pStyle w:val="ListParagraph"/>
        <w:numPr>
          <w:ilvl w:val="1"/>
          <w:numId w:val="18"/>
        </w:numPr>
        <w:ind w:left="709" w:hanging="709"/>
        <w:jc w:val="both"/>
        <w:rPr>
          <w:rFonts w:ascii="Arial" w:hAnsi="Arial" w:cs="Arial"/>
          <w:sz w:val="22"/>
          <w:szCs w:val="22"/>
        </w:rPr>
      </w:pPr>
      <w:r w:rsidRPr="009710CF">
        <w:rPr>
          <w:rFonts w:ascii="Arial" w:hAnsi="Arial" w:cs="Arial"/>
          <w:b/>
          <w:sz w:val="22"/>
          <w:szCs w:val="22"/>
        </w:rPr>
        <w:t>On j</w:t>
      </w:r>
      <w:r w:rsidR="007F146C" w:rsidRPr="009710CF">
        <w:rPr>
          <w:rFonts w:ascii="Arial" w:hAnsi="Arial" w:cs="Arial"/>
          <w:b/>
          <w:sz w:val="22"/>
          <w:szCs w:val="22"/>
        </w:rPr>
        <w:t>oining a GP Practice(s)</w:t>
      </w:r>
      <w:r w:rsidR="009710CF">
        <w:rPr>
          <w:rFonts w:ascii="Arial" w:hAnsi="Arial" w:cs="Arial"/>
          <w:b/>
          <w:sz w:val="22"/>
          <w:szCs w:val="22"/>
        </w:rPr>
        <w:t xml:space="preserve"> </w:t>
      </w:r>
      <w:r w:rsidR="009710CF" w:rsidRPr="000D6073">
        <w:rPr>
          <w:rFonts w:ascii="Arial" w:hAnsi="Arial" w:cs="Arial"/>
          <w:b/>
          <w:sz w:val="22"/>
          <w:szCs w:val="22"/>
        </w:rPr>
        <w:t>or organisation</w:t>
      </w:r>
    </w:p>
    <w:p w14:paraId="26C46D00" w14:textId="77777777" w:rsidR="00F75CC5" w:rsidRPr="0047320C" w:rsidRDefault="00F75CC5" w:rsidP="0047320C">
      <w:pPr>
        <w:jc w:val="both"/>
        <w:rPr>
          <w:rFonts w:ascii="Arial" w:hAnsi="Arial" w:cs="Arial"/>
          <w:sz w:val="22"/>
          <w:szCs w:val="22"/>
        </w:rPr>
      </w:pPr>
    </w:p>
    <w:p w14:paraId="79EB7603" w14:textId="31509B76" w:rsidR="00E37799" w:rsidRPr="000D6073" w:rsidRDefault="004B4054" w:rsidP="00F75CC5">
      <w:pPr>
        <w:pStyle w:val="ListParagraph"/>
        <w:numPr>
          <w:ilvl w:val="2"/>
          <w:numId w:val="18"/>
        </w:numPr>
        <w:rPr>
          <w:rFonts w:ascii="Arial" w:hAnsi="Arial" w:cs="Arial"/>
          <w:sz w:val="22"/>
          <w:szCs w:val="22"/>
        </w:rPr>
      </w:pPr>
      <w:r w:rsidRPr="009710CF">
        <w:rPr>
          <w:rFonts w:ascii="Arial" w:hAnsi="Arial" w:cs="Arial"/>
          <w:bCs/>
          <w:sz w:val="22"/>
          <w:szCs w:val="22"/>
        </w:rPr>
        <w:t xml:space="preserve">The registration process begins by filling in </w:t>
      </w:r>
      <w:r w:rsidR="009F4493" w:rsidRPr="009710CF">
        <w:rPr>
          <w:rFonts w:ascii="Arial" w:hAnsi="Arial" w:cs="Arial"/>
          <w:bCs/>
          <w:sz w:val="22"/>
          <w:szCs w:val="22"/>
        </w:rPr>
        <w:t>the</w:t>
      </w:r>
      <w:r w:rsidR="009F4493" w:rsidRPr="009710CF">
        <w:rPr>
          <w:rFonts w:ascii="Arial" w:hAnsi="Arial" w:cs="Arial"/>
          <w:bCs/>
          <w:color w:val="FF0000"/>
          <w:sz w:val="22"/>
          <w:szCs w:val="22"/>
        </w:rPr>
        <w:t xml:space="preserve"> </w:t>
      </w:r>
      <w:r w:rsidR="0098729D" w:rsidRPr="0098729D">
        <w:rPr>
          <w:rFonts w:ascii="Arial" w:hAnsi="Arial" w:cs="Arial"/>
          <w:bCs/>
          <w:sz w:val="22"/>
          <w:szCs w:val="22"/>
        </w:rPr>
        <w:t xml:space="preserve">Non-Medical Prescriber Registration </w:t>
      </w:r>
      <w:r w:rsidR="0098729D" w:rsidRPr="00CA7B81">
        <w:rPr>
          <w:rFonts w:ascii="Arial" w:hAnsi="Arial" w:cs="Arial"/>
          <w:bCs/>
          <w:sz w:val="22"/>
          <w:szCs w:val="22"/>
        </w:rPr>
        <w:t xml:space="preserve">Form </w:t>
      </w:r>
      <w:r w:rsidR="00CE3DF8" w:rsidRPr="00CA7B81">
        <w:rPr>
          <w:rFonts w:ascii="Arial" w:hAnsi="Arial" w:cs="Arial"/>
          <w:bCs/>
          <w:sz w:val="22"/>
          <w:szCs w:val="22"/>
        </w:rPr>
        <w:t>(</w:t>
      </w:r>
      <w:r w:rsidR="00CE3DF8" w:rsidRPr="0096278A">
        <w:rPr>
          <w:rFonts w:ascii="Arial" w:hAnsi="Arial" w:cs="Arial"/>
          <w:bCs/>
          <w:sz w:val="22"/>
          <w:szCs w:val="22"/>
        </w:rPr>
        <w:t>appendix</w:t>
      </w:r>
      <w:r w:rsidR="0096278A" w:rsidRPr="0096278A">
        <w:rPr>
          <w:rFonts w:ascii="Arial" w:hAnsi="Arial" w:cs="Arial"/>
          <w:bCs/>
          <w:sz w:val="22"/>
          <w:szCs w:val="22"/>
        </w:rPr>
        <w:t xml:space="preserve"> 1</w:t>
      </w:r>
      <w:r w:rsidR="00CE3DF8" w:rsidRPr="0096278A">
        <w:rPr>
          <w:rFonts w:ascii="Arial" w:hAnsi="Arial" w:cs="Arial"/>
          <w:bCs/>
          <w:sz w:val="22"/>
          <w:szCs w:val="22"/>
        </w:rPr>
        <w:t>).</w:t>
      </w:r>
      <w:r w:rsidR="009710CF" w:rsidRPr="00CA7B81">
        <w:rPr>
          <w:rFonts w:ascii="Arial" w:hAnsi="Arial" w:cs="Arial"/>
          <w:bCs/>
          <w:sz w:val="22"/>
          <w:szCs w:val="22"/>
        </w:rPr>
        <w:t xml:space="preserve"> Once</w:t>
      </w:r>
      <w:r w:rsidR="009710CF" w:rsidRPr="000D6073">
        <w:rPr>
          <w:rFonts w:ascii="Arial" w:hAnsi="Arial" w:cs="Arial"/>
          <w:bCs/>
          <w:sz w:val="22"/>
          <w:szCs w:val="22"/>
        </w:rPr>
        <w:t xml:space="preserve"> completed </w:t>
      </w:r>
      <w:r w:rsidR="007C37D1" w:rsidRPr="000D6073">
        <w:rPr>
          <w:rFonts w:ascii="Arial" w:hAnsi="Arial" w:cs="Arial"/>
          <w:bCs/>
          <w:sz w:val="22"/>
          <w:szCs w:val="22"/>
        </w:rPr>
        <w:t xml:space="preserve">and signed, </w:t>
      </w:r>
      <w:r w:rsidR="009710CF" w:rsidRPr="000D6073">
        <w:rPr>
          <w:rFonts w:ascii="Arial" w:hAnsi="Arial" w:cs="Arial"/>
          <w:bCs/>
          <w:sz w:val="22"/>
          <w:szCs w:val="22"/>
        </w:rPr>
        <w:t xml:space="preserve">the form should be </w:t>
      </w:r>
      <w:r w:rsidR="007C37D1" w:rsidRPr="000D6073">
        <w:rPr>
          <w:rFonts w:ascii="Arial" w:hAnsi="Arial" w:cs="Arial"/>
          <w:bCs/>
          <w:sz w:val="22"/>
          <w:szCs w:val="22"/>
        </w:rPr>
        <w:t>r</w:t>
      </w:r>
      <w:r w:rsidR="009710CF" w:rsidRPr="000D6073">
        <w:rPr>
          <w:rFonts w:ascii="Arial" w:eastAsia="Arial" w:hAnsi="Arial" w:cs="Arial"/>
          <w:bCs/>
          <w:sz w:val="22"/>
          <w:szCs w:val="22"/>
        </w:rPr>
        <w:t>eturn</w:t>
      </w:r>
      <w:r w:rsidR="000D6073" w:rsidRPr="000D6073">
        <w:rPr>
          <w:rFonts w:ascii="Arial" w:eastAsia="Arial" w:hAnsi="Arial" w:cs="Arial"/>
          <w:bCs/>
          <w:sz w:val="22"/>
          <w:szCs w:val="22"/>
        </w:rPr>
        <w:t>ed</w:t>
      </w:r>
      <w:r w:rsidR="009710CF" w:rsidRPr="000D6073">
        <w:rPr>
          <w:rFonts w:ascii="Arial" w:eastAsia="Arial" w:hAnsi="Arial" w:cs="Arial"/>
          <w:bCs/>
          <w:sz w:val="22"/>
          <w:szCs w:val="22"/>
        </w:rPr>
        <w:t xml:space="preserve"> </w:t>
      </w:r>
      <w:r w:rsidR="00CC2E83">
        <w:rPr>
          <w:rFonts w:ascii="Arial" w:eastAsia="Arial" w:hAnsi="Arial" w:cs="Arial"/>
          <w:bCs/>
          <w:sz w:val="22"/>
          <w:szCs w:val="22"/>
        </w:rPr>
        <w:t xml:space="preserve">by the GP practice manager(s) or organisation manager </w:t>
      </w:r>
      <w:r w:rsidR="009710CF" w:rsidRPr="000D6073">
        <w:rPr>
          <w:rFonts w:ascii="Arial" w:eastAsia="Arial" w:hAnsi="Arial" w:cs="Arial"/>
          <w:bCs/>
          <w:sz w:val="22"/>
          <w:szCs w:val="22"/>
        </w:rPr>
        <w:t xml:space="preserve">to the Lincolnshire ICB </w:t>
      </w:r>
      <w:r w:rsidR="009710CF" w:rsidRPr="000D6073">
        <w:rPr>
          <w:rFonts w:ascii="Arial" w:hAnsi="Arial" w:cs="Arial"/>
          <w:bCs/>
          <w:sz w:val="22"/>
          <w:szCs w:val="22"/>
        </w:rPr>
        <w:t>Medicines Optimisation (MO) Team via email (</w:t>
      </w:r>
      <w:hyperlink r:id="rId12" w:history="1">
        <w:r w:rsidR="009710CF" w:rsidRPr="000D6073">
          <w:rPr>
            <w:rStyle w:val="Hyperlink"/>
            <w:rFonts w:ascii="Arial" w:hAnsi="Arial" w:cs="Arial"/>
            <w:bCs/>
            <w:sz w:val="22"/>
            <w:szCs w:val="22"/>
          </w:rPr>
          <w:t>licb.mo@nhs.net</w:t>
        </w:r>
      </w:hyperlink>
      <w:r w:rsidR="009710CF" w:rsidRPr="000D6073">
        <w:rPr>
          <w:rFonts w:ascii="Arial" w:hAnsi="Arial" w:cs="Arial"/>
          <w:bCs/>
          <w:sz w:val="22"/>
          <w:szCs w:val="22"/>
        </w:rPr>
        <w:t>)</w:t>
      </w:r>
      <w:r w:rsidR="00CC2E83">
        <w:rPr>
          <w:rFonts w:ascii="Arial" w:hAnsi="Arial" w:cs="Arial"/>
          <w:bCs/>
          <w:sz w:val="22"/>
          <w:szCs w:val="22"/>
        </w:rPr>
        <w:t xml:space="preserve"> </w:t>
      </w:r>
      <w:r w:rsidR="009710CF" w:rsidRPr="000D6073">
        <w:rPr>
          <w:rFonts w:ascii="Arial" w:hAnsi="Arial" w:cs="Arial"/>
          <w:bCs/>
          <w:sz w:val="22"/>
          <w:szCs w:val="22"/>
        </w:rPr>
        <w:t xml:space="preserve">Please copy-in the </w:t>
      </w:r>
      <w:r w:rsidR="00CC2E83">
        <w:rPr>
          <w:rFonts w:ascii="Arial" w:hAnsi="Arial" w:cs="Arial"/>
          <w:bCs/>
          <w:sz w:val="22"/>
          <w:szCs w:val="22"/>
        </w:rPr>
        <w:t>NMP</w:t>
      </w:r>
      <w:r w:rsidR="009710CF" w:rsidRPr="000D6073">
        <w:rPr>
          <w:rFonts w:ascii="Arial" w:hAnsi="Arial" w:cs="Arial"/>
          <w:bCs/>
          <w:sz w:val="22"/>
          <w:szCs w:val="22"/>
        </w:rPr>
        <w:t xml:space="preserve"> into the email.</w:t>
      </w:r>
      <w:r w:rsidR="007C37D1" w:rsidRPr="000D6073">
        <w:rPr>
          <w:rFonts w:ascii="Arial" w:hAnsi="Arial" w:cs="Arial"/>
          <w:bCs/>
          <w:sz w:val="22"/>
          <w:szCs w:val="22"/>
        </w:rPr>
        <w:t xml:space="preserve"> </w:t>
      </w:r>
      <w:r w:rsidR="009F4493" w:rsidRPr="000D6073">
        <w:rPr>
          <w:rFonts w:ascii="Arial" w:hAnsi="Arial" w:cs="Arial"/>
          <w:sz w:val="22"/>
          <w:szCs w:val="22"/>
        </w:rPr>
        <w:t xml:space="preserve">As part of the registration process, </w:t>
      </w:r>
      <w:r w:rsidR="007C37D1" w:rsidRPr="000D6073">
        <w:rPr>
          <w:rFonts w:ascii="Arial" w:hAnsi="Arial" w:cs="Arial"/>
          <w:sz w:val="22"/>
          <w:szCs w:val="22"/>
        </w:rPr>
        <w:t>the authorised signatory in the MO Team</w:t>
      </w:r>
      <w:r w:rsidR="009F4493" w:rsidRPr="000D6073">
        <w:rPr>
          <w:rFonts w:ascii="Arial" w:hAnsi="Arial" w:cs="Arial"/>
          <w:sz w:val="22"/>
          <w:szCs w:val="22"/>
        </w:rPr>
        <w:t xml:space="preserve"> will confirm the </w:t>
      </w:r>
      <w:r w:rsidR="008530F8">
        <w:rPr>
          <w:rFonts w:ascii="Arial" w:hAnsi="Arial" w:cs="Arial"/>
          <w:sz w:val="22"/>
          <w:szCs w:val="22"/>
        </w:rPr>
        <w:t>NMP’s</w:t>
      </w:r>
      <w:r w:rsidR="009F4493" w:rsidRPr="000D6073">
        <w:rPr>
          <w:rFonts w:ascii="Arial" w:hAnsi="Arial" w:cs="Arial"/>
          <w:sz w:val="22"/>
          <w:szCs w:val="22"/>
        </w:rPr>
        <w:t xml:space="preserve"> eligibility to prescribe with their relevant professional registration body and </w:t>
      </w:r>
      <w:r w:rsidR="00A96AAA" w:rsidRPr="000D6073">
        <w:rPr>
          <w:rFonts w:ascii="Arial" w:hAnsi="Arial" w:cs="Arial"/>
          <w:sz w:val="22"/>
          <w:szCs w:val="22"/>
        </w:rPr>
        <w:t xml:space="preserve">then </w:t>
      </w:r>
      <w:r w:rsidR="009F4493" w:rsidRPr="000D6073">
        <w:rPr>
          <w:rFonts w:ascii="Arial" w:hAnsi="Arial" w:cs="Arial"/>
          <w:sz w:val="22"/>
          <w:szCs w:val="22"/>
        </w:rPr>
        <w:t>consequently fill in the necessary paperwork to send to NHS BSA</w:t>
      </w:r>
      <w:r w:rsidR="00A96AAA" w:rsidRPr="000D6073">
        <w:rPr>
          <w:rFonts w:ascii="Arial" w:hAnsi="Arial" w:cs="Arial"/>
          <w:sz w:val="22"/>
          <w:szCs w:val="22"/>
        </w:rPr>
        <w:t xml:space="preserve"> to complete the registration.</w:t>
      </w:r>
      <w:r w:rsidR="00BB659E" w:rsidRPr="000D6073">
        <w:rPr>
          <w:rFonts w:ascii="Arial" w:hAnsi="Arial" w:cs="Arial"/>
          <w:sz w:val="22"/>
          <w:szCs w:val="22"/>
        </w:rPr>
        <w:t xml:space="preserve"> This information is stored on a </w:t>
      </w:r>
      <w:r w:rsidR="0037761D" w:rsidRPr="000D6073">
        <w:rPr>
          <w:rFonts w:ascii="Arial" w:hAnsi="Arial" w:cs="Arial"/>
          <w:sz w:val="22"/>
          <w:szCs w:val="22"/>
        </w:rPr>
        <w:t xml:space="preserve">ICB </w:t>
      </w:r>
      <w:r w:rsidR="00BB659E" w:rsidRPr="000D6073">
        <w:rPr>
          <w:rFonts w:ascii="Arial" w:hAnsi="Arial" w:cs="Arial"/>
          <w:sz w:val="22"/>
          <w:szCs w:val="22"/>
        </w:rPr>
        <w:t>database</w:t>
      </w:r>
      <w:r w:rsidR="002023E1">
        <w:rPr>
          <w:rFonts w:ascii="Arial" w:hAnsi="Arial" w:cs="Arial"/>
          <w:sz w:val="22"/>
          <w:szCs w:val="22"/>
        </w:rPr>
        <w:t xml:space="preserve"> (see appendix 1 for information)</w:t>
      </w:r>
      <w:r w:rsidR="00A96AAA" w:rsidRPr="000D6073">
        <w:rPr>
          <w:rFonts w:ascii="Arial" w:hAnsi="Arial" w:cs="Arial"/>
          <w:sz w:val="22"/>
          <w:szCs w:val="22"/>
        </w:rPr>
        <w:t xml:space="preserve"> </w:t>
      </w:r>
      <w:r w:rsidR="00566702" w:rsidRPr="000D6073">
        <w:rPr>
          <w:rFonts w:ascii="Arial" w:hAnsi="Arial" w:cs="Arial"/>
          <w:sz w:val="22"/>
          <w:szCs w:val="22"/>
        </w:rPr>
        <w:t xml:space="preserve">The NMP </w:t>
      </w:r>
      <w:r w:rsidR="007C37D1" w:rsidRPr="000D6073">
        <w:rPr>
          <w:rFonts w:ascii="Arial" w:hAnsi="Arial" w:cs="Arial"/>
          <w:sz w:val="22"/>
          <w:szCs w:val="22"/>
        </w:rPr>
        <w:t xml:space="preserve">and practice/organisation manager </w:t>
      </w:r>
      <w:r w:rsidR="00566702" w:rsidRPr="000D6073">
        <w:rPr>
          <w:rFonts w:ascii="Arial" w:hAnsi="Arial" w:cs="Arial"/>
          <w:sz w:val="22"/>
          <w:szCs w:val="22"/>
        </w:rPr>
        <w:t xml:space="preserve">will be </w:t>
      </w:r>
      <w:r w:rsidR="00566702" w:rsidRPr="000D6073">
        <w:rPr>
          <w:rFonts w:ascii="Arial" w:hAnsi="Arial" w:cs="Arial"/>
          <w:sz w:val="22"/>
          <w:szCs w:val="22"/>
        </w:rPr>
        <w:lastRenderedPageBreak/>
        <w:t xml:space="preserve">copied into the </w:t>
      </w:r>
      <w:r w:rsidRPr="000D6073">
        <w:rPr>
          <w:rFonts w:ascii="Arial" w:hAnsi="Arial" w:cs="Arial"/>
          <w:sz w:val="22"/>
          <w:szCs w:val="22"/>
        </w:rPr>
        <w:t>application</w:t>
      </w:r>
      <w:r w:rsidR="00566702" w:rsidRPr="000D6073">
        <w:rPr>
          <w:rFonts w:ascii="Arial" w:hAnsi="Arial" w:cs="Arial"/>
          <w:sz w:val="22"/>
          <w:szCs w:val="22"/>
        </w:rPr>
        <w:t xml:space="preserve"> emailed to </w:t>
      </w:r>
      <w:r w:rsidRPr="000D6073">
        <w:rPr>
          <w:rFonts w:ascii="Arial" w:hAnsi="Arial" w:cs="Arial"/>
          <w:sz w:val="22"/>
          <w:szCs w:val="22"/>
        </w:rPr>
        <w:t>the NHS</w:t>
      </w:r>
      <w:r w:rsidR="00ED0F65" w:rsidRPr="000D6073">
        <w:rPr>
          <w:rFonts w:ascii="Arial" w:hAnsi="Arial" w:cs="Arial"/>
          <w:sz w:val="22"/>
          <w:szCs w:val="22"/>
        </w:rPr>
        <w:t xml:space="preserve"> </w:t>
      </w:r>
      <w:r w:rsidRPr="000D6073">
        <w:rPr>
          <w:rFonts w:ascii="Arial" w:hAnsi="Arial" w:cs="Arial"/>
          <w:sz w:val="22"/>
          <w:szCs w:val="22"/>
        </w:rPr>
        <w:t xml:space="preserve">BSA to let them know this has been done. </w:t>
      </w:r>
    </w:p>
    <w:p w14:paraId="6B2F17A8" w14:textId="77777777" w:rsidR="00F75CC5" w:rsidRPr="000D6073" w:rsidRDefault="00F75CC5" w:rsidP="00F75CC5">
      <w:pPr>
        <w:rPr>
          <w:rFonts w:ascii="Arial" w:hAnsi="Arial" w:cs="Arial"/>
          <w:sz w:val="22"/>
          <w:szCs w:val="22"/>
        </w:rPr>
      </w:pPr>
    </w:p>
    <w:p w14:paraId="2CB53A26" w14:textId="5706DCD7" w:rsidR="00F75CC5" w:rsidRDefault="004B4054" w:rsidP="00F75CC5">
      <w:pPr>
        <w:ind w:left="709"/>
        <w:rPr>
          <w:rFonts w:ascii="Arial" w:hAnsi="Arial" w:cs="Arial"/>
          <w:sz w:val="22"/>
          <w:szCs w:val="22"/>
        </w:rPr>
      </w:pPr>
      <w:r w:rsidRPr="000D6073">
        <w:rPr>
          <w:rFonts w:ascii="Arial" w:hAnsi="Arial" w:cs="Arial"/>
          <w:sz w:val="22"/>
          <w:szCs w:val="22"/>
        </w:rPr>
        <w:t>The NHS</w:t>
      </w:r>
      <w:r w:rsidR="00ED0F65" w:rsidRPr="000D6073">
        <w:rPr>
          <w:rFonts w:ascii="Arial" w:hAnsi="Arial" w:cs="Arial"/>
          <w:sz w:val="22"/>
          <w:szCs w:val="22"/>
        </w:rPr>
        <w:t xml:space="preserve"> </w:t>
      </w:r>
      <w:r w:rsidRPr="000D6073">
        <w:rPr>
          <w:rFonts w:ascii="Arial" w:hAnsi="Arial" w:cs="Arial"/>
          <w:sz w:val="22"/>
          <w:szCs w:val="22"/>
        </w:rPr>
        <w:t>BSA do not usually acknowledge the registration and only get in contact with</w:t>
      </w:r>
      <w:r w:rsidR="007C37D1" w:rsidRPr="000D6073">
        <w:rPr>
          <w:rFonts w:ascii="Arial" w:hAnsi="Arial" w:cs="Arial"/>
          <w:sz w:val="22"/>
          <w:szCs w:val="22"/>
        </w:rPr>
        <w:t xml:space="preserve"> the authorised signatory</w:t>
      </w:r>
      <w:r w:rsidRPr="000D6073">
        <w:rPr>
          <w:rFonts w:ascii="Arial" w:hAnsi="Arial" w:cs="Arial"/>
          <w:sz w:val="22"/>
          <w:szCs w:val="22"/>
        </w:rPr>
        <w:t xml:space="preserve"> if there is a problem. The NHS</w:t>
      </w:r>
      <w:r w:rsidR="00ED0F65" w:rsidRPr="000D6073">
        <w:rPr>
          <w:rFonts w:ascii="Arial" w:hAnsi="Arial" w:cs="Arial"/>
          <w:sz w:val="22"/>
          <w:szCs w:val="22"/>
        </w:rPr>
        <w:t xml:space="preserve"> </w:t>
      </w:r>
      <w:r w:rsidRPr="000D6073">
        <w:rPr>
          <w:rFonts w:ascii="Arial" w:hAnsi="Arial" w:cs="Arial"/>
          <w:sz w:val="22"/>
          <w:szCs w:val="22"/>
        </w:rPr>
        <w:t>BSA complete applications quite quickly and i</w:t>
      </w:r>
      <w:r w:rsidR="00B825C1" w:rsidRPr="000D6073">
        <w:rPr>
          <w:rFonts w:ascii="Arial" w:hAnsi="Arial" w:cs="Arial"/>
          <w:sz w:val="22"/>
          <w:szCs w:val="22"/>
        </w:rPr>
        <w:t>f there has been no contact it</w:t>
      </w:r>
      <w:r w:rsidRPr="000D6073">
        <w:rPr>
          <w:rFonts w:ascii="Arial" w:hAnsi="Arial" w:cs="Arial"/>
          <w:sz w:val="22"/>
          <w:szCs w:val="22"/>
        </w:rPr>
        <w:t xml:space="preserve"> can be assumed that registration has been completed after</w:t>
      </w:r>
      <w:r w:rsidRPr="007C37D1">
        <w:rPr>
          <w:rFonts w:ascii="Arial" w:hAnsi="Arial" w:cs="Arial"/>
          <w:sz w:val="22"/>
          <w:szCs w:val="22"/>
        </w:rPr>
        <w:t xml:space="preserve"> 2-3 working days.</w:t>
      </w:r>
    </w:p>
    <w:p w14:paraId="3D531A31" w14:textId="3820ADD5" w:rsidR="005C1D8E" w:rsidRDefault="005C1D8E" w:rsidP="00F75CC5">
      <w:pPr>
        <w:ind w:left="709"/>
        <w:rPr>
          <w:rFonts w:ascii="Arial" w:hAnsi="Arial" w:cs="Arial"/>
          <w:sz w:val="22"/>
          <w:szCs w:val="22"/>
        </w:rPr>
      </w:pPr>
    </w:p>
    <w:p w14:paraId="58B98AA9" w14:textId="475D73D4" w:rsidR="005C1D8E" w:rsidRPr="007C37D1" w:rsidRDefault="005C1D8E" w:rsidP="00F75CC5">
      <w:pPr>
        <w:ind w:left="709"/>
        <w:rPr>
          <w:rFonts w:ascii="Arial" w:hAnsi="Arial" w:cs="Arial"/>
          <w:bCs/>
          <w:strike/>
          <w:sz w:val="22"/>
          <w:szCs w:val="22"/>
        </w:rPr>
      </w:pPr>
      <w:r>
        <w:rPr>
          <w:rFonts w:ascii="Arial" w:hAnsi="Arial" w:cs="Arial"/>
          <w:sz w:val="22"/>
          <w:szCs w:val="22"/>
        </w:rPr>
        <w:t>A welcome email containing useful prescribing links and information will be sent to the newly registered NMP</w:t>
      </w:r>
      <w:r w:rsidR="00A73531" w:rsidRPr="001E6026">
        <w:rPr>
          <w:rFonts w:ascii="Arial" w:hAnsi="Arial" w:cs="Arial"/>
          <w:sz w:val="22"/>
          <w:szCs w:val="22"/>
        </w:rPr>
        <w:t>; this will include a link to this policy</w:t>
      </w:r>
      <w:r w:rsidRPr="001E6026">
        <w:rPr>
          <w:rFonts w:ascii="Arial" w:hAnsi="Arial" w:cs="Arial"/>
          <w:sz w:val="22"/>
          <w:szCs w:val="22"/>
        </w:rPr>
        <w:t xml:space="preserve">. </w:t>
      </w:r>
      <w:r>
        <w:rPr>
          <w:rFonts w:ascii="Arial" w:hAnsi="Arial" w:cs="Arial"/>
          <w:sz w:val="22"/>
          <w:szCs w:val="22"/>
        </w:rPr>
        <w:t>(Appendix 3)</w:t>
      </w:r>
    </w:p>
    <w:p w14:paraId="58BE2CDE" w14:textId="77777777" w:rsidR="00F75CC5" w:rsidRPr="007C37D1" w:rsidRDefault="00F75CC5" w:rsidP="00F75CC5">
      <w:pPr>
        <w:ind w:left="709"/>
        <w:rPr>
          <w:rFonts w:ascii="Arial" w:hAnsi="Arial" w:cs="Arial"/>
          <w:bCs/>
          <w:strike/>
          <w:sz w:val="22"/>
          <w:szCs w:val="22"/>
        </w:rPr>
      </w:pPr>
    </w:p>
    <w:p w14:paraId="5002C9A2" w14:textId="76836964" w:rsidR="00EE1F5C" w:rsidRDefault="00EE1F5C" w:rsidP="008824D2">
      <w:pPr>
        <w:rPr>
          <w:rFonts w:ascii="Arial" w:hAnsi="Arial" w:cs="Arial"/>
          <w:color w:val="FF0000"/>
          <w:sz w:val="22"/>
          <w:szCs w:val="22"/>
        </w:rPr>
      </w:pPr>
    </w:p>
    <w:p w14:paraId="2A6F0895" w14:textId="77777777" w:rsidR="005C1D8E" w:rsidRPr="007C37D1" w:rsidRDefault="005C1D8E" w:rsidP="008824D2">
      <w:pPr>
        <w:rPr>
          <w:rFonts w:ascii="Arial" w:hAnsi="Arial" w:cs="Arial"/>
          <w:color w:val="FF0000"/>
          <w:sz w:val="22"/>
          <w:szCs w:val="22"/>
        </w:rPr>
      </w:pPr>
    </w:p>
    <w:p w14:paraId="36AE39D2" w14:textId="646F93E2" w:rsidR="00C213D4" w:rsidRPr="007C37D1" w:rsidRDefault="00D52C28" w:rsidP="0047320C">
      <w:pPr>
        <w:pStyle w:val="ListParagraph"/>
        <w:numPr>
          <w:ilvl w:val="1"/>
          <w:numId w:val="18"/>
        </w:numPr>
        <w:ind w:left="709" w:hanging="709"/>
        <w:rPr>
          <w:rFonts w:ascii="Arial" w:hAnsi="Arial" w:cs="Arial"/>
          <w:b/>
          <w:bCs/>
          <w:sz w:val="22"/>
          <w:szCs w:val="22"/>
        </w:rPr>
      </w:pPr>
      <w:r w:rsidRPr="007C37D1">
        <w:rPr>
          <w:rFonts w:ascii="Arial" w:hAnsi="Arial" w:cs="Arial"/>
          <w:b/>
          <w:bCs/>
          <w:sz w:val="22"/>
          <w:szCs w:val="22"/>
        </w:rPr>
        <w:t>On l</w:t>
      </w:r>
      <w:r w:rsidR="00C213D4" w:rsidRPr="007C37D1">
        <w:rPr>
          <w:rFonts w:ascii="Arial" w:hAnsi="Arial" w:cs="Arial"/>
          <w:b/>
          <w:bCs/>
          <w:sz w:val="22"/>
          <w:szCs w:val="22"/>
        </w:rPr>
        <w:t xml:space="preserve">eaving a GP Practice </w:t>
      </w:r>
      <w:r w:rsidR="007C37D1" w:rsidRPr="000D6073">
        <w:rPr>
          <w:rFonts w:ascii="Arial" w:hAnsi="Arial" w:cs="Arial"/>
          <w:b/>
          <w:bCs/>
          <w:sz w:val="22"/>
          <w:szCs w:val="22"/>
        </w:rPr>
        <w:t>or organisation</w:t>
      </w:r>
    </w:p>
    <w:p w14:paraId="7B817B9F" w14:textId="77777777" w:rsidR="00F75CC5" w:rsidRPr="00F75CC5" w:rsidRDefault="00F75CC5" w:rsidP="00F75CC5">
      <w:pPr>
        <w:pStyle w:val="ListParagraph"/>
        <w:ind w:left="360"/>
        <w:rPr>
          <w:rFonts w:ascii="Arial" w:hAnsi="Arial" w:cs="Arial"/>
          <w:b/>
          <w:bCs/>
          <w:sz w:val="22"/>
          <w:szCs w:val="22"/>
          <w:highlight w:val="green"/>
        </w:rPr>
      </w:pPr>
    </w:p>
    <w:p w14:paraId="215165A0" w14:textId="58FB0C3C" w:rsidR="004B4054" w:rsidRPr="007C37D1" w:rsidRDefault="00BB659E" w:rsidP="00F75CC5">
      <w:pPr>
        <w:ind w:left="709"/>
        <w:rPr>
          <w:rFonts w:ascii="Arial" w:hAnsi="Arial" w:cs="Arial"/>
          <w:sz w:val="22"/>
          <w:szCs w:val="22"/>
        </w:rPr>
      </w:pPr>
      <w:r w:rsidRPr="007C37D1">
        <w:rPr>
          <w:rFonts w:ascii="Arial" w:hAnsi="Arial" w:cs="Arial"/>
          <w:sz w:val="22"/>
          <w:szCs w:val="22"/>
        </w:rPr>
        <w:t>W</w:t>
      </w:r>
      <w:r w:rsidR="00A96AAA" w:rsidRPr="007C37D1">
        <w:rPr>
          <w:rFonts w:ascii="Arial" w:hAnsi="Arial" w:cs="Arial"/>
          <w:sz w:val="22"/>
          <w:szCs w:val="22"/>
        </w:rPr>
        <w:t>hen a</w:t>
      </w:r>
      <w:r w:rsidR="008530F8">
        <w:rPr>
          <w:rFonts w:ascii="Arial" w:hAnsi="Arial" w:cs="Arial"/>
          <w:sz w:val="22"/>
          <w:szCs w:val="22"/>
        </w:rPr>
        <w:t xml:space="preserve"> NMP</w:t>
      </w:r>
      <w:r w:rsidR="00A96AAA" w:rsidRPr="007C37D1">
        <w:rPr>
          <w:rFonts w:ascii="Arial" w:hAnsi="Arial" w:cs="Arial"/>
          <w:sz w:val="22"/>
          <w:szCs w:val="22"/>
        </w:rPr>
        <w:t xml:space="preserve"> leaves a GP practice(s) </w:t>
      </w:r>
      <w:r w:rsidR="007C37D1" w:rsidRPr="00ED6620">
        <w:rPr>
          <w:rFonts w:ascii="Arial" w:hAnsi="Arial" w:cs="Arial"/>
          <w:sz w:val="22"/>
          <w:szCs w:val="22"/>
        </w:rPr>
        <w:t>or organisation</w:t>
      </w:r>
      <w:r w:rsidR="000D6073" w:rsidRPr="00ED6620">
        <w:rPr>
          <w:rFonts w:ascii="Arial" w:hAnsi="Arial" w:cs="Arial"/>
          <w:sz w:val="22"/>
          <w:szCs w:val="22"/>
        </w:rPr>
        <w:t>,</w:t>
      </w:r>
      <w:r w:rsidR="007C37D1" w:rsidRPr="00ED6620">
        <w:rPr>
          <w:rFonts w:ascii="Arial" w:hAnsi="Arial" w:cs="Arial"/>
          <w:sz w:val="22"/>
          <w:szCs w:val="22"/>
        </w:rPr>
        <w:t xml:space="preserve"> </w:t>
      </w:r>
      <w:r w:rsidR="00A96AAA" w:rsidRPr="00ED6620">
        <w:rPr>
          <w:rFonts w:ascii="Arial" w:hAnsi="Arial" w:cs="Arial"/>
          <w:sz w:val="22"/>
          <w:szCs w:val="22"/>
        </w:rPr>
        <w:t>de</w:t>
      </w:r>
      <w:r w:rsidR="00A96AAA" w:rsidRPr="007C37D1">
        <w:rPr>
          <w:rFonts w:ascii="Arial" w:hAnsi="Arial" w:cs="Arial"/>
          <w:sz w:val="22"/>
          <w:szCs w:val="22"/>
        </w:rPr>
        <w:t>-registration is necessary with the NHS</w:t>
      </w:r>
      <w:r w:rsidR="00522352" w:rsidRPr="007C37D1">
        <w:rPr>
          <w:rFonts w:ascii="Arial" w:hAnsi="Arial" w:cs="Arial"/>
          <w:sz w:val="22"/>
          <w:szCs w:val="22"/>
        </w:rPr>
        <w:t xml:space="preserve"> </w:t>
      </w:r>
      <w:r w:rsidR="00A96AAA" w:rsidRPr="007C37D1">
        <w:rPr>
          <w:rFonts w:ascii="Arial" w:hAnsi="Arial" w:cs="Arial"/>
          <w:sz w:val="22"/>
          <w:szCs w:val="22"/>
        </w:rPr>
        <w:t>BSA</w:t>
      </w:r>
      <w:r w:rsidRPr="007C37D1">
        <w:rPr>
          <w:rFonts w:ascii="Arial" w:hAnsi="Arial" w:cs="Arial"/>
          <w:sz w:val="22"/>
          <w:szCs w:val="22"/>
        </w:rPr>
        <w:t xml:space="preserve"> </w:t>
      </w:r>
      <w:r w:rsidR="000D6073">
        <w:rPr>
          <w:rFonts w:ascii="Arial" w:hAnsi="Arial" w:cs="Arial"/>
          <w:sz w:val="22"/>
          <w:szCs w:val="22"/>
        </w:rPr>
        <w:t xml:space="preserve">using the same </w:t>
      </w:r>
      <w:r w:rsidR="000D6073" w:rsidRPr="0098729D">
        <w:rPr>
          <w:rFonts w:ascii="Arial" w:hAnsi="Arial" w:cs="Arial"/>
          <w:sz w:val="22"/>
          <w:szCs w:val="22"/>
        </w:rPr>
        <w:t>form</w:t>
      </w:r>
      <w:r w:rsidR="000D6073">
        <w:rPr>
          <w:rFonts w:ascii="Arial" w:hAnsi="Arial" w:cs="Arial"/>
          <w:sz w:val="22"/>
          <w:szCs w:val="22"/>
        </w:rPr>
        <w:t xml:space="preserve"> and emailing to </w:t>
      </w:r>
      <w:r w:rsidR="00ED6620" w:rsidRPr="000D6073">
        <w:rPr>
          <w:rFonts w:ascii="Arial" w:eastAsia="Arial" w:hAnsi="Arial" w:cs="Arial"/>
          <w:bCs/>
          <w:sz w:val="22"/>
          <w:szCs w:val="22"/>
        </w:rPr>
        <w:t xml:space="preserve">Lincolnshire ICB </w:t>
      </w:r>
      <w:r w:rsidR="00ED6620" w:rsidRPr="000D6073">
        <w:rPr>
          <w:rFonts w:ascii="Arial" w:hAnsi="Arial" w:cs="Arial"/>
          <w:bCs/>
          <w:sz w:val="22"/>
          <w:szCs w:val="22"/>
        </w:rPr>
        <w:t>Medicines Optimisation (MO) Team via email (</w:t>
      </w:r>
      <w:hyperlink r:id="rId13" w:history="1">
        <w:r w:rsidR="00ED6620" w:rsidRPr="000D6073">
          <w:rPr>
            <w:rStyle w:val="Hyperlink"/>
            <w:rFonts w:ascii="Arial" w:hAnsi="Arial" w:cs="Arial"/>
            <w:bCs/>
            <w:sz w:val="22"/>
            <w:szCs w:val="22"/>
          </w:rPr>
          <w:t>licb.mo@nhs.net</w:t>
        </w:r>
      </w:hyperlink>
      <w:r w:rsidR="00ED6620" w:rsidRPr="000D6073">
        <w:rPr>
          <w:rFonts w:ascii="Arial" w:hAnsi="Arial" w:cs="Arial"/>
          <w:bCs/>
          <w:sz w:val="22"/>
          <w:szCs w:val="22"/>
        </w:rPr>
        <w:t>)</w:t>
      </w:r>
      <w:r w:rsidR="002023E1">
        <w:rPr>
          <w:rFonts w:ascii="Arial" w:hAnsi="Arial" w:cs="Arial"/>
          <w:bCs/>
          <w:sz w:val="22"/>
          <w:szCs w:val="22"/>
        </w:rPr>
        <w:t xml:space="preserve"> This is the employer’s responsibility.</w:t>
      </w:r>
    </w:p>
    <w:p w14:paraId="4A0CD072" w14:textId="77777777" w:rsidR="00EE1F5C" w:rsidRPr="00843109" w:rsidRDefault="00A96AAA" w:rsidP="00EE1F5C">
      <w:pPr>
        <w:ind w:left="425"/>
        <w:rPr>
          <w:rFonts w:ascii="Arial" w:hAnsi="Arial" w:cs="Arial"/>
          <w:sz w:val="22"/>
          <w:szCs w:val="22"/>
          <w:highlight w:val="green"/>
        </w:rPr>
      </w:pPr>
      <w:r w:rsidRPr="00843109">
        <w:rPr>
          <w:rFonts w:ascii="Arial" w:hAnsi="Arial" w:cs="Arial"/>
          <w:color w:val="FF0000"/>
          <w:sz w:val="22"/>
          <w:szCs w:val="22"/>
          <w:highlight w:val="green"/>
        </w:rPr>
        <w:t xml:space="preserve"> </w:t>
      </w:r>
    </w:p>
    <w:p w14:paraId="758EDD32" w14:textId="3DFB266F" w:rsidR="00A96AAA" w:rsidRPr="007C37D1" w:rsidRDefault="0003165D" w:rsidP="0047320C">
      <w:pPr>
        <w:pStyle w:val="ListParagraph"/>
        <w:numPr>
          <w:ilvl w:val="1"/>
          <w:numId w:val="18"/>
        </w:numPr>
        <w:ind w:left="709" w:hanging="709"/>
        <w:rPr>
          <w:rFonts w:ascii="Arial" w:hAnsi="Arial" w:cs="Arial"/>
          <w:sz w:val="22"/>
          <w:szCs w:val="22"/>
        </w:rPr>
      </w:pPr>
      <w:r w:rsidRPr="007C37D1">
        <w:rPr>
          <w:rFonts w:ascii="Arial" w:hAnsi="Arial" w:cs="Arial"/>
          <w:b/>
          <w:sz w:val="22"/>
          <w:szCs w:val="22"/>
        </w:rPr>
        <w:t>Change of name / change of qualification</w:t>
      </w:r>
      <w:r w:rsidR="004B4054" w:rsidRPr="007C37D1">
        <w:rPr>
          <w:rFonts w:ascii="Arial" w:hAnsi="Arial" w:cs="Arial"/>
          <w:b/>
          <w:sz w:val="22"/>
          <w:szCs w:val="22"/>
        </w:rPr>
        <w:t xml:space="preserve"> / additional practices</w:t>
      </w:r>
    </w:p>
    <w:p w14:paraId="66FE3854" w14:textId="77777777" w:rsidR="00F75CC5" w:rsidRPr="007C37D1" w:rsidRDefault="00F75CC5" w:rsidP="00F75CC5">
      <w:pPr>
        <w:pStyle w:val="ListParagraph"/>
        <w:ind w:left="360"/>
        <w:rPr>
          <w:rFonts w:ascii="Arial" w:hAnsi="Arial" w:cs="Arial"/>
          <w:sz w:val="22"/>
          <w:szCs w:val="22"/>
        </w:rPr>
      </w:pPr>
    </w:p>
    <w:p w14:paraId="1EA8B3E3" w14:textId="2C76E38E" w:rsidR="0003165D" w:rsidRPr="004B4054" w:rsidRDefault="0003165D" w:rsidP="00F75CC5">
      <w:pPr>
        <w:ind w:left="709"/>
        <w:rPr>
          <w:rFonts w:ascii="Arial" w:hAnsi="Arial" w:cs="Arial"/>
          <w:bCs/>
          <w:color w:val="FF0000"/>
          <w:sz w:val="22"/>
          <w:szCs w:val="22"/>
        </w:rPr>
      </w:pPr>
      <w:r w:rsidRPr="007C37D1">
        <w:rPr>
          <w:rFonts w:ascii="Arial" w:hAnsi="Arial" w:cs="Arial"/>
          <w:bCs/>
          <w:sz w:val="22"/>
          <w:szCs w:val="22"/>
        </w:rPr>
        <w:t xml:space="preserve">Please ensure a new </w:t>
      </w:r>
      <w:r w:rsidR="0098729D" w:rsidRPr="0098729D">
        <w:rPr>
          <w:rFonts w:ascii="Arial" w:hAnsi="Arial" w:cs="Arial"/>
          <w:bCs/>
          <w:sz w:val="22"/>
          <w:szCs w:val="22"/>
        </w:rPr>
        <w:t>Non-Medical Prescriber Registration Form</w:t>
      </w:r>
      <w:r w:rsidRPr="007C37D1">
        <w:rPr>
          <w:rFonts w:ascii="Arial" w:hAnsi="Arial" w:cs="Arial"/>
          <w:bCs/>
          <w:sz w:val="22"/>
          <w:szCs w:val="22"/>
        </w:rPr>
        <w:t xml:space="preserve"> is completed so that these changes can be registered with the NHSBSA</w:t>
      </w:r>
      <w:r w:rsidR="002023E1">
        <w:rPr>
          <w:rFonts w:ascii="Arial" w:hAnsi="Arial" w:cs="Arial"/>
          <w:bCs/>
          <w:sz w:val="22"/>
          <w:szCs w:val="22"/>
        </w:rPr>
        <w:t xml:space="preserve"> and recorded on the ICB database.</w:t>
      </w:r>
    </w:p>
    <w:p w14:paraId="718D2B4F" w14:textId="77777777" w:rsidR="0003165D" w:rsidRDefault="0003165D">
      <w:pPr>
        <w:rPr>
          <w:rFonts w:ascii="Arial" w:hAnsi="Arial" w:cs="Arial"/>
          <w:b/>
          <w:sz w:val="22"/>
          <w:szCs w:val="22"/>
        </w:rPr>
      </w:pPr>
    </w:p>
    <w:p w14:paraId="78081A20" w14:textId="1033D56C" w:rsidR="009A0958" w:rsidRPr="001E6026" w:rsidRDefault="00D52C28" w:rsidP="0047320C">
      <w:pPr>
        <w:pStyle w:val="ListParagraph"/>
        <w:numPr>
          <w:ilvl w:val="1"/>
          <w:numId w:val="18"/>
        </w:numPr>
        <w:ind w:left="709" w:hanging="709"/>
        <w:rPr>
          <w:rFonts w:ascii="Arial" w:hAnsi="Arial" w:cs="Arial"/>
          <w:b/>
          <w:sz w:val="22"/>
          <w:szCs w:val="22"/>
        </w:rPr>
      </w:pPr>
      <w:r w:rsidRPr="00F75CC5">
        <w:rPr>
          <w:rFonts w:ascii="Arial" w:hAnsi="Arial" w:cs="Arial"/>
          <w:b/>
          <w:sz w:val="22"/>
          <w:szCs w:val="22"/>
        </w:rPr>
        <w:t xml:space="preserve">Prescription </w:t>
      </w:r>
      <w:r w:rsidRPr="001E6026">
        <w:rPr>
          <w:rFonts w:ascii="Arial" w:hAnsi="Arial" w:cs="Arial"/>
          <w:b/>
          <w:sz w:val="22"/>
          <w:szCs w:val="22"/>
        </w:rPr>
        <w:t>pads</w:t>
      </w:r>
      <w:r w:rsidR="00FE06B6" w:rsidRPr="001E6026">
        <w:rPr>
          <w:rFonts w:ascii="Arial" w:hAnsi="Arial" w:cs="Arial"/>
          <w:b/>
          <w:sz w:val="22"/>
          <w:szCs w:val="22"/>
        </w:rPr>
        <w:t xml:space="preserve"> / prescription forms</w:t>
      </w:r>
    </w:p>
    <w:p w14:paraId="3FA0A146" w14:textId="77777777" w:rsidR="00F75CC5" w:rsidRPr="001E6026" w:rsidRDefault="00F75CC5" w:rsidP="00F75CC5">
      <w:pPr>
        <w:pStyle w:val="ListParagraph"/>
        <w:ind w:left="360"/>
        <w:rPr>
          <w:rFonts w:ascii="Arial" w:hAnsi="Arial" w:cs="Arial"/>
          <w:b/>
          <w:sz w:val="22"/>
          <w:szCs w:val="22"/>
        </w:rPr>
      </w:pPr>
    </w:p>
    <w:p w14:paraId="7B8C7AA6" w14:textId="49B7CF40" w:rsidR="00F75CC5" w:rsidRPr="005C7C02" w:rsidRDefault="00843109" w:rsidP="00F75CC5">
      <w:pPr>
        <w:pStyle w:val="Default"/>
        <w:numPr>
          <w:ilvl w:val="2"/>
          <w:numId w:val="18"/>
        </w:numPr>
        <w:spacing w:after="5"/>
        <w:rPr>
          <w:strike/>
          <w:color w:val="auto"/>
          <w:sz w:val="22"/>
          <w:szCs w:val="22"/>
        </w:rPr>
      </w:pPr>
      <w:r w:rsidRPr="001E6026">
        <w:rPr>
          <w:rStyle w:val="ui-provider"/>
          <w:color w:val="auto"/>
          <w:sz w:val="22"/>
          <w:szCs w:val="22"/>
        </w:rPr>
        <w:t xml:space="preserve">GP </w:t>
      </w:r>
      <w:r w:rsidR="00D53961" w:rsidRPr="001E6026">
        <w:rPr>
          <w:rStyle w:val="ui-provider"/>
          <w:color w:val="auto"/>
          <w:sz w:val="22"/>
          <w:szCs w:val="22"/>
        </w:rPr>
        <w:t>p</w:t>
      </w:r>
      <w:r w:rsidRPr="001E6026">
        <w:rPr>
          <w:rStyle w:val="ui-provider"/>
          <w:color w:val="auto"/>
          <w:sz w:val="22"/>
          <w:szCs w:val="22"/>
        </w:rPr>
        <w:t xml:space="preserve">ractices, </w:t>
      </w:r>
      <w:r w:rsidR="00D53961" w:rsidRPr="001E6026">
        <w:rPr>
          <w:rStyle w:val="ui-provider"/>
          <w:color w:val="auto"/>
          <w:sz w:val="22"/>
          <w:szCs w:val="22"/>
        </w:rPr>
        <w:t>p</w:t>
      </w:r>
      <w:r w:rsidRPr="001E6026">
        <w:rPr>
          <w:rStyle w:val="ui-provider"/>
          <w:color w:val="auto"/>
          <w:sz w:val="22"/>
          <w:szCs w:val="22"/>
        </w:rPr>
        <w:t xml:space="preserve">harmacies, </w:t>
      </w:r>
      <w:r w:rsidR="00D53961" w:rsidRPr="001E6026">
        <w:rPr>
          <w:rStyle w:val="ui-provider"/>
          <w:color w:val="auto"/>
          <w:sz w:val="22"/>
          <w:szCs w:val="22"/>
        </w:rPr>
        <w:t>d</w:t>
      </w:r>
      <w:r w:rsidRPr="001E6026">
        <w:rPr>
          <w:rStyle w:val="ui-provider"/>
          <w:color w:val="auto"/>
          <w:sz w:val="22"/>
          <w:szCs w:val="22"/>
        </w:rPr>
        <w:t xml:space="preserve">ental </w:t>
      </w:r>
      <w:r w:rsidR="00D53961" w:rsidRPr="001E6026">
        <w:rPr>
          <w:rStyle w:val="ui-provider"/>
          <w:color w:val="auto"/>
          <w:sz w:val="22"/>
          <w:szCs w:val="22"/>
        </w:rPr>
        <w:t>p</w:t>
      </w:r>
      <w:r w:rsidRPr="001E6026">
        <w:rPr>
          <w:rStyle w:val="ui-provider"/>
          <w:color w:val="auto"/>
          <w:sz w:val="22"/>
          <w:szCs w:val="22"/>
        </w:rPr>
        <w:t xml:space="preserve">ractices and </w:t>
      </w:r>
      <w:r w:rsidR="00D53961" w:rsidRPr="001E6026">
        <w:rPr>
          <w:rStyle w:val="ui-provider"/>
          <w:color w:val="auto"/>
          <w:sz w:val="22"/>
          <w:szCs w:val="22"/>
        </w:rPr>
        <w:t>o</w:t>
      </w:r>
      <w:r w:rsidRPr="001E6026">
        <w:rPr>
          <w:rStyle w:val="ui-provider"/>
          <w:color w:val="auto"/>
          <w:sz w:val="22"/>
          <w:szCs w:val="22"/>
        </w:rPr>
        <w:t>pticians must order their prescription pads</w:t>
      </w:r>
      <w:r w:rsidR="00FE06B6" w:rsidRPr="001E6026">
        <w:rPr>
          <w:rStyle w:val="ui-provider"/>
          <w:color w:val="auto"/>
          <w:sz w:val="22"/>
          <w:szCs w:val="22"/>
        </w:rPr>
        <w:t xml:space="preserve"> / prescription forms</w:t>
      </w:r>
      <w:r w:rsidRPr="001E6026">
        <w:rPr>
          <w:rStyle w:val="ui-provider"/>
          <w:color w:val="auto"/>
          <w:sz w:val="22"/>
          <w:szCs w:val="22"/>
        </w:rPr>
        <w:t xml:space="preserve"> </w:t>
      </w:r>
      <w:r w:rsidRPr="005C7C02">
        <w:rPr>
          <w:rStyle w:val="ui-provider"/>
          <w:color w:val="auto"/>
          <w:sz w:val="22"/>
          <w:szCs w:val="22"/>
        </w:rPr>
        <w:t xml:space="preserve">via the online portal on the Primary Care Support England (PCSE) </w:t>
      </w:r>
      <w:hyperlink r:id="rId14" w:tgtFrame="_blank" w:tooltip="https://pcse.england.nhs.uk/" w:history="1">
        <w:r w:rsidRPr="005C7C02">
          <w:rPr>
            <w:rStyle w:val="Hyperlink"/>
            <w:color w:val="auto"/>
            <w:sz w:val="22"/>
            <w:szCs w:val="22"/>
          </w:rPr>
          <w:t>website</w:t>
        </w:r>
      </w:hyperlink>
      <w:r w:rsidRPr="005C7C02">
        <w:rPr>
          <w:rStyle w:val="ui-provider"/>
          <w:color w:val="auto"/>
          <w:sz w:val="22"/>
          <w:szCs w:val="22"/>
        </w:rPr>
        <w:t>.</w:t>
      </w:r>
      <w:r w:rsidRPr="005C7C02">
        <w:rPr>
          <w:rStyle w:val="ui-provider"/>
          <w:color w:val="auto"/>
          <w:sz w:val="20"/>
          <w:szCs w:val="20"/>
        </w:rPr>
        <w:t xml:space="preserve"> </w:t>
      </w:r>
    </w:p>
    <w:p w14:paraId="08ABE100" w14:textId="77777777" w:rsidR="00F75CC5" w:rsidRDefault="00F75CC5" w:rsidP="00F75CC5">
      <w:pPr>
        <w:pStyle w:val="Default"/>
        <w:spacing w:after="5"/>
        <w:ind w:left="720"/>
        <w:rPr>
          <w:strike/>
          <w:color w:val="auto"/>
          <w:sz w:val="22"/>
          <w:szCs w:val="22"/>
        </w:rPr>
      </w:pPr>
    </w:p>
    <w:p w14:paraId="60A06E04" w14:textId="582EC4C3" w:rsidR="00F75CC5" w:rsidRDefault="00C720DB" w:rsidP="00F75CC5">
      <w:pPr>
        <w:pStyle w:val="Default"/>
        <w:numPr>
          <w:ilvl w:val="2"/>
          <w:numId w:val="18"/>
        </w:numPr>
        <w:spacing w:after="5"/>
        <w:rPr>
          <w:strike/>
          <w:color w:val="auto"/>
          <w:sz w:val="22"/>
          <w:szCs w:val="22"/>
        </w:rPr>
      </w:pPr>
      <w:r w:rsidRPr="00F75CC5">
        <w:rPr>
          <w:color w:val="auto"/>
          <w:sz w:val="22"/>
          <w:szCs w:val="22"/>
        </w:rPr>
        <w:t>When a NMP leaves a practice</w:t>
      </w:r>
      <w:r w:rsidR="005C7C02">
        <w:rPr>
          <w:color w:val="auto"/>
          <w:sz w:val="22"/>
          <w:szCs w:val="22"/>
        </w:rPr>
        <w:t>,</w:t>
      </w:r>
      <w:r w:rsidRPr="00F75CC5">
        <w:rPr>
          <w:color w:val="auto"/>
          <w:sz w:val="22"/>
          <w:szCs w:val="22"/>
        </w:rPr>
        <w:t xml:space="preserve"> any remaining prescription </w:t>
      </w:r>
      <w:r w:rsidRPr="001E6026">
        <w:rPr>
          <w:color w:val="auto"/>
          <w:sz w:val="22"/>
          <w:szCs w:val="22"/>
        </w:rPr>
        <w:t>pads</w:t>
      </w:r>
      <w:r w:rsidR="00FE06B6" w:rsidRPr="001E6026">
        <w:rPr>
          <w:color w:val="auto"/>
          <w:sz w:val="22"/>
          <w:szCs w:val="22"/>
        </w:rPr>
        <w:t xml:space="preserve"> / prescription forms</w:t>
      </w:r>
      <w:r w:rsidR="002023E1" w:rsidRPr="001E6026">
        <w:rPr>
          <w:color w:val="auto"/>
          <w:sz w:val="22"/>
          <w:szCs w:val="22"/>
        </w:rPr>
        <w:t xml:space="preserve"> </w:t>
      </w:r>
      <w:r w:rsidR="002023E1">
        <w:rPr>
          <w:color w:val="auto"/>
          <w:sz w:val="22"/>
          <w:szCs w:val="22"/>
        </w:rPr>
        <w:t>assigned to the NMP</w:t>
      </w:r>
      <w:r w:rsidRPr="00F75CC5">
        <w:rPr>
          <w:color w:val="auto"/>
          <w:sz w:val="22"/>
          <w:szCs w:val="22"/>
        </w:rPr>
        <w:t xml:space="preserve"> must be destroyed at this point </w:t>
      </w:r>
      <w:r w:rsidR="00E37799" w:rsidRPr="00F75CC5">
        <w:rPr>
          <w:color w:val="auto"/>
          <w:sz w:val="22"/>
          <w:szCs w:val="22"/>
        </w:rPr>
        <w:t>e.g.,</w:t>
      </w:r>
      <w:r w:rsidRPr="00F75CC5">
        <w:rPr>
          <w:color w:val="auto"/>
          <w:sz w:val="22"/>
          <w:szCs w:val="22"/>
        </w:rPr>
        <w:t xml:space="preserve"> by shredding</w:t>
      </w:r>
      <w:r w:rsidR="002023E1">
        <w:rPr>
          <w:color w:val="auto"/>
          <w:sz w:val="22"/>
          <w:szCs w:val="22"/>
        </w:rPr>
        <w:t>,</w:t>
      </w:r>
      <w:r w:rsidRPr="00F75CC5">
        <w:rPr>
          <w:color w:val="auto"/>
          <w:sz w:val="22"/>
          <w:szCs w:val="22"/>
        </w:rPr>
        <w:t xml:space="preserve"> and access to practice computer systems removed.</w:t>
      </w:r>
    </w:p>
    <w:p w14:paraId="1232C7A2" w14:textId="77777777" w:rsidR="00B825C1" w:rsidRPr="00380A45" w:rsidRDefault="00B825C1" w:rsidP="001E6026">
      <w:pPr>
        <w:pStyle w:val="Default"/>
        <w:spacing w:after="36"/>
        <w:jc w:val="both"/>
        <w:rPr>
          <w:color w:val="auto"/>
          <w:sz w:val="22"/>
          <w:szCs w:val="22"/>
        </w:rPr>
      </w:pPr>
    </w:p>
    <w:p w14:paraId="1757CEB8" w14:textId="02BE74AC" w:rsidR="00B825C1" w:rsidRPr="005C7C02" w:rsidRDefault="00B825C1" w:rsidP="00F75CC5">
      <w:pPr>
        <w:pStyle w:val="Default"/>
        <w:numPr>
          <w:ilvl w:val="2"/>
          <w:numId w:val="18"/>
        </w:numPr>
        <w:spacing w:after="5"/>
        <w:rPr>
          <w:color w:val="auto"/>
          <w:sz w:val="22"/>
          <w:szCs w:val="22"/>
        </w:rPr>
      </w:pPr>
      <w:r w:rsidRPr="005C7C02">
        <w:rPr>
          <w:color w:val="auto"/>
          <w:sz w:val="22"/>
          <w:szCs w:val="22"/>
        </w:rPr>
        <w:t>Any prescriber who works for more than one employer or in more than one setting</w:t>
      </w:r>
      <w:r w:rsidR="007346E5" w:rsidRPr="005C7C02">
        <w:rPr>
          <w:color w:val="auto"/>
          <w:sz w:val="22"/>
          <w:szCs w:val="22"/>
        </w:rPr>
        <w:t xml:space="preserve">, e.g., community pharmacy / PCN / Urgent Treatment Centre, </w:t>
      </w:r>
      <w:r w:rsidRPr="005C7C02">
        <w:rPr>
          <w:color w:val="auto"/>
          <w:sz w:val="22"/>
          <w:szCs w:val="22"/>
        </w:rPr>
        <w:t xml:space="preserve">must have a separate prescription </w:t>
      </w:r>
      <w:r w:rsidRPr="001E6026">
        <w:rPr>
          <w:color w:val="auto"/>
          <w:sz w:val="22"/>
          <w:szCs w:val="22"/>
        </w:rPr>
        <w:t>pad</w:t>
      </w:r>
      <w:r w:rsidR="00FE06B6" w:rsidRPr="001E6026">
        <w:rPr>
          <w:color w:val="auto"/>
          <w:sz w:val="22"/>
          <w:szCs w:val="22"/>
        </w:rPr>
        <w:t xml:space="preserve"> / prescription forms</w:t>
      </w:r>
      <w:r w:rsidRPr="001E6026">
        <w:rPr>
          <w:color w:val="auto"/>
          <w:sz w:val="22"/>
          <w:szCs w:val="22"/>
        </w:rPr>
        <w:t xml:space="preserve"> for </w:t>
      </w:r>
      <w:r w:rsidRPr="005C7C02">
        <w:rPr>
          <w:color w:val="auto"/>
          <w:sz w:val="22"/>
          <w:szCs w:val="22"/>
        </w:rPr>
        <w:t xml:space="preserve">each organisation. </w:t>
      </w:r>
    </w:p>
    <w:p w14:paraId="74683D41" w14:textId="34EB906E" w:rsidR="009A0958" w:rsidRDefault="009A0958">
      <w:pPr>
        <w:rPr>
          <w:rFonts w:ascii="Arial" w:hAnsi="Arial" w:cs="Arial"/>
          <w:b/>
          <w:sz w:val="22"/>
          <w:szCs w:val="22"/>
        </w:rPr>
      </w:pPr>
    </w:p>
    <w:p w14:paraId="4C109EAE" w14:textId="3F188D4C" w:rsidR="006E2197" w:rsidRDefault="006E2197">
      <w:pPr>
        <w:rPr>
          <w:rFonts w:ascii="Arial" w:hAnsi="Arial" w:cs="Arial"/>
          <w:b/>
          <w:sz w:val="22"/>
          <w:szCs w:val="22"/>
        </w:rPr>
      </w:pPr>
    </w:p>
    <w:p w14:paraId="7BF079FE" w14:textId="6FDA99D2" w:rsidR="0005549E" w:rsidRPr="00FE06B6" w:rsidRDefault="00291426" w:rsidP="00F75CC5">
      <w:pPr>
        <w:pStyle w:val="Heading1"/>
        <w:rPr>
          <w:rFonts w:ascii="Arial" w:hAnsi="Arial" w:cs="Arial"/>
          <w:color w:val="005EB8"/>
          <w:sz w:val="36"/>
          <w:szCs w:val="36"/>
        </w:rPr>
      </w:pPr>
      <w:bookmarkStart w:id="17" w:name="_Toc151113927"/>
      <w:r w:rsidRPr="00FE06B6">
        <w:rPr>
          <w:rFonts w:ascii="Arial" w:hAnsi="Arial" w:cs="Arial"/>
          <w:color w:val="005EB8"/>
          <w:sz w:val="36"/>
          <w:szCs w:val="36"/>
        </w:rPr>
        <w:t>7</w:t>
      </w:r>
      <w:r w:rsidR="00F75CC5" w:rsidRPr="00FE06B6">
        <w:rPr>
          <w:rFonts w:ascii="Arial" w:hAnsi="Arial" w:cs="Arial"/>
          <w:color w:val="005EB8"/>
          <w:sz w:val="36"/>
          <w:szCs w:val="36"/>
        </w:rPr>
        <w:t>.</w:t>
      </w:r>
      <w:r w:rsidR="0069620C" w:rsidRPr="00FE06B6">
        <w:rPr>
          <w:rFonts w:ascii="Arial" w:hAnsi="Arial" w:cs="Arial"/>
          <w:color w:val="005EB8"/>
          <w:sz w:val="36"/>
          <w:szCs w:val="36"/>
        </w:rPr>
        <w:tab/>
      </w:r>
      <w:r w:rsidR="0005549E" w:rsidRPr="00FE06B6">
        <w:rPr>
          <w:rFonts w:ascii="Arial" w:hAnsi="Arial" w:cs="Arial"/>
          <w:color w:val="005EB8"/>
          <w:sz w:val="36"/>
          <w:szCs w:val="36"/>
        </w:rPr>
        <w:t>Guidance on Prescribing</w:t>
      </w:r>
      <w:bookmarkEnd w:id="17"/>
    </w:p>
    <w:p w14:paraId="53850EB1" w14:textId="77777777" w:rsidR="0005549E" w:rsidRPr="00866898" w:rsidRDefault="0005549E" w:rsidP="0005549E">
      <w:pPr>
        <w:rPr>
          <w:rFonts w:ascii="Arial" w:hAnsi="Arial" w:cs="Arial"/>
          <w:b/>
          <w:sz w:val="22"/>
          <w:szCs w:val="22"/>
        </w:rPr>
      </w:pPr>
    </w:p>
    <w:p w14:paraId="699EB6BC" w14:textId="531C65C4" w:rsidR="00F75CC5" w:rsidRPr="00F75CC5" w:rsidRDefault="0005549E" w:rsidP="00A52983">
      <w:pPr>
        <w:pStyle w:val="ListParagraph"/>
        <w:numPr>
          <w:ilvl w:val="2"/>
          <w:numId w:val="19"/>
        </w:numPr>
        <w:jc w:val="both"/>
        <w:rPr>
          <w:rFonts w:ascii="Arial" w:hAnsi="Arial" w:cs="Arial"/>
          <w:b/>
          <w:sz w:val="22"/>
          <w:szCs w:val="22"/>
        </w:rPr>
      </w:pPr>
      <w:r w:rsidRPr="00F75CC5">
        <w:rPr>
          <w:rFonts w:ascii="Arial" w:hAnsi="Arial" w:cs="Arial"/>
          <w:sz w:val="22"/>
          <w:szCs w:val="22"/>
        </w:rPr>
        <w:t xml:space="preserve">Before issuing a </w:t>
      </w:r>
      <w:r w:rsidR="00561D08" w:rsidRPr="00F75CC5">
        <w:rPr>
          <w:rFonts w:ascii="Arial" w:hAnsi="Arial" w:cs="Arial"/>
          <w:sz w:val="22"/>
          <w:szCs w:val="22"/>
        </w:rPr>
        <w:t>prescription,</w:t>
      </w:r>
      <w:r w:rsidRPr="00F75CC5">
        <w:rPr>
          <w:rFonts w:ascii="Arial" w:hAnsi="Arial" w:cs="Arial"/>
          <w:sz w:val="22"/>
          <w:szCs w:val="22"/>
        </w:rPr>
        <w:t xml:space="preserve"> the </w:t>
      </w:r>
      <w:r w:rsidR="008530F8">
        <w:rPr>
          <w:rFonts w:ascii="Arial" w:hAnsi="Arial" w:cs="Arial"/>
          <w:sz w:val="22"/>
          <w:szCs w:val="22"/>
        </w:rPr>
        <w:t>NMP</w:t>
      </w:r>
      <w:r w:rsidR="007427ED" w:rsidRPr="00F75CC5">
        <w:rPr>
          <w:rFonts w:ascii="Arial" w:hAnsi="Arial" w:cs="Arial"/>
          <w:sz w:val="22"/>
          <w:szCs w:val="22"/>
        </w:rPr>
        <w:t xml:space="preserve"> must carry out </w:t>
      </w:r>
      <w:r w:rsidR="00AD4200" w:rsidRPr="00F75CC5">
        <w:rPr>
          <w:rFonts w:ascii="Arial" w:hAnsi="Arial" w:cs="Arial"/>
          <w:sz w:val="22"/>
          <w:szCs w:val="22"/>
        </w:rPr>
        <w:t>a</w:t>
      </w:r>
      <w:r w:rsidRPr="00F75CC5">
        <w:rPr>
          <w:rFonts w:ascii="Arial" w:hAnsi="Arial" w:cs="Arial"/>
          <w:sz w:val="22"/>
          <w:szCs w:val="22"/>
        </w:rPr>
        <w:t xml:space="preserve"> holistic assessment of the patient including whether it is appropriate to issue a prescription, refer the patient to another health professional or recommend self-care.</w:t>
      </w:r>
    </w:p>
    <w:p w14:paraId="048DE889" w14:textId="77777777" w:rsidR="00F75CC5" w:rsidRPr="00F75CC5" w:rsidRDefault="00F75CC5" w:rsidP="00F75CC5">
      <w:pPr>
        <w:pStyle w:val="ListParagraph"/>
        <w:jc w:val="both"/>
        <w:rPr>
          <w:rFonts w:ascii="Arial" w:hAnsi="Arial" w:cs="Arial"/>
          <w:b/>
          <w:sz w:val="22"/>
          <w:szCs w:val="22"/>
        </w:rPr>
      </w:pPr>
    </w:p>
    <w:p w14:paraId="3582FB21" w14:textId="24E69093" w:rsidR="00F75CC5" w:rsidRPr="00F75CC5" w:rsidRDefault="0005549E" w:rsidP="00A52983">
      <w:pPr>
        <w:pStyle w:val="ListParagraph"/>
        <w:numPr>
          <w:ilvl w:val="2"/>
          <w:numId w:val="19"/>
        </w:numPr>
        <w:jc w:val="both"/>
        <w:rPr>
          <w:rFonts w:ascii="Arial" w:hAnsi="Arial" w:cs="Arial"/>
          <w:b/>
          <w:sz w:val="22"/>
          <w:szCs w:val="22"/>
        </w:rPr>
      </w:pPr>
      <w:r w:rsidRPr="00F75CC5">
        <w:rPr>
          <w:rFonts w:ascii="Arial" w:hAnsi="Arial" w:cs="Arial"/>
          <w:sz w:val="22"/>
          <w:szCs w:val="22"/>
        </w:rPr>
        <w:t>Prescribing should be informed by eviden</w:t>
      </w:r>
      <w:r w:rsidR="0028785F" w:rsidRPr="00F75CC5">
        <w:rPr>
          <w:rFonts w:ascii="Arial" w:hAnsi="Arial" w:cs="Arial"/>
          <w:sz w:val="22"/>
          <w:szCs w:val="22"/>
        </w:rPr>
        <w:t>ced-</w:t>
      </w:r>
      <w:r w:rsidRPr="00F75CC5">
        <w:rPr>
          <w:rFonts w:ascii="Arial" w:hAnsi="Arial" w:cs="Arial"/>
          <w:sz w:val="22"/>
          <w:szCs w:val="22"/>
        </w:rPr>
        <w:t>based practice</w:t>
      </w:r>
      <w:r w:rsidR="0028785F" w:rsidRPr="00F75CC5">
        <w:rPr>
          <w:rFonts w:ascii="Arial" w:hAnsi="Arial" w:cs="Arial"/>
          <w:sz w:val="22"/>
          <w:szCs w:val="22"/>
        </w:rPr>
        <w:t xml:space="preserve"> using</w:t>
      </w:r>
      <w:r w:rsidRPr="00F75CC5">
        <w:rPr>
          <w:rFonts w:ascii="Arial" w:hAnsi="Arial" w:cs="Arial"/>
          <w:sz w:val="22"/>
          <w:szCs w:val="22"/>
        </w:rPr>
        <w:t xml:space="preserve"> local and national guidelines and formularies. </w:t>
      </w:r>
      <w:r w:rsidR="001C7936" w:rsidRPr="00F75CC5">
        <w:rPr>
          <w:rFonts w:ascii="Arial" w:hAnsi="Arial" w:cs="Arial"/>
          <w:sz w:val="22"/>
          <w:szCs w:val="22"/>
        </w:rPr>
        <w:t xml:space="preserve">Computer-based programmes </w:t>
      </w:r>
      <w:r w:rsidR="001D491E" w:rsidRPr="00F75CC5">
        <w:rPr>
          <w:rFonts w:ascii="Arial" w:hAnsi="Arial" w:cs="Arial"/>
          <w:sz w:val="22"/>
          <w:szCs w:val="22"/>
        </w:rPr>
        <w:t xml:space="preserve">such as </w:t>
      </w:r>
      <w:proofErr w:type="spellStart"/>
      <w:r w:rsidR="001D491E" w:rsidRPr="00F75CC5">
        <w:rPr>
          <w:rFonts w:ascii="Arial" w:hAnsi="Arial" w:cs="Arial"/>
          <w:sz w:val="22"/>
          <w:szCs w:val="22"/>
        </w:rPr>
        <w:t>OptimiseRx</w:t>
      </w:r>
      <w:proofErr w:type="spellEnd"/>
      <w:r w:rsidR="001D491E" w:rsidRPr="00F75CC5">
        <w:rPr>
          <w:rFonts w:ascii="Arial" w:hAnsi="Arial" w:cs="Arial"/>
          <w:sz w:val="22"/>
          <w:szCs w:val="22"/>
        </w:rPr>
        <w:t xml:space="preserve"> </w:t>
      </w:r>
      <w:r w:rsidR="00F74878" w:rsidRPr="00F75CC5">
        <w:rPr>
          <w:rFonts w:ascii="Arial" w:hAnsi="Arial" w:cs="Arial"/>
          <w:sz w:val="22"/>
          <w:szCs w:val="22"/>
        </w:rPr>
        <w:t>or Eclipse</w:t>
      </w:r>
      <w:r w:rsidR="002023E1">
        <w:rPr>
          <w:rFonts w:ascii="Arial" w:hAnsi="Arial" w:cs="Arial"/>
          <w:sz w:val="22"/>
          <w:szCs w:val="22"/>
        </w:rPr>
        <w:t xml:space="preserve"> Live</w:t>
      </w:r>
      <w:r w:rsidR="00F74878" w:rsidRPr="00F75CC5">
        <w:rPr>
          <w:rFonts w:ascii="Arial" w:hAnsi="Arial" w:cs="Arial"/>
          <w:sz w:val="22"/>
          <w:szCs w:val="22"/>
        </w:rPr>
        <w:t xml:space="preserve"> </w:t>
      </w:r>
      <w:r w:rsidR="001D491E" w:rsidRPr="00F75CC5">
        <w:rPr>
          <w:rFonts w:ascii="Arial" w:hAnsi="Arial" w:cs="Arial"/>
          <w:sz w:val="22"/>
          <w:szCs w:val="22"/>
        </w:rPr>
        <w:t>can be used to support prescribing decisions.</w:t>
      </w:r>
    </w:p>
    <w:p w14:paraId="7CE8E7A4" w14:textId="77777777" w:rsidR="00F75CC5" w:rsidRPr="00F75CC5" w:rsidRDefault="00F75CC5" w:rsidP="00F75CC5">
      <w:pPr>
        <w:pStyle w:val="ListParagraph"/>
        <w:rPr>
          <w:rFonts w:ascii="Arial" w:hAnsi="Arial" w:cs="Arial"/>
          <w:sz w:val="22"/>
          <w:szCs w:val="22"/>
        </w:rPr>
      </w:pPr>
    </w:p>
    <w:p w14:paraId="1C002E8E" w14:textId="62E81CB7" w:rsidR="00F75CC5" w:rsidRPr="00D20DE1" w:rsidRDefault="008B5947" w:rsidP="00A52983">
      <w:pPr>
        <w:pStyle w:val="ListParagraph"/>
        <w:numPr>
          <w:ilvl w:val="2"/>
          <w:numId w:val="19"/>
        </w:numPr>
        <w:jc w:val="both"/>
        <w:rPr>
          <w:rFonts w:ascii="Arial" w:hAnsi="Arial" w:cs="Arial"/>
          <w:b/>
          <w:sz w:val="22"/>
          <w:szCs w:val="22"/>
        </w:rPr>
      </w:pPr>
      <w:r w:rsidRPr="00F75CC5">
        <w:rPr>
          <w:rFonts w:ascii="Arial" w:hAnsi="Arial" w:cs="Arial"/>
          <w:sz w:val="22"/>
          <w:szCs w:val="22"/>
        </w:rPr>
        <w:lastRenderedPageBreak/>
        <w:t xml:space="preserve">Prescriptions must use the appropriate form, be </w:t>
      </w:r>
      <w:r w:rsidR="0005549E" w:rsidRPr="00F75CC5">
        <w:rPr>
          <w:rFonts w:ascii="Arial" w:hAnsi="Arial" w:cs="Arial"/>
          <w:sz w:val="22"/>
          <w:szCs w:val="22"/>
        </w:rPr>
        <w:t>legible and satisfy all legal requirements.</w:t>
      </w:r>
      <w:r w:rsidR="0028599B" w:rsidRPr="00F75CC5">
        <w:rPr>
          <w:rFonts w:ascii="Arial" w:hAnsi="Arial" w:cs="Arial"/>
          <w:sz w:val="22"/>
          <w:szCs w:val="22"/>
        </w:rPr>
        <w:t xml:space="preserve"> </w:t>
      </w:r>
      <w:r w:rsidR="00796E9F" w:rsidRPr="00F75CC5">
        <w:rPr>
          <w:rFonts w:ascii="Arial" w:hAnsi="Arial" w:cs="Arial"/>
          <w:sz w:val="22"/>
          <w:szCs w:val="22"/>
        </w:rPr>
        <w:t>F</w:t>
      </w:r>
      <w:r w:rsidR="0028599B" w:rsidRPr="00F75CC5">
        <w:rPr>
          <w:rFonts w:ascii="Arial" w:hAnsi="Arial" w:cs="Arial"/>
          <w:sz w:val="22"/>
          <w:szCs w:val="22"/>
        </w:rPr>
        <w:t xml:space="preserve">or </w:t>
      </w:r>
      <w:r w:rsidR="00796E9F" w:rsidRPr="00F75CC5">
        <w:rPr>
          <w:rFonts w:ascii="Arial" w:hAnsi="Arial" w:cs="Arial"/>
          <w:sz w:val="22"/>
          <w:szCs w:val="22"/>
        </w:rPr>
        <w:t>guidance</w:t>
      </w:r>
      <w:r w:rsidR="00AB26C6" w:rsidRPr="00F75CC5">
        <w:rPr>
          <w:rFonts w:ascii="Arial" w:hAnsi="Arial" w:cs="Arial"/>
          <w:sz w:val="22"/>
          <w:szCs w:val="22"/>
        </w:rPr>
        <w:t xml:space="preserve"> on prescription writing</w:t>
      </w:r>
      <w:r w:rsidR="00796E9F" w:rsidRPr="00F75CC5">
        <w:rPr>
          <w:rFonts w:ascii="Arial" w:hAnsi="Arial" w:cs="Arial"/>
          <w:sz w:val="22"/>
          <w:szCs w:val="22"/>
        </w:rPr>
        <w:t xml:space="preserve"> </w:t>
      </w:r>
      <w:r w:rsidR="00796E9F" w:rsidRPr="00D20DE1">
        <w:rPr>
          <w:rFonts w:ascii="Arial" w:hAnsi="Arial" w:cs="Arial"/>
          <w:sz w:val="22"/>
          <w:szCs w:val="22"/>
        </w:rPr>
        <w:t>see</w:t>
      </w:r>
      <w:r w:rsidR="0063046C" w:rsidRPr="00D20DE1">
        <w:rPr>
          <w:rFonts w:ascii="Arial" w:hAnsi="Arial" w:cs="Arial"/>
          <w:sz w:val="22"/>
          <w:szCs w:val="22"/>
        </w:rPr>
        <w:t xml:space="preserve"> </w:t>
      </w:r>
      <w:hyperlink r:id="rId15" w:history="1">
        <w:r w:rsidR="0063046C" w:rsidRPr="00D20DE1">
          <w:rPr>
            <w:rStyle w:val="Hyperlink"/>
            <w:rFonts w:ascii="Arial" w:hAnsi="Arial" w:cs="Arial"/>
            <w:sz w:val="22"/>
            <w:szCs w:val="22"/>
          </w:rPr>
          <w:t>Prescription writing | Medicines guidance | BNF | NICE</w:t>
        </w:r>
      </w:hyperlink>
      <w:r w:rsidR="00D20DE1" w:rsidRPr="00D20DE1">
        <w:rPr>
          <w:rFonts w:ascii="Arial" w:hAnsi="Arial" w:cs="Arial"/>
          <w:sz w:val="22"/>
          <w:szCs w:val="22"/>
        </w:rPr>
        <w:t>.</w:t>
      </w:r>
    </w:p>
    <w:p w14:paraId="4E06BB40" w14:textId="77777777" w:rsidR="00F75CC5" w:rsidRPr="00F75CC5" w:rsidRDefault="00F75CC5" w:rsidP="00F75CC5">
      <w:pPr>
        <w:pStyle w:val="ListParagraph"/>
        <w:rPr>
          <w:rFonts w:ascii="Arial" w:hAnsi="Arial" w:cs="Arial"/>
          <w:bCs/>
          <w:sz w:val="22"/>
          <w:szCs w:val="22"/>
        </w:rPr>
      </w:pPr>
    </w:p>
    <w:p w14:paraId="0D1175FF" w14:textId="1277D95B" w:rsidR="00F75CC5" w:rsidRPr="00F75CC5" w:rsidRDefault="0028599B" w:rsidP="00A52983">
      <w:pPr>
        <w:pStyle w:val="ListParagraph"/>
        <w:numPr>
          <w:ilvl w:val="2"/>
          <w:numId w:val="19"/>
        </w:numPr>
        <w:jc w:val="both"/>
        <w:rPr>
          <w:rFonts w:ascii="Arial" w:hAnsi="Arial" w:cs="Arial"/>
          <w:b/>
          <w:sz w:val="22"/>
          <w:szCs w:val="22"/>
        </w:rPr>
      </w:pPr>
      <w:r w:rsidRPr="00F75CC5">
        <w:rPr>
          <w:rFonts w:ascii="Arial" w:hAnsi="Arial" w:cs="Arial"/>
          <w:bCs/>
          <w:sz w:val="22"/>
          <w:szCs w:val="22"/>
        </w:rPr>
        <w:t>All prescriptions must state the NMP</w:t>
      </w:r>
      <w:r w:rsidR="00D20DE1">
        <w:rPr>
          <w:rFonts w:ascii="Arial" w:hAnsi="Arial" w:cs="Arial"/>
          <w:bCs/>
          <w:sz w:val="22"/>
          <w:szCs w:val="22"/>
        </w:rPr>
        <w:t>’</w:t>
      </w:r>
      <w:r w:rsidRPr="00F75CC5">
        <w:rPr>
          <w:rFonts w:ascii="Arial" w:hAnsi="Arial" w:cs="Arial"/>
          <w:bCs/>
          <w:sz w:val="22"/>
          <w:szCs w:val="22"/>
        </w:rPr>
        <w:t xml:space="preserve">s name, </w:t>
      </w:r>
      <w:r w:rsidR="004C6B8F" w:rsidRPr="00F75CC5">
        <w:rPr>
          <w:rFonts w:ascii="Arial" w:hAnsi="Arial" w:cs="Arial"/>
          <w:bCs/>
          <w:sz w:val="22"/>
          <w:szCs w:val="22"/>
        </w:rPr>
        <w:t>professional registration</w:t>
      </w:r>
      <w:r w:rsidRPr="00F75CC5">
        <w:rPr>
          <w:rFonts w:ascii="Arial" w:hAnsi="Arial" w:cs="Arial"/>
          <w:bCs/>
          <w:sz w:val="22"/>
          <w:szCs w:val="22"/>
        </w:rPr>
        <w:t xml:space="preserve"> number</w:t>
      </w:r>
      <w:r w:rsidR="00707F22" w:rsidRPr="00F75CC5">
        <w:rPr>
          <w:rFonts w:ascii="Arial" w:hAnsi="Arial" w:cs="Arial"/>
          <w:bCs/>
          <w:sz w:val="22"/>
          <w:szCs w:val="22"/>
        </w:rPr>
        <w:t xml:space="preserve">, </w:t>
      </w:r>
      <w:r w:rsidR="004C6B8F" w:rsidRPr="00F75CC5">
        <w:rPr>
          <w:rFonts w:ascii="Arial" w:hAnsi="Arial" w:cs="Arial"/>
          <w:bCs/>
          <w:sz w:val="22"/>
          <w:szCs w:val="22"/>
        </w:rPr>
        <w:t>p</w:t>
      </w:r>
      <w:r w:rsidR="00707F22" w:rsidRPr="00F75CC5">
        <w:rPr>
          <w:rFonts w:ascii="Arial" w:hAnsi="Arial" w:cs="Arial"/>
          <w:bCs/>
          <w:sz w:val="22"/>
          <w:szCs w:val="22"/>
        </w:rPr>
        <w:t xml:space="preserve">rescribing qualification, </w:t>
      </w:r>
      <w:r w:rsidRPr="00F75CC5">
        <w:rPr>
          <w:rFonts w:ascii="Arial" w:hAnsi="Arial" w:cs="Arial"/>
          <w:bCs/>
          <w:sz w:val="22"/>
          <w:szCs w:val="22"/>
        </w:rPr>
        <w:t xml:space="preserve">GP </w:t>
      </w:r>
      <w:r w:rsidR="004C6B8F" w:rsidRPr="00F75CC5">
        <w:rPr>
          <w:rFonts w:ascii="Arial" w:hAnsi="Arial" w:cs="Arial"/>
          <w:bCs/>
          <w:sz w:val="22"/>
          <w:szCs w:val="22"/>
        </w:rPr>
        <w:t>p</w:t>
      </w:r>
      <w:r w:rsidRPr="00F75CC5">
        <w:rPr>
          <w:rFonts w:ascii="Arial" w:hAnsi="Arial" w:cs="Arial"/>
          <w:bCs/>
          <w:sz w:val="22"/>
          <w:szCs w:val="22"/>
        </w:rPr>
        <w:t>ractice</w:t>
      </w:r>
      <w:r w:rsidR="00796E9F" w:rsidRPr="00F75CC5">
        <w:rPr>
          <w:rFonts w:ascii="Arial" w:hAnsi="Arial" w:cs="Arial"/>
          <w:bCs/>
          <w:sz w:val="22"/>
          <w:szCs w:val="22"/>
        </w:rPr>
        <w:t xml:space="preserve"> / organisation</w:t>
      </w:r>
      <w:r w:rsidRPr="00F75CC5">
        <w:rPr>
          <w:rFonts w:ascii="Arial" w:hAnsi="Arial" w:cs="Arial"/>
          <w:bCs/>
          <w:sz w:val="22"/>
          <w:szCs w:val="22"/>
        </w:rPr>
        <w:t xml:space="preserve"> code &amp; contact details.</w:t>
      </w:r>
    </w:p>
    <w:p w14:paraId="71E8821D" w14:textId="77777777" w:rsidR="00F75CC5" w:rsidRPr="00D20DE1" w:rsidRDefault="00F75CC5" w:rsidP="00F75CC5">
      <w:pPr>
        <w:pStyle w:val="ListParagraph"/>
        <w:rPr>
          <w:rFonts w:ascii="Arial" w:hAnsi="Arial" w:cs="Arial"/>
          <w:bCs/>
          <w:sz w:val="22"/>
          <w:szCs w:val="22"/>
        </w:rPr>
      </w:pPr>
    </w:p>
    <w:p w14:paraId="324EF34C" w14:textId="4815F577" w:rsidR="00F75CC5" w:rsidRPr="00D20DE1" w:rsidRDefault="00536115" w:rsidP="00A52983">
      <w:pPr>
        <w:pStyle w:val="ListParagraph"/>
        <w:numPr>
          <w:ilvl w:val="2"/>
          <w:numId w:val="19"/>
        </w:numPr>
        <w:jc w:val="both"/>
        <w:rPr>
          <w:rFonts w:ascii="Arial" w:hAnsi="Arial" w:cs="Arial"/>
          <w:b/>
          <w:sz w:val="22"/>
          <w:szCs w:val="22"/>
        </w:rPr>
      </w:pPr>
      <w:r w:rsidRPr="00D20DE1">
        <w:rPr>
          <w:rFonts w:ascii="Arial" w:hAnsi="Arial" w:cs="Arial"/>
          <w:bCs/>
          <w:sz w:val="22"/>
          <w:szCs w:val="22"/>
        </w:rPr>
        <w:t xml:space="preserve">For </w:t>
      </w:r>
      <w:r w:rsidR="00D20DE1" w:rsidRPr="00D20DE1">
        <w:rPr>
          <w:rFonts w:ascii="Arial" w:hAnsi="Arial" w:cs="Arial"/>
          <w:bCs/>
          <w:sz w:val="22"/>
          <w:szCs w:val="22"/>
        </w:rPr>
        <w:t xml:space="preserve">NMPs </w:t>
      </w:r>
      <w:r w:rsidRPr="00D20DE1">
        <w:rPr>
          <w:rFonts w:ascii="Arial" w:hAnsi="Arial" w:cs="Arial"/>
          <w:bCs/>
          <w:sz w:val="22"/>
          <w:szCs w:val="22"/>
        </w:rPr>
        <w:t>prescribing via Electronic Prescription Service (EPS), authorisation to prescribe using their computer system is via the employer.</w:t>
      </w:r>
    </w:p>
    <w:p w14:paraId="0ACACF82" w14:textId="77777777" w:rsidR="00F75CC5" w:rsidRPr="00A052F6" w:rsidRDefault="00F75CC5" w:rsidP="00A052F6">
      <w:pPr>
        <w:rPr>
          <w:rFonts w:ascii="Arial" w:hAnsi="Arial" w:cs="Arial"/>
          <w:sz w:val="22"/>
          <w:szCs w:val="22"/>
        </w:rPr>
      </w:pPr>
    </w:p>
    <w:p w14:paraId="68D7732E" w14:textId="7D7CFC8F" w:rsidR="0005549E" w:rsidRPr="00F75CC5" w:rsidRDefault="008530F8" w:rsidP="00A52983">
      <w:pPr>
        <w:pStyle w:val="ListParagraph"/>
        <w:numPr>
          <w:ilvl w:val="2"/>
          <w:numId w:val="19"/>
        </w:numPr>
        <w:jc w:val="both"/>
        <w:rPr>
          <w:rFonts w:ascii="Arial" w:hAnsi="Arial" w:cs="Arial"/>
          <w:b/>
          <w:sz w:val="22"/>
          <w:szCs w:val="22"/>
        </w:rPr>
      </w:pPr>
      <w:r>
        <w:rPr>
          <w:rFonts w:ascii="Arial" w:hAnsi="Arial" w:cs="Arial"/>
          <w:sz w:val="22"/>
          <w:szCs w:val="22"/>
        </w:rPr>
        <w:t>NMPs</w:t>
      </w:r>
      <w:r w:rsidR="00843598" w:rsidRPr="00F75CC5">
        <w:rPr>
          <w:rFonts w:ascii="Arial" w:hAnsi="Arial" w:cs="Arial"/>
          <w:sz w:val="22"/>
          <w:szCs w:val="22"/>
        </w:rPr>
        <w:t xml:space="preserve"> must only prescribe medicines which they are legally entitled to and must not prescribe beyond the limits of their competence and experience. </w:t>
      </w:r>
    </w:p>
    <w:p w14:paraId="5A970836" w14:textId="2EECBE94" w:rsidR="00F75CC5" w:rsidRDefault="00CA38E3" w:rsidP="00F75CC5">
      <w:pPr>
        <w:ind w:left="709"/>
        <w:jc w:val="both"/>
        <w:rPr>
          <w:rFonts w:ascii="Arial" w:hAnsi="Arial" w:cs="Arial"/>
          <w:color w:val="FF0000"/>
          <w:sz w:val="22"/>
          <w:szCs w:val="22"/>
        </w:rPr>
      </w:pPr>
      <w:r w:rsidRPr="00604F49">
        <w:rPr>
          <w:rFonts w:ascii="Arial" w:hAnsi="Arial" w:cs="Arial"/>
          <w:sz w:val="22"/>
          <w:szCs w:val="22"/>
        </w:rPr>
        <w:t xml:space="preserve">Different types of prescribers hold different prescribing rights. These may be subject to change with the introduction of new legislation. For up-to-date guidance please see the following link </w:t>
      </w:r>
      <w:hyperlink r:id="rId16" w:history="1">
        <w:r w:rsidR="00A01323">
          <w:rPr>
            <w:rStyle w:val="Hyperlink"/>
            <w:rFonts w:ascii="Arial" w:hAnsi="Arial" w:cs="Arial"/>
            <w:sz w:val="22"/>
            <w:szCs w:val="22"/>
          </w:rPr>
          <w:t>Who can prescribe what? : CPE Main site</w:t>
        </w:r>
      </w:hyperlink>
      <w:r w:rsidRPr="008D7BB5">
        <w:rPr>
          <w:rFonts w:ascii="Arial" w:hAnsi="Arial" w:cs="Arial"/>
          <w:color w:val="FF0000"/>
          <w:sz w:val="22"/>
          <w:szCs w:val="22"/>
        </w:rPr>
        <w:t xml:space="preserve">  </w:t>
      </w:r>
    </w:p>
    <w:p w14:paraId="145BCAFB" w14:textId="77777777" w:rsidR="00F75CC5" w:rsidRPr="00F75CC5" w:rsidRDefault="00F75CC5" w:rsidP="00F75CC5">
      <w:pPr>
        <w:jc w:val="both"/>
        <w:rPr>
          <w:rFonts w:ascii="Arial" w:hAnsi="Arial" w:cs="Arial"/>
          <w:sz w:val="22"/>
          <w:szCs w:val="22"/>
        </w:rPr>
      </w:pPr>
    </w:p>
    <w:p w14:paraId="5E657B51" w14:textId="7CED5B30" w:rsidR="00CA470F" w:rsidRPr="00A052F6" w:rsidRDefault="005325B4" w:rsidP="008D7BB5">
      <w:pPr>
        <w:pStyle w:val="ListParagraph"/>
        <w:numPr>
          <w:ilvl w:val="2"/>
          <w:numId w:val="19"/>
        </w:numPr>
        <w:jc w:val="both"/>
        <w:rPr>
          <w:rFonts w:ascii="Arial" w:hAnsi="Arial" w:cs="Arial"/>
          <w:sz w:val="22"/>
          <w:szCs w:val="22"/>
        </w:rPr>
      </w:pPr>
      <w:r w:rsidRPr="00F75CC5">
        <w:rPr>
          <w:rFonts w:ascii="Arial" w:hAnsi="Arial" w:cs="Arial"/>
          <w:sz w:val="22"/>
          <w:szCs w:val="22"/>
        </w:rPr>
        <w:t>N</w:t>
      </w:r>
      <w:r w:rsidR="008530F8">
        <w:rPr>
          <w:rFonts w:ascii="Arial" w:hAnsi="Arial" w:cs="Arial"/>
          <w:sz w:val="22"/>
          <w:szCs w:val="22"/>
        </w:rPr>
        <w:t>MPs</w:t>
      </w:r>
      <w:r w:rsidRPr="00F75CC5">
        <w:rPr>
          <w:rFonts w:ascii="Arial" w:hAnsi="Arial" w:cs="Arial"/>
          <w:sz w:val="22"/>
          <w:szCs w:val="22"/>
        </w:rPr>
        <w:t xml:space="preserve"> should avoid prescribing for themselves and close family members as a matter of good practice. Further advice must be sought from the relevant regulatory body if this is considered necessary.</w:t>
      </w:r>
      <w:r w:rsidR="0005549E" w:rsidRPr="00A052F6">
        <w:rPr>
          <w:rFonts w:ascii="Arial" w:hAnsi="Arial" w:cs="Arial"/>
          <w:strike/>
          <w:sz w:val="22"/>
          <w:szCs w:val="22"/>
        </w:rPr>
        <w:t xml:space="preserve"> </w:t>
      </w:r>
    </w:p>
    <w:p w14:paraId="72752C56" w14:textId="77777777" w:rsidR="0028599B" w:rsidRPr="00866898" w:rsidRDefault="0028599B" w:rsidP="002B7371">
      <w:pPr>
        <w:jc w:val="both"/>
        <w:rPr>
          <w:rFonts w:ascii="Arial" w:hAnsi="Arial" w:cs="Arial"/>
          <w:b/>
          <w:sz w:val="22"/>
          <w:szCs w:val="22"/>
        </w:rPr>
      </w:pPr>
    </w:p>
    <w:p w14:paraId="2AC5EC34" w14:textId="5E3F1FBE" w:rsidR="008B5947" w:rsidRPr="00F75CC5" w:rsidRDefault="005325B4" w:rsidP="00B33BAA">
      <w:pPr>
        <w:pStyle w:val="ListParagraph"/>
        <w:numPr>
          <w:ilvl w:val="1"/>
          <w:numId w:val="19"/>
        </w:numPr>
        <w:ind w:left="709" w:hanging="709"/>
        <w:jc w:val="both"/>
        <w:rPr>
          <w:rFonts w:ascii="Arial" w:hAnsi="Arial" w:cs="Arial"/>
          <w:b/>
          <w:sz w:val="22"/>
          <w:szCs w:val="22"/>
        </w:rPr>
      </w:pPr>
      <w:r w:rsidRPr="00F75CC5">
        <w:rPr>
          <w:rFonts w:ascii="Arial" w:hAnsi="Arial" w:cs="Arial"/>
          <w:b/>
          <w:sz w:val="22"/>
          <w:szCs w:val="22"/>
        </w:rPr>
        <w:t>Controlled Drugs</w:t>
      </w:r>
    </w:p>
    <w:p w14:paraId="06035F63" w14:textId="77777777" w:rsidR="005325B4" w:rsidRPr="00866898" w:rsidRDefault="005325B4" w:rsidP="005325B4">
      <w:pPr>
        <w:jc w:val="both"/>
        <w:rPr>
          <w:rFonts w:ascii="Arial" w:hAnsi="Arial" w:cs="Arial"/>
          <w:b/>
          <w:sz w:val="22"/>
          <w:szCs w:val="22"/>
        </w:rPr>
      </w:pPr>
    </w:p>
    <w:p w14:paraId="689F7C3F" w14:textId="52E36512" w:rsidR="00F75CC5" w:rsidRPr="00F75CC5" w:rsidRDefault="005325B4" w:rsidP="00A52983">
      <w:pPr>
        <w:pStyle w:val="ListParagraph"/>
        <w:numPr>
          <w:ilvl w:val="2"/>
          <w:numId w:val="19"/>
        </w:numPr>
        <w:rPr>
          <w:rFonts w:ascii="Arial" w:hAnsi="Arial" w:cs="Arial"/>
          <w:b/>
          <w:i/>
          <w:sz w:val="22"/>
          <w:szCs w:val="22"/>
        </w:rPr>
      </w:pPr>
      <w:r w:rsidRPr="00F75CC5">
        <w:rPr>
          <w:rFonts w:ascii="Arial" w:hAnsi="Arial" w:cs="Arial"/>
          <w:bCs/>
          <w:iCs/>
          <w:sz w:val="22"/>
          <w:szCs w:val="22"/>
        </w:rPr>
        <w:t>T</w:t>
      </w:r>
      <w:r w:rsidR="003862A3" w:rsidRPr="00F75CC5">
        <w:rPr>
          <w:rFonts w:ascii="Arial" w:hAnsi="Arial" w:cs="Arial"/>
          <w:bCs/>
          <w:iCs/>
          <w:sz w:val="22"/>
          <w:szCs w:val="22"/>
        </w:rPr>
        <w:t>his section is t</w:t>
      </w:r>
      <w:r w:rsidRPr="00F75CC5">
        <w:rPr>
          <w:rFonts w:ascii="Arial" w:hAnsi="Arial" w:cs="Arial"/>
          <w:bCs/>
          <w:iCs/>
          <w:sz w:val="22"/>
          <w:szCs w:val="22"/>
        </w:rPr>
        <w:t>o be read in conjunction with</w:t>
      </w:r>
      <w:r w:rsidR="00BA3DE0" w:rsidRPr="00F75CC5">
        <w:rPr>
          <w:rFonts w:ascii="Arial" w:hAnsi="Arial" w:cs="Arial"/>
          <w:bCs/>
          <w:iCs/>
          <w:sz w:val="22"/>
          <w:szCs w:val="22"/>
        </w:rPr>
        <w:t xml:space="preserve"> the</w:t>
      </w:r>
      <w:bookmarkStart w:id="18" w:name="_Hlk100844945"/>
      <w:r w:rsidR="003E5A68">
        <w:rPr>
          <w:rFonts w:ascii="Arial" w:hAnsi="Arial" w:cs="Arial"/>
          <w:bCs/>
          <w:iCs/>
          <w:sz w:val="22"/>
          <w:szCs w:val="22"/>
        </w:rPr>
        <w:t xml:space="preserve"> </w:t>
      </w:r>
      <w:r w:rsidR="003E5A68" w:rsidRPr="003E5A68">
        <w:rPr>
          <w:rFonts w:ascii="Arial" w:hAnsi="Arial" w:cs="Arial"/>
          <w:bCs/>
          <w:iCs/>
          <w:sz w:val="22"/>
          <w:szCs w:val="22"/>
        </w:rPr>
        <w:t>Lincolnshire ICB Guidance on the Management of Controlled Drugs in GP Practices</w:t>
      </w:r>
      <w:r w:rsidR="00C33454" w:rsidRPr="00FD5C64">
        <w:rPr>
          <w:rFonts w:ascii="Arial" w:hAnsi="Arial" w:cs="Arial"/>
          <w:bCs/>
          <w:iCs/>
          <w:sz w:val="22"/>
          <w:szCs w:val="22"/>
        </w:rPr>
        <w:t xml:space="preserve"> </w:t>
      </w:r>
      <w:bookmarkEnd w:id="18"/>
      <w:r w:rsidR="00A01323" w:rsidRPr="00A052F6">
        <w:rPr>
          <w:rFonts w:ascii="Arial" w:hAnsi="Arial" w:cs="Arial"/>
          <w:sz w:val="22"/>
          <w:szCs w:val="22"/>
        </w:rPr>
        <w:fldChar w:fldCharType="begin"/>
      </w:r>
      <w:r w:rsidR="00A01323" w:rsidRPr="00A052F6">
        <w:rPr>
          <w:rFonts w:ascii="Arial" w:hAnsi="Arial" w:cs="Arial"/>
          <w:sz w:val="22"/>
          <w:szCs w:val="22"/>
        </w:rPr>
        <w:instrText xml:space="preserve"> HYPERLINK "https://lincolnshire-pacef.nhs.uk/policies-guidance/primary-care-policies" </w:instrText>
      </w:r>
      <w:r w:rsidR="00A01323" w:rsidRPr="00A052F6">
        <w:rPr>
          <w:rFonts w:ascii="Arial" w:hAnsi="Arial" w:cs="Arial"/>
          <w:sz w:val="22"/>
          <w:szCs w:val="22"/>
        </w:rPr>
      </w:r>
      <w:r w:rsidR="00A01323" w:rsidRPr="00A052F6">
        <w:rPr>
          <w:rFonts w:ascii="Arial" w:hAnsi="Arial" w:cs="Arial"/>
          <w:sz w:val="22"/>
          <w:szCs w:val="22"/>
        </w:rPr>
        <w:fldChar w:fldCharType="separate"/>
      </w:r>
      <w:r w:rsidR="00A01323" w:rsidRPr="00A052F6">
        <w:rPr>
          <w:rStyle w:val="Hyperlink"/>
          <w:rFonts w:ascii="Arial" w:hAnsi="Arial" w:cs="Arial"/>
          <w:sz w:val="22"/>
          <w:szCs w:val="22"/>
        </w:rPr>
        <w:t>Lincolnshire Policies &amp; Guidance :: Lincolnshire Prescribing and Clinical Effectiveness (lincolnshire-pacef.nhs.uk)</w:t>
      </w:r>
      <w:r w:rsidR="00A01323" w:rsidRPr="00A052F6">
        <w:rPr>
          <w:rFonts w:ascii="Arial" w:hAnsi="Arial" w:cs="Arial"/>
          <w:sz w:val="22"/>
          <w:szCs w:val="22"/>
        </w:rPr>
        <w:fldChar w:fldCharType="end"/>
      </w:r>
      <w:r w:rsidR="00A01323" w:rsidRPr="00A052F6">
        <w:rPr>
          <w:rFonts w:ascii="Arial" w:hAnsi="Arial" w:cs="Arial"/>
          <w:sz w:val="22"/>
          <w:szCs w:val="22"/>
        </w:rPr>
        <w:t xml:space="preserve"> </w:t>
      </w:r>
      <w:r w:rsidR="00701411" w:rsidRPr="00A052F6">
        <w:rPr>
          <w:rFonts w:ascii="Arial" w:hAnsi="Arial" w:cs="Arial"/>
          <w:bCs/>
          <w:iCs/>
          <w:sz w:val="22"/>
          <w:szCs w:val="22"/>
        </w:rPr>
        <w:t xml:space="preserve">and the current </w:t>
      </w:r>
      <w:hyperlink r:id="rId17" w:history="1">
        <w:r w:rsidR="00701411" w:rsidRPr="00A052F6">
          <w:rPr>
            <w:rStyle w:val="Hyperlink"/>
            <w:rFonts w:ascii="Arial" w:hAnsi="Arial" w:cs="Arial"/>
            <w:bCs/>
            <w:iCs/>
            <w:sz w:val="22"/>
            <w:szCs w:val="22"/>
          </w:rPr>
          <w:t>BNF</w:t>
        </w:r>
      </w:hyperlink>
      <w:r w:rsidR="00701411" w:rsidRPr="00A052F6">
        <w:rPr>
          <w:rFonts w:ascii="Arial" w:hAnsi="Arial" w:cs="Arial"/>
          <w:bCs/>
          <w:iCs/>
          <w:sz w:val="22"/>
          <w:szCs w:val="22"/>
        </w:rPr>
        <w:t>.</w:t>
      </w:r>
      <w:bookmarkStart w:id="19" w:name="_Hlk92373934"/>
    </w:p>
    <w:p w14:paraId="2A2CE1CB" w14:textId="77777777" w:rsidR="00F75CC5" w:rsidRPr="00F75CC5" w:rsidRDefault="00F75CC5" w:rsidP="00F75CC5">
      <w:pPr>
        <w:pStyle w:val="ListParagraph"/>
        <w:rPr>
          <w:rFonts w:ascii="Arial" w:hAnsi="Arial" w:cs="Arial"/>
          <w:b/>
          <w:i/>
          <w:sz w:val="22"/>
          <w:szCs w:val="22"/>
        </w:rPr>
      </w:pPr>
    </w:p>
    <w:p w14:paraId="6A925FB9" w14:textId="6B1D5F22" w:rsidR="005325B4" w:rsidRPr="00F75CC5" w:rsidRDefault="008530F8" w:rsidP="00A52983">
      <w:pPr>
        <w:pStyle w:val="ListParagraph"/>
        <w:numPr>
          <w:ilvl w:val="2"/>
          <w:numId w:val="19"/>
        </w:numPr>
        <w:rPr>
          <w:rFonts w:ascii="Arial" w:hAnsi="Arial" w:cs="Arial"/>
          <w:b/>
          <w:i/>
          <w:sz w:val="22"/>
          <w:szCs w:val="22"/>
        </w:rPr>
      </w:pPr>
      <w:r>
        <w:rPr>
          <w:rFonts w:ascii="Arial" w:hAnsi="Arial" w:cs="Arial"/>
          <w:sz w:val="22"/>
          <w:szCs w:val="22"/>
        </w:rPr>
        <w:t>NMPs</w:t>
      </w:r>
      <w:r w:rsidR="005325B4" w:rsidRPr="00F75CC5">
        <w:rPr>
          <w:rFonts w:ascii="Arial" w:hAnsi="Arial" w:cs="Arial"/>
          <w:sz w:val="22"/>
          <w:szCs w:val="22"/>
        </w:rPr>
        <w:t xml:space="preserve"> must only prescribe Controlled Drugs which they are legally entitled to</w:t>
      </w:r>
      <w:r w:rsidR="00AD4200" w:rsidRPr="00F75CC5">
        <w:rPr>
          <w:rFonts w:ascii="Arial" w:hAnsi="Arial" w:cs="Arial"/>
          <w:sz w:val="22"/>
          <w:szCs w:val="22"/>
        </w:rPr>
        <w:t xml:space="preserve"> do</w:t>
      </w:r>
      <w:r w:rsidR="005325B4" w:rsidRPr="00F75CC5">
        <w:rPr>
          <w:rFonts w:ascii="Arial" w:hAnsi="Arial" w:cs="Arial"/>
          <w:sz w:val="22"/>
          <w:szCs w:val="22"/>
        </w:rPr>
        <w:t xml:space="preserve"> and must not prescribe beyond the limits of their competence and experience. </w:t>
      </w:r>
    </w:p>
    <w:p w14:paraId="0C6F21D0" w14:textId="77777777" w:rsidR="005325B4" w:rsidRPr="00866898" w:rsidRDefault="005325B4" w:rsidP="005325B4">
      <w:pPr>
        <w:jc w:val="both"/>
        <w:rPr>
          <w:rFonts w:ascii="Arial" w:hAnsi="Arial" w:cs="Arial"/>
          <w:sz w:val="22"/>
          <w:szCs w:val="22"/>
        </w:rPr>
      </w:pPr>
    </w:p>
    <w:bookmarkEnd w:id="19"/>
    <w:p w14:paraId="71083780" w14:textId="77777777" w:rsidR="0005549E" w:rsidRPr="00866898" w:rsidRDefault="0005549E" w:rsidP="0005549E">
      <w:pPr>
        <w:pStyle w:val="Default"/>
        <w:ind w:left="360"/>
        <w:jc w:val="both"/>
        <w:rPr>
          <w:b/>
          <w:bCs/>
          <w:color w:val="auto"/>
          <w:sz w:val="22"/>
          <w:szCs w:val="22"/>
        </w:rPr>
      </w:pPr>
    </w:p>
    <w:p w14:paraId="171C1F86" w14:textId="4D2E9D62" w:rsidR="002B7371" w:rsidRPr="0020121E" w:rsidRDefault="00DB0025" w:rsidP="00B33BAA">
      <w:pPr>
        <w:pStyle w:val="ListParagraph"/>
        <w:numPr>
          <w:ilvl w:val="1"/>
          <w:numId w:val="19"/>
        </w:numPr>
        <w:ind w:left="709" w:hanging="709"/>
        <w:jc w:val="both"/>
        <w:rPr>
          <w:rFonts w:ascii="Arial" w:hAnsi="Arial" w:cs="Arial"/>
          <w:b/>
          <w:sz w:val="22"/>
          <w:szCs w:val="22"/>
        </w:rPr>
      </w:pPr>
      <w:r w:rsidRPr="0020121E">
        <w:rPr>
          <w:rFonts w:ascii="Arial" w:hAnsi="Arial" w:cs="Arial"/>
          <w:b/>
          <w:sz w:val="22"/>
          <w:szCs w:val="22"/>
        </w:rPr>
        <w:t xml:space="preserve">Unlicensed Medicines / </w:t>
      </w:r>
      <w:r w:rsidR="00B42209" w:rsidRPr="0020121E">
        <w:rPr>
          <w:rFonts w:ascii="Arial" w:hAnsi="Arial" w:cs="Arial"/>
          <w:b/>
          <w:sz w:val="22"/>
          <w:szCs w:val="22"/>
        </w:rPr>
        <w:t xml:space="preserve">Special order products / </w:t>
      </w:r>
      <w:r w:rsidRPr="0020121E">
        <w:rPr>
          <w:rFonts w:ascii="Arial" w:hAnsi="Arial" w:cs="Arial"/>
          <w:b/>
          <w:sz w:val="22"/>
          <w:szCs w:val="22"/>
        </w:rPr>
        <w:t xml:space="preserve">Off-label prescribing </w:t>
      </w:r>
    </w:p>
    <w:p w14:paraId="4C25266D" w14:textId="77777777" w:rsidR="002B7371" w:rsidRPr="0097247B" w:rsidRDefault="002B7371" w:rsidP="0097247B">
      <w:pPr>
        <w:jc w:val="both"/>
        <w:rPr>
          <w:rFonts w:ascii="Arial" w:hAnsi="Arial" w:cs="Arial"/>
          <w:b/>
          <w:sz w:val="22"/>
          <w:szCs w:val="22"/>
        </w:rPr>
      </w:pPr>
    </w:p>
    <w:p w14:paraId="22250452" w14:textId="7CC8E2F8" w:rsidR="00DB0025" w:rsidRPr="0020121E" w:rsidRDefault="00DB0025" w:rsidP="00A52983">
      <w:pPr>
        <w:pStyle w:val="ListParagraph"/>
        <w:numPr>
          <w:ilvl w:val="2"/>
          <w:numId w:val="19"/>
        </w:numPr>
        <w:rPr>
          <w:rFonts w:ascii="Arial" w:hAnsi="Arial" w:cs="Arial"/>
          <w:sz w:val="22"/>
          <w:szCs w:val="22"/>
        </w:rPr>
      </w:pPr>
      <w:r w:rsidRPr="0020121E">
        <w:rPr>
          <w:rFonts w:ascii="Arial" w:hAnsi="Arial" w:cs="Arial"/>
          <w:sz w:val="22"/>
          <w:szCs w:val="22"/>
        </w:rPr>
        <w:t xml:space="preserve">Unlicensed medicines refer to a product that does not hold a UK marketing authorisation (product licence). The marketing authorisation of a licensed product supports the quality, </w:t>
      </w:r>
      <w:r w:rsidR="0072369A" w:rsidRPr="0020121E">
        <w:rPr>
          <w:rFonts w:ascii="Arial" w:hAnsi="Arial" w:cs="Arial"/>
          <w:sz w:val="22"/>
          <w:szCs w:val="22"/>
        </w:rPr>
        <w:t>safety,</w:t>
      </w:r>
      <w:r w:rsidRPr="0020121E">
        <w:rPr>
          <w:rFonts w:ascii="Arial" w:hAnsi="Arial" w:cs="Arial"/>
          <w:sz w:val="22"/>
          <w:szCs w:val="22"/>
        </w:rPr>
        <w:t xml:space="preserve"> and efficacy of a medicinal product. The same assumption cannot be made of unlicensed medicinal products.</w:t>
      </w:r>
    </w:p>
    <w:p w14:paraId="01239349" w14:textId="77777777" w:rsidR="00DB0025" w:rsidRDefault="00DB0025" w:rsidP="00DB0025">
      <w:pPr>
        <w:jc w:val="both"/>
        <w:rPr>
          <w:rFonts w:ascii="Arial" w:hAnsi="Arial" w:cs="Arial"/>
          <w:sz w:val="22"/>
          <w:szCs w:val="22"/>
        </w:rPr>
      </w:pPr>
    </w:p>
    <w:p w14:paraId="6797C93B" w14:textId="450FBEF7" w:rsidR="0020121E" w:rsidRPr="0020121E" w:rsidRDefault="00DB0025" w:rsidP="00A52983">
      <w:pPr>
        <w:pStyle w:val="ListParagraph"/>
        <w:numPr>
          <w:ilvl w:val="2"/>
          <w:numId w:val="19"/>
        </w:numPr>
        <w:jc w:val="both"/>
        <w:rPr>
          <w:rFonts w:ascii="Arial" w:hAnsi="Arial" w:cs="Arial"/>
          <w:sz w:val="22"/>
          <w:szCs w:val="22"/>
        </w:rPr>
      </w:pPr>
      <w:r w:rsidRPr="0020121E">
        <w:rPr>
          <w:rFonts w:ascii="Arial" w:hAnsi="Arial" w:cs="Arial"/>
          <w:sz w:val="22"/>
          <w:szCs w:val="22"/>
        </w:rPr>
        <w:t>Special order products (specials) are unlicensed medicines</w:t>
      </w:r>
      <w:r w:rsidR="0020121E" w:rsidRPr="0020121E">
        <w:rPr>
          <w:rFonts w:ascii="Arial" w:hAnsi="Arial" w:cs="Arial"/>
          <w:sz w:val="22"/>
          <w:szCs w:val="22"/>
        </w:rPr>
        <w:t>.</w:t>
      </w:r>
    </w:p>
    <w:p w14:paraId="5D55E6A0" w14:textId="77777777" w:rsidR="0020121E" w:rsidRPr="0020121E" w:rsidRDefault="0020121E" w:rsidP="0020121E">
      <w:pPr>
        <w:pStyle w:val="ListParagraph"/>
        <w:rPr>
          <w:rFonts w:ascii="Arial" w:hAnsi="Arial" w:cs="Arial"/>
          <w:sz w:val="22"/>
          <w:szCs w:val="22"/>
        </w:rPr>
      </w:pPr>
    </w:p>
    <w:p w14:paraId="6E5B86D7" w14:textId="77777777" w:rsidR="0020121E" w:rsidRDefault="00DB0025" w:rsidP="00A52983">
      <w:pPr>
        <w:pStyle w:val="ListParagraph"/>
        <w:numPr>
          <w:ilvl w:val="2"/>
          <w:numId w:val="19"/>
        </w:numPr>
        <w:jc w:val="both"/>
        <w:rPr>
          <w:rFonts w:ascii="Arial" w:hAnsi="Arial" w:cs="Arial"/>
          <w:sz w:val="22"/>
          <w:szCs w:val="22"/>
        </w:rPr>
      </w:pPr>
      <w:r w:rsidRPr="0020121E">
        <w:rPr>
          <w:rFonts w:ascii="Arial" w:hAnsi="Arial" w:cs="Arial"/>
          <w:sz w:val="22"/>
          <w:szCs w:val="22"/>
        </w:rPr>
        <w:t>Off-label prescribing is where medicines are prescribed outside of their licensed indications.</w:t>
      </w:r>
    </w:p>
    <w:p w14:paraId="4850E09D" w14:textId="77777777" w:rsidR="0020121E" w:rsidRPr="0020121E" w:rsidRDefault="0020121E" w:rsidP="0020121E">
      <w:pPr>
        <w:pStyle w:val="ListParagraph"/>
        <w:rPr>
          <w:rFonts w:ascii="Arial" w:hAnsi="Arial" w:cs="Arial"/>
          <w:sz w:val="22"/>
          <w:szCs w:val="22"/>
        </w:rPr>
      </w:pPr>
    </w:p>
    <w:p w14:paraId="50F7A2CB" w14:textId="6BC48CD4" w:rsidR="00FF0198" w:rsidRPr="00AD61E5" w:rsidRDefault="00FF0198" w:rsidP="00A52983">
      <w:pPr>
        <w:pStyle w:val="ListParagraph"/>
        <w:numPr>
          <w:ilvl w:val="2"/>
          <w:numId w:val="19"/>
        </w:numPr>
        <w:jc w:val="both"/>
        <w:rPr>
          <w:rFonts w:ascii="Arial" w:hAnsi="Arial" w:cs="Arial"/>
          <w:sz w:val="22"/>
          <w:szCs w:val="22"/>
        </w:rPr>
      </w:pPr>
      <w:r w:rsidRPr="00AE6D99">
        <w:rPr>
          <w:rFonts w:ascii="Arial" w:hAnsi="Arial" w:cs="Arial"/>
          <w:sz w:val="22"/>
          <w:szCs w:val="22"/>
        </w:rPr>
        <w:t>U</w:t>
      </w:r>
      <w:r w:rsidRPr="00AD61E5">
        <w:rPr>
          <w:rFonts w:ascii="Arial" w:hAnsi="Arial" w:cs="Arial"/>
          <w:sz w:val="22"/>
          <w:szCs w:val="22"/>
        </w:rPr>
        <w:t>nlicensed medicines / specials</w:t>
      </w:r>
    </w:p>
    <w:p w14:paraId="6ACDC317" w14:textId="637EB85B" w:rsidR="0020121E" w:rsidRDefault="00FF0198" w:rsidP="0020121E">
      <w:pPr>
        <w:ind w:left="709"/>
        <w:rPr>
          <w:rFonts w:ascii="Arial" w:hAnsi="Arial" w:cs="Arial"/>
          <w:sz w:val="22"/>
          <w:szCs w:val="22"/>
        </w:rPr>
      </w:pPr>
      <w:r>
        <w:rPr>
          <w:rFonts w:ascii="Arial" w:hAnsi="Arial" w:cs="Arial"/>
          <w:sz w:val="22"/>
          <w:szCs w:val="22"/>
        </w:rPr>
        <w:t>Independent n</w:t>
      </w:r>
      <w:r w:rsidR="00DB0025" w:rsidRPr="00AD46BC">
        <w:rPr>
          <w:rFonts w:ascii="Arial" w:hAnsi="Arial" w:cs="Arial"/>
          <w:sz w:val="22"/>
          <w:szCs w:val="22"/>
        </w:rPr>
        <w:t xml:space="preserve">urse and </w:t>
      </w:r>
      <w:r>
        <w:rPr>
          <w:rFonts w:ascii="Arial" w:hAnsi="Arial" w:cs="Arial"/>
          <w:sz w:val="22"/>
          <w:szCs w:val="22"/>
        </w:rPr>
        <w:t>p</w:t>
      </w:r>
      <w:r w:rsidR="00DB0025" w:rsidRPr="00AD46BC">
        <w:rPr>
          <w:rFonts w:ascii="Arial" w:hAnsi="Arial" w:cs="Arial"/>
          <w:sz w:val="22"/>
          <w:szCs w:val="22"/>
        </w:rPr>
        <w:t>harmacist</w:t>
      </w:r>
      <w:r w:rsidR="00DB0025" w:rsidRPr="00866898">
        <w:rPr>
          <w:rFonts w:ascii="Arial" w:hAnsi="Arial" w:cs="Arial"/>
          <w:sz w:val="22"/>
          <w:szCs w:val="22"/>
        </w:rPr>
        <w:t xml:space="preserve"> non-medical prescribers can prescribe unlicensed medicines for their patients on the same basis as </w:t>
      </w:r>
      <w:r w:rsidR="00DB0025" w:rsidRPr="00604F49">
        <w:rPr>
          <w:rFonts w:ascii="Arial" w:hAnsi="Arial" w:cs="Arial"/>
          <w:sz w:val="22"/>
          <w:szCs w:val="22"/>
        </w:rPr>
        <w:t xml:space="preserve">doctors. </w:t>
      </w:r>
      <w:r w:rsidR="00DB0025" w:rsidRPr="00866898">
        <w:rPr>
          <w:rFonts w:ascii="Arial" w:hAnsi="Arial" w:cs="Arial"/>
          <w:sz w:val="22"/>
          <w:szCs w:val="22"/>
        </w:rPr>
        <w:t xml:space="preserve">The responsibility for the use of these medicines’ rests with the prescriber, who remains professionally accountable. Licensed products should always be used in preference. The prescriber should agree the treatment choice with the </w:t>
      </w:r>
      <w:r w:rsidR="00DB0025" w:rsidRPr="00604F49">
        <w:rPr>
          <w:rFonts w:ascii="Arial" w:hAnsi="Arial" w:cs="Arial"/>
          <w:sz w:val="22"/>
          <w:szCs w:val="22"/>
        </w:rPr>
        <w:t>patient</w:t>
      </w:r>
      <w:r w:rsidR="00197793" w:rsidRPr="00604F49">
        <w:rPr>
          <w:rFonts w:ascii="Arial" w:hAnsi="Arial" w:cs="Arial"/>
          <w:sz w:val="22"/>
          <w:szCs w:val="22"/>
        </w:rPr>
        <w:t xml:space="preserve"> / carer</w:t>
      </w:r>
      <w:r w:rsidR="00DB0025" w:rsidRPr="00604F49">
        <w:rPr>
          <w:rFonts w:ascii="Arial" w:hAnsi="Arial" w:cs="Arial"/>
          <w:sz w:val="22"/>
          <w:szCs w:val="22"/>
        </w:rPr>
        <w:t xml:space="preserve"> </w:t>
      </w:r>
      <w:r w:rsidR="00DB0025" w:rsidRPr="00866898">
        <w:rPr>
          <w:rFonts w:ascii="Arial" w:hAnsi="Arial" w:cs="Arial"/>
          <w:sz w:val="22"/>
          <w:szCs w:val="22"/>
        </w:rPr>
        <w:t>and a clear rationale for choice of medicine should be documented.</w:t>
      </w:r>
    </w:p>
    <w:p w14:paraId="1E3456AC" w14:textId="77777777" w:rsidR="0020121E" w:rsidRDefault="0020121E" w:rsidP="0020121E">
      <w:pPr>
        <w:rPr>
          <w:rFonts w:ascii="Arial" w:hAnsi="Arial" w:cs="Arial"/>
          <w:sz w:val="22"/>
          <w:szCs w:val="22"/>
        </w:rPr>
      </w:pPr>
    </w:p>
    <w:p w14:paraId="03175584" w14:textId="477C6DA7" w:rsidR="00604F49" w:rsidRPr="0020121E" w:rsidRDefault="00DB0025" w:rsidP="00A52983">
      <w:pPr>
        <w:pStyle w:val="ListParagraph"/>
        <w:numPr>
          <w:ilvl w:val="2"/>
          <w:numId w:val="19"/>
        </w:numPr>
        <w:rPr>
          <w:rFonts w:ascii="Arial" w:hAnsi="Arial" w:cs="Arial"/>
          <w:sz w:val="22"/>
          <w:szCs w:val="22"/>
        </w:rPr>
      </w:pPr>
      <w:r w:rsidRPr="0020121E">
        <w:rPr>
          <w:rFonts w:ascii="Arial" w:hAnsi="Arial" w:cs="Arial"/>
          <w:sz w:val="22"/>
          <w:szCs w:val="22"/>
        </w:rPr>
        <w:lastRenderedPageBreak/>
        <w:t xml:space="preserve">A supplementary prescriber may prescribe unlicensed medicines as part of a </w:t>
      </w:r>
      <w:r w:rsidR="00B159DE">
        <w:rPr>
          <w:rFonts w:ascii="Arial" w:hAnsi="Arial" w:cs="Arial"/>
          <w:sz w:val="22"/>
          <w:szCs w:val="22"/>
        </w:rPr>
        <w:t>CMP</w:t>
      </w:r>
      <w:r w:rsidRPr="0020121E">
        <w:rPr>
          <w:rFonts w:ascii="Arial" w:hAnsi="Arial" w:cs="Arial"/>
          <w:sz w:val="22"/>
          <w:szCs w:val="22"/>
        </w:rPr>
        <w:t xml:space="preserve"> providing both doctor </w:t>
      </w:r>
      <w:r w:rsidR="00F823F6" w:rsidRPr="0020121E">
        <w:rPr>
          <w:rFonts w:ascii="Arial" w:hAnsi="Arial" w:cs="Arial"/>
          <w:sz w:val="22"/>
          <w:szCs w:val="22"/>
        </w:rPr>
        <w:t xml:space="preserve">(or dentist) </w:t>
      </w:r>
      <w:r w:rsidRPr="00AD61E5">
        <w:rPr>
          <w:rFonts w:ascii="Arial" w:hAnsi="Arial" w:cs="Arial"/>
          <w:sz w:val="22"/>
          <w:szCs w:val="22"/>
        </w:rPr>
        <w:t xml:space="preserve">and supplementary prescriber have </w:t>
      </w:r>
      <w:r w:rsidRPr="0020121E">
        <w:rPr>
          <w:rFonts w:ascii="Arial" w:hAnsi="Arial" w:cs="Arial"/>
          <w:sz w:val="22"/>
          <w:szCs w:val="22"/>
        </w:rPr>
        <w:t xml:space="preserve">discussed and agreed this action with the patient. </w:t>
      </w:r>
    </w:p>
    <w:p w14:paraId="2A00935C" w14:textId="63B3C848" w:rsidR="00DB0025" w:rsidRPr="00866898" w:rsidRDefault="00FF0198" w:rsidP="0020121E">
      <w:pPr>
        <w:ind w:firstLine="709"/>
        <w:rPr>
          <w:rFonts w:ascii="Arial" w:hAnsi="Arial" w:cs="Arial"/>
          <w:sz w:val="22"/>
          <w:szCs w:val="22"/>
        </w:rPr>
      </w:pPr>
      <w:r>
        <w:rPr>
          <w:rFonts w:ascii="Arial" w:hAnsi="Arial" w:cs="Arial"/>
          <w:sz w:val="22"/>
          <w:szCs w:val="22"/>
        </w:rPr>
        <w:t>T</w:t>
      </w:r>
      <w:r w:rsidR="00DB0025" w:rsidRPr="00866898">
        <w:rPr>
          <w:rFonts w:ascii="Arial" w:hAnsi="Arial" w:cs="Arial"/>
          <w:sz w:val="22"/>
          <w:szCs w:val="22"/>
        </w:rPr>
        <w:t>he following criteria must be followed:</w:t>
      </w:r>
    </w:p>
    <w:p w14:paraId="7321F128" w14:textId="313856E3" w:rsidR="00DB0025" w:rsidRPr="00866898" w:rsidRDefault="00DB0025" w:rsidP="0020121E">
      <w:pPr>
        <w:numPr>
          <w:ilvl w:val="0"/>
          <w:numId w:val="2"/>
        </w:numPr>
        <w:tabs>
          <w:tab w:val="clear" w:pos="720"/>
          <w:tab w:val="num" w:pos="1701"/>
        </w:tabs>
        <w:ind w:left="1701" w:hanging="425"/>
        <w:rPr>
          <w:rFonts w:ascii="Arial" w:hAnsi="Arial" w:cs="Arial"/>
          <w:sz w:val="22"/>
          <w:szCs w:val="22"/>
        </w:rPr>
      </w:pPr>
      <w:r w:rsidRPr="00866898">
        <w:rPr>
          <w:rFonts w:ascii="Arial" w:hAnsi="Arial" w:cs="Arial"/>
          <w:sz w:val="22"/>
          <w:szCs w:val="22"/>
        </w:rPr>
        <w:t xml:space="preserve">The </w:t>
      </w:r>
      <w:r w:rsidRPr="00604F49">
        <w:rPr>
          <w:rFonts w:ascii="Arial" w:hAnsi="Arial" w:cs="Arial"/>
          <w:sz w:val="22"/>
          <w:szCs w:val="22"/>
        </w:rPr>
        <w:t xml:space="preserve">doctor </w:t>
      </w:r>
      <w:r w:rsidR="00F823F6" w:rsidRPr="00604F49">
        <w:rPr>
          <w:rFonts w:ascii="Arial" w:hAnsi="Arial" w:cs="Arial"/>
          <w:sz w:val="22"/>
          <w:szCs w:val="22"/>
        </w:rPr>
        <w:t xml:space="preserve">(or dentist) </w:t>
      </w:r>
      <w:r w:rsidRPr="00866898">
        <w:rPr>
          <w:rFonts w:ascii="Arial" w:hAnsi="Arial" w:cs="Arial"/>
          <w:sz w:val="22"/>
          <w:szCs w:val="22"/>
        </w:rPr>
        <w:t>must have agreed the plan and must agree to take responsibility for prescribing the unlicensed medicine.</w:t>
      </w:r>
    </w:p>
    <w:p w14:paraId="782D8955" w14:textId="77777777" w:rsidR="00DB0025" w:rsidRPr="00866898" w:rsidRDefault="00DB0025" w:rsidP="0020121E">
      <w:pPr>
        <w:numPr>
          <w:ilvl w:val="0"/>
          <w:numId w:val="2"/>
        </w:numPr>
        <w:tabs>
          <w:tab w:val="clear" w:pos="720"/>
          <w:tab w:val="num" w:pos="1701"/>
        </w:tabs>
        <w:ind w:firstLine="556"/>
        <w:rPr>
          <w:rFonts w:ascii="Arial" w:hAnsi="Arial" w:cs="Arial"/>
          <w:sz w:val="22"/>
          <w:szCs w:val="22"/>
        </w:rPr>
      </w:pPr>
      <w:r w:rsidRPr="00866898">
        <w:rPr>
          <w:rFonts w:ascii="Arial" w:hAnsi="Arial" w:cs="Arial"/>
          <w:sz w:val="22"/>
          <w:szCs w:val="22"/>
        </w:rPr>
        <w:t>An alternative, licensed medicine would not meet the needs of the patient.</w:t>
      </w:r>
    </w:p>
    <w:p w14:paraId="05FA8130" w14:textId="77777777" w:rsidR="00DB0025" w:rsidRPr="00866898" w:rsidRDefault="00DB0025" w:rsidP="0020121E">
      <w:pPr>
        <w:numPr>
          <w:ilvl w:val="0"/>
          <w:numId w:val="2"/>
        </w:numPr>
        <w:tabs>
          <w:tab w:val="clear" w:pos="720"/>
          <w:tab w:val="num" w:pos="1701"/>
        </w:tabs>
        <w:ind w:firstLine="556"/>
        <w:rPr>
          <w:rFonts w:ascii="Arial" w:hAnsi="Arial" w:cs="Arial"/>
          <w:sz w:val="22"/>
          <w:szCs w:val="22"/>
        </w:rPr>
      </w:pPr>
      <w:r w:rsidRPr="00866898">
        <w:rPr>
          <w:rFonts w:ascii="Arial" w:hAnsi="Arial" w:cs="Arial"/>
          <w:sz w:val="22"/>
          <w:szCs w:val="22"/>
        </w:rPr>
        <w:t>There is sufficient robust evidence to support use.</w:t>
      </w:r>
    </w:p>
    <w:p w14:paraId="763AB2ED" w14:textId="7EE1D9D5" w:rsidR="00DB0025" w:rsidRPr="00866898" w:rsidRDefault="00DB0025" w:rsidP="0020121E">
      <w:pPr>
        <w:numPr>
          <w:ilvl w:val="0"/>
          <w:numId w:val="2"/>
        </w:numPr>
        <w:tabs>
          <w:tab w:val="clear" w:pos="720"/>
          <w:tab w:val="num" w:pos="1701"/>
        </w:tabs>
        <w:ind w:firstLine="556"/>
        <w:rPr>
          <w:rFonts w:ascii="Arial" w:hAnsi="Arial" w:cs="Arial"/>
          <w:sz w:val="22"/>
          <w:szCs w:val="22"/>
        </w:rPr>
      </w:pPr>
      <w:r w:rsidRPr="00866898">
        <w:rPr>
          <w:rFonts w:ascii="Arial" w:hAnsi="Arial" w:cs="Arial"/>
          <w:sz w:val="22"/>
          <w:szCs w:val="22"/>
        </w:rPr>
        <w:t>The patient has agreed to the use of an unlicensed product.</w:t>
      </w:r>
    </w:p>
    <w:p w14:paraId="44EF198B" w14:textId="02B48C80" w:rsidR="00DB0025" w:rsidRPr="00866898" w:rsidRDefault="00DB0025" w:rsidP="0020121E">
      <w:pPr>
        <w:numPr>
          <w:ilvl w:val="0"/>
          <w:numId w:val="2"/>
        </w:numPr>
        <w:tabs>
          <w:tab w:val="clear" w:pos="720"/>
          <w:tab w:val="num" w:pos="1701"/>
        </w:tabs>
        <w:ind w:left="1701" w:hanging="425"/>
        <w:rPr>
          <w:rFonts w:ascii="Arial" w:hAnsi="Arial" w:cs="Arial"/>
          <w:sz w:val="22"/>
          <w:szCs w:val="22"/>
        </w:rPr>
      </w:pPr>
      <w:r w:rsidRPr="00866898">
        <w:rPr>
          <w:rFonts w:ascii="Arial" w:hAnsi="Arial" w:cs="Arial"/>
          <w:sz w:val="22"/>
          <w:szCs w:val="22"/>
        </w:rPr>
        <w:t>The medication chosen and the reason for doing so is clearly documented within the CMP</w:t>
      </w:r>
      <w:r w:rsidR="00B159DE">
        <w:rPr>
          <w:rFonts w:ascii="Arial" w:hAnsi="Arial" w:cs="Arial"/>
          <w:sz w:val="22"/>
          <w:szCs w:val="22"/>
        </w:rPr>
        <w:t>.</w:t>
      </w:r>
    </w:p>
    <w:p w14:paraId="20C72181" w14:textId="77777777" w:rsidR="00FF0198" w:rsidRDefault="00FF0198" w:rsidP="00FF0198">
      <w:pPr>
        <w:rPr>
          <w:rFonts w:ascii="Arial" w:hAnsi="Arial" w:cs="Arial"/>
          <w:sz w:val="22"/>
          <w:szCs w:val="22"/>
        </w:rPr>
      </w:pPr>
    </w:p>
    <w:p w14:paraId="13599A06" w14:textId="667F1672" w:rsidR="0020121E" w:rsidRPr="0043436C" w:rsidRDefault="00FF0198" w:rsidP="00A52983">
      <w:pPr>
        <w:pStyle w:val="ListParagraph"/>
        <w:numPr>
          <w:ilvl w:val="2"/>
          <w:numId w:val="19"/>
        </w:numPr>
        <w:rPr>
          <w:rFonts w:ascii="Arial" w:hAnsi="Arial" w:cs="Arial"/>
          <w:sz w:val="22"/>
          <w:szCs w:val="22"/>
        </w:rPr>
      </w:pPr>
      <w:r w:rsidRPr="0043436C">
        <w:rPr>
          <w:rFonts w:ascii="Arial" w:hAnsi="Arial" w:cs="Arial"/>
          <w:sz w:val="22"/>
          <w:szCs w:val="22"/>
        </w:rPr>
        <w:t xml:space="preserve">For reference, </w:t>
      </w:r>
      <w:r w:rsidR="00FC31C2" w:rsidRPr="0043436C">
        <w:rPr>
          <w:rFonts w:ascii="Arial" w:hAnsi="Arial" w:cs="Arial"/>
          <w:sz w:val="22"/>
          <w:szCs w:val="22"/>
        </w:rPr>
        <w:t xml:space="preserve">community practitioner nurse prescribers, </w:t>
      </w:r>
      <w:r w:rsidRPr="0043436C">
        <w:rPr>
          <w:rFonts w:ascii="Arial" w:hAnsi="Arial" w:cs="Arial"/>
          <w:sz w:val="22"/>
          <w:szCs w:val="22"/>
        </w:rPr>
        <w:t>optometrist, physiotherapist, podiatrist,</w:t>
      </w:r>
      <w:r w:rsidR="00AE34C5" w:rsidRPr="0043436C">
        <w:rPr>
          <w:rFonts w:ascii="Arial" w:hAnsi="Arial" w:cs="Arial"/>
          <w:sz w:val="22"/>
          <w:szCs w:val="22"/>
        </w:rPr>
        <w:t xml:space="preserve"> </w:t>
      </w:r>
      <w:r w:rsidR="00837D98" w:rsidRPr="0043436C">
        <w:rPr>
          <w:rFonts w:ascii="Arial" w:hAnsi="Arial" w:cs="Arial"/>
          <w:sz w:val="22"/>
          <w:szCs w:val="22"/>
        </w:rPr>
        <w:t>radiographer,</w:t>
      </w:r>
      <w:r w:rsidR="001C6072" w:rsidRPr="0043436C">
        <w:rPr>
          <w:rFonts w:ascii="Arial" w:hAnsi="Arial" w:cs="Arial"/>
          <w:sz w:val="22"/>
          <w:szCs w:val="22"/>
        </w:rPr>
        <w:t xml:space="preserve"> and</w:t>
      </w:r>
      <w:r w:rsidRPr="0043436C">
        <w:rPr>
          <w:rFonts w:ascii="Arial" w:hAnsi="Arial" w:cs="Arial"/>
          <w:sz w:val="22"/>
          <w:szCs w:val="22"/>
        </w:rPr>
        <w:t xml:space="preserve"> paramedic </w:t>
      </w:r>
      <w:r w:rsidR="001C6072" w:rsidRPr="0043436C">
        <w:rPr>
          <w:rFonts w:ascii="Arial" w:hAnsi="Arial" w:cs="Arial"/>
          <w:sz w:val="22"/>
          <w:szCs w:val="22"/>
        </w:rPr>
        <w:t xml:space="preserve">non-medical prescribers </w:t>
      </w:r>
      <w:r w:rsidRPr="0043436C">
        <w:rPr>
          <w:rFonts w:ascii="Arial" w:hAnsi="Arial" w:cs="Arial"/>
          <w:b/>
          <w:bCs/>
          <w:sz w:val="22"/>
          <w:szCs w:val="22"/>
        </w:rPr>
        <w:t>are not</w:t>
      </w:r>
      <w:r w:rsidRPr="0043436C">
        <w:rPr>
          <w:rFonts w:ascii="Arial" w:hAnsi="Arial" w:cs="Arial"/>
          <w:sz w:val="22"/>
          <w:szCs w:val="22"/>
        </w:rPr>
        <w:t xml:space="preserve"> authorised to prescribe unlicensed medicines.</w:t>
      </w:r>
    </w:p>
    <w:p w14:paraId="34DDBAEA" w14:textId="77777777" w:rsidR="0020121E" w:rsidRDefault="0020121E" w:rsidP="0020121E">
      <w:pPr>
        <w:pStyle w:val="ListParagraph"/>
        <w:rPr>
          <w:rFonts w:ascii="Arial" w:hAnsi="Arial" w:cs="Arial"/>
          <w:sz w:val="22"/>
          <w:szCs w:val="22"/>
        </w:rPr>
      </w:pPr>
    </w:p>
    <w:p w14:paraId="3CBB9A08" w14:textId="21B762E4" w:rsidR="00D12CAE" w:rsidRPr="0020121E" w:rsidRDefault="00D12CAE" w:rsidP="00A52983">
      <w:pPr>
        <w:pStyle w:val="ListParagraph"/>
        <w:numPr>
          <w:ilvl w:val="2"/>
          <w:numId w:val="19"/>
        </w:numPr>
        <w:rPr>
          <w:rFonts w:ascii="Arial" w:hAnsi="Arial" w:cs="Arial"/>
          <w:sz w:val="22"/>
          <w:szCs w:val="22"/>
        </w:rPr>
      </w:pPr>
      <w:r w:rsidRPr="0020121E">
        <w:rPr>
          <w:rFonts w:ascii="Arial" w:hAnsi="Arial" w:cs="Arial"/>
          <w:sz w:val="22"/>
          <w:szCs w:val="22"/>
        </w:rPr>
        <w:t>Off label prescribing</w:t>
      </w:r>
    </w:p>
    <w:p w14:paraId="4516EC5C" w14:textId="77777777" w:rsidR="00DB0025" w:rsidRPr="00866898" w:rsidRDefault="00DB0025" w:rsidP="0020121E">
      <w:pPr>
        <w:ind w:left="709"/>
        <w:rPr>
          <w:rFonts w:ascii="Arial" w:hAnsi="Arial" w:cs="Arial"/>
          <w:sz w:val="22"/>
          <w:szCs w:val="22"/>
        </w:rPr>
      </w:pPr>
      <w:r w:rsidRPr="00866898">
        <w:rPr>
          <w:rFonts w:ascii="Arial" w:hAnsi="Arial" w:cs="Arial"/>
          <w:sz w:val="22"/>
          <w:szCs w:val="22"/>
        </w:rPr>
        <w:t>There are circumstances when independent and supplementary prescribers may prescribe medicines ‘off label’. However, the following practice must be followed:</w:t>
      </w:r>
    </w:p>
    <w:p w14:paraId="1B7656B9" w14:textId="77777777" w:rsidR="00DB0025" w:rsidRPr="00866898" w:rsidRDefault="00DB0025" w:rsidP="0020121E">
      <w:pPr>
        <w:numPr>
          <w:ilvl w:val="0"/>
          <w:numId w:val="1"/>
        </w:numPr>
        <w:tabs>
          <w:tab w:val="clear" w:pos="720"/>
        </w:tabs>
        <w:ind w:left="1701" w:hanging="425"/>
        <w:rPr>
          <w:rFonts w:ascii="Arial" w:hAnsi="Arial" w:cs="Arial"/>
          <w:sz w:val="22"/>
          <w:szCs w:val="22"/>
        </w:rPr>
      </w:pPr>
      <w:r w:rsidRPr="00866898">
        <w:rPr>
          <w:rFonts w:ascii="Arial" w:hAnsi="Arial" w:cs="Arial"/>
          <w:sz w:val="22"/>
          <w:szCs w:val="22"/>
        </w:rPr>
        <w:t>There is no other licensed medicine available that would be appropriate.</w:t>
      </w:r>
    </w:p>
    <w:p w14:paraId="25E9ADC2" w14:textId="77777777" w:rsidR="00DB0025" w:rsidRPr="00866898" w:rsidRDefault="00DB0025" w:rsidP="0020121E">
      <w:pPr>
        <w:numPr>
          <w:ilvl w:val="0"/>
          <w:numId w:val="1"/>
        </w:numPr>
        <w:tabs>
          <w:tab w:val="clear" w:pos="720"/>
        </w:tabs>
        <w:ind w:left="1701" w:hanging="425"/>
        <w:rPr>
          <w:rFonts w:ascii="Arial" w:hAnsi="Arial" w:cs="Arial"/>
          <w:sz w:val="22"/>
          <w:szCs w:val="22"/>
        </w:rPr>
      </w:pPr>
      <w:r w:rsidRPr="00866898">
        <w:rPr>
          <w:rFonts w:ascii="Arial" w:hAnsi="Arial" w:cs="Arial"/>
          <w:sz w:val="22"/>
          <w:szCs w:val="22"/>
        </w:rPr>
        <w:t>A clear evidence base supports the use of the medicine ‘off label’.</w:t>
      </w:r>
    </w:p>
    <w:p w14:paraId="10BBA7F2" w14:textId="714E2D69" w:rsidR="00DB0025" w:rsidRPr="00866898" w:rsidRDefault="00DB0025" w:rsidP="0020121E">
      <w:pPr>
        <w:numPr>
          <w:ilvl w:val="0"/>
          <w:numId w:val="1"/>
        </w:numPr>
        <w:tabs>
          <w:tab w:val="clear" w:pos="720"/>
        </w:tabs>
        <w:ind w:left="1701" w:hanging="425"/>
        <w:rPr>
          <w:rFonts w:ascii="Arial" w:hAnsi="Arial" w:cs="Arial"/>
          <w:sz w:val="22"/>
          <w:szCs w:val="22"/>
        </w:rPr>
      </w:pPr>
      <w:r w:rsidRPr="00866898">
        <w:rPr>
          <w:rFonts w:ascii="Arial" w:hAnsi="Arial" w:cs="Arial"/>
          <w:sz w:val="22"/>
          <w:szCs w:val="22"/>
        </w:rPr>
        <w:t>The prescribing decision is discussed with the patient</w:t>
      </w:r>
      <w:r w:rsidR="00562FEB">
        <w:rPr>
          <w:rFonts w:ascii="Arial" w:hAnsi="Arial" w:cs="Arial"/>
          <w:sz w:val="22"/>
          <w:szCs w:val="22"/>
        </w:rPr>
        <w:t xml:space="preserve"> / </w:t>
      </w:r>
      <w:r w:rsidRPr="00866898">
        <w:rPr>
          <w:rFonts w:ascii="Arial" w:hAnsi="Arial" w:cs="Arial"/>
          <w:sz w:val="22"/>
          <w:szCs w:val="22"/>
        </w:rPr>
        <w:t>carer.</w:t>
      </w:r>
    </w:p>
    <w:p w14:paraId="0A26B8CC" w14:textId="77777777" w:rsidR="00DB0025" w:rsidRPr="00866898" w:rsidRDefault="00DB0025" w:rsidP="0020121E">
      <w:pPr>
        <w:numPr>
          <w:ilvl w:val="0"/>
          <w:numId w:val="1"/>
        </w:numPr>
        <w:tabs>
          <w:tab w:val="clear" w:pos="720"/>
        </w:tabs>
        <w:ind w:left="1701" w:hanging="425"/>
        <w:rPr>
          <w:rFonts w:ascii="Arial" w:hAnsi="Arial" w:cs="Arial"/>
          <w:sz w:val="22"/>
          <w:szCs w:val="22"/>
        </w:rPr>
      </w:pPr>
      <w:r w:rsidRPr="00866898">
        <w:rPr>
          <w:rFonts w:ascii="Arial" w:hAnsi="Arial" w:cs="Arial"/>
          <w:sz w:val="22"/>
          <w:szCs w:val="22"/>
        </w:rPr>
        <w:t>A clear and accurate rationale is documented to support medicine choice.</w:t>
      </w:r>
    </w:p>
    <w:p w14:paraId="0A8C2156" w14:textId="5F310742" w:rsidR="00DB0025" w:rsidRPr="00866898" w:rsidRDefault="00DB0025" w:rsidP="0020121E">
      <w:pPr>
        <w:numPr>
          <w:ilvl w:val="0"/>
          <w:numId w:val="1"/>
        </w:numPr>
        <w:tabs>
          <w:tab w:val="clear" w:pos="720"/>
        </w:tabs>
        <w:ind w:left="1701" w:hanging="425"/>
        <w:rPr>
          <w:rFonts w:ascii="Arial" w:hAnsi="Arial" w:cs="Arial"/>
          <w:sz w:val="22"/>
          <w:szCs w:val="22"/>
        </w:rPr>
      </w:pPr>
      <w:r w:rsidRPr="00866898">
        <w:rPr>
          <w:rFonts w:ascii="Arial" w:hAnsi="Arial" w:cs="Arial"/>
          <w:sz w:val="22"/>
          <w:szCs w:val="22"/>
        </w:rPr>
        <w:t>For supplementary prescribers the medicine of choice must be documented within the CMP,</w:t>
      </w:r>
      <w:r w:rsidR="00197793" w:rsidRPr="00197793">
        <w:rPr>
          <w:rFonts w:ascii="Arial" w:hAnsi="Arial" w:cs="Arial"/>
          <w:sz w:val="22"/>
          <w:szCs w:val="22"/>
        </w:rPr>
        <w:t xml:space="preserve"> </w:t>
      </w:r>
      <w:r w:rsidRPr="00197793">
        <w:rPr>
          <w:rFonts w:ascii="Arial" w:hAnsi="Arial" w:cs="Arial"/>
          <w:sz w:val="22"/>
          <w:szCs w:val="22"/>
        </w:rPr>
        <w:t xml:space="preserve">the </w:t>
      </w:r>
      <w:r w:rsidRPr="00562FEB">
        <w:rPr>
          <w:rFonts w:ascii="Arial" w:hAnsi="Arial" w:cs="Arial"/>
          <w:sz w:val="22"/>
          <w:szCs w:val="22"/>
        </w:rPr>
        <w:t>doctor</w:t>
      </w:r>
      <w:r w:rsidR="00F823F6" w:rsidRPr="00562FEB">
        <w:rPr>
          <w:rFonts w:ascii="Arial" w:hAnsi="Arial" w:cs="Arial"/>
          <w:sz w:val="22"/>
          <w:szCs w:val="22"/>
        </w:rPr>
        <w:t xml:space="preserve"> (or dentist)</w:t>
      </w:r>
      <w:r w:rsidRPr="00562FEB">
        <w:rPr>
          <w:rFonts w:ascii="Arial" w:hAnsi="Arial" w:cs="Arial"/>
          <w:sz w:val="22"/>
          <w:szCs w:val="22"/>
        </w:rPr>
        <w:t xml:space="preserve"> </w:t>
      </w:r>
      <w:r w:rsidRPr="00866898">
        <w:rPr>
          <w:rFonts w:ascii="Arial" w:hAnsi="Arial" w:cs="Arial"/>
          <w:sz w:val="22"/>
          <w:szCs w:val="22"/>
        </w:rPr>
        <w:t>takes responsibility for the prescribing decision and there is joint review and monitoring of patient’s care.</w:t>
      </w:r>
    </w:p>
    <w:p w14:paraId="3CE78EB3" w14:textId="18B178CB" w:rsidR="00DB0025" w:rsidRDefault="00DB0025" w:rsidP="00FC31C2">
      <w:pPr>
        <w:rPr>
          <w:rFonts w:ascii="Arial" w:hAnsi="Arial" w:cs="Arial"/>
          <w:sz w:val="22"/>
          <w:szCs w:val="22"/>
        </w:rPr>
      </w:pPr>
    </w:p>
    <w:p w14:paraId="0B99DB6C" w14:textId="28836FEA" w:rsidR="0020121E" w:rsidRPr="005E37A1" w:rsidRDefault="00FC31C2" w:rsidP="00A52983">
      <w:pPr>
        <w:pStyle w:val="ListParagraph"/>
        <w:numPr>
          <w:ilvl w:val="2"/>
          <w:numId w:val="19"/>
        </w:numPr>
        <w:rPr>
          <w:rFonts w:ascii="Arial" w:hAnsi="Arial" w:cs="Arial"/>
          <w:sz w:val="22"/>
          <w:szCs w:val="22"/>
        </w:rPr>
      </w:pPr>
      <w:r w:rsidRPr="005E37A1">
        <w:rPr>
          <w:rFonts w:ascii="Arial" w:hAnsi="Arial" w:cs="Arial"/>
          <w:sz w:val="22"/>
          <w:szCs w:val="22"/>
        </w:rPr>
        <w:t>Community practi</w:t>
      </w:r>
      <w:r w:rsidR="00422E57" w:rsidRPr="005E37A1">
        <w:rPr>
          <w:rFonts w:ascii="Arial" w:hAnsi="Arial" w:cs="Arial"/>
          <w:sz w:val="22"/>
          <w:szCs w:val="22"/>
        </w:rPr>
        <w:t>tioner</w:t>
      </w:r>
      <w:r w:rsidRPr="005E37A1">
        <w:rPr>
          <w:rFonts w:ascii="Arial" w:hAnsi="Arial" w:cs="Arial"/>
          <w:sz w:val="22"/>
          <w:szCs w:val="22"/>
        </w:rPr>
        <w:t xml:space="preserve"> nurse prescribers are not allowed to prescribe “off label” medicines except for nystatin in neonates</w:t>
      </w:r>
      <w:r w:rsidR="0020121E" w:rsidRPr="005E37A1">
        <w:rPr>
          <w:rFonts w:ascii="Arial" w:hAnsi="Arial" w:cs="Arial"/>
          <w:sz w:val="22"/>
          <w:szCs w:val="22"/>
        </w:rPr>
        <w:t>.</w:t>
      </w:r>
    </w:p>
    <w:p w14:paraId="556927E4" w14:textId="77777777" w:rsidR="0020121E" w:rsidRDefault="0020121E" w:rsidP="0020121E">
      <w:pPr>
        <w:pStyle w:val="ListParagraph"/>
        <w:rPr>
          <w:rFonts w:ascii="Arial" w:hAnsi="Arial" w:cs="Arial"/>
          <w:sz w:val="22"/>
          <w:szCs w:val="22"/>
        </w:rPr>
      </w:pPr>
    </w:p>
    <w:p w14:paraId="1A5A342F" w14:textId="78ABB4EC" w:rsidR="00DB0025" w:rsidRPr="0020121E" w:rsidRDefault="00DB0025" w:rsidP="00A52983">
      <w:pPr>
        <w:pStyle w:val="ListParagraph"/>
        <w:numPr>
          <w:ilvl w:val="2"/>
          <w:numId w:val="19"/>
        </w:numPr>
        <w:rPr>
          <w:rFonts w:ascii="Arial" w:hAnsi="Arial" w:cs="Arial"/>
          <w:sz w:val="22"/>
          <w:szCs w:val="22"/>
        </w:rPr>
      </w:pPr>
      <w:r w:rsidRPr="0020121E">
        <w:rPr>
          <w:rFonts w:ascii="Arial" w:hAnsi="Arial" w:cs="Arial"/>
          <w:sz w:val="22"/>
          <w:szCs w:val="22"/>
        </w:rPr>
        <w:t xml:space="preserve">Some medications prescribed to children are not licenced for use in this patient group. </w:t>
      </w:r>
      <w:r w:rsidR="008530F8">
        <w:rPr>
          <w:rFonts w:ascii="Arial" w:hAnsi="Arial" w:cs="Arial"/>
          <w:sz w:val="22"/>
          <w:szCs w:val="22"/>
        </w:rPr>
        <w:t>NMPs</w:t>
      </w:r>
      <w:r w:rsidRPr="0020121E">
        <w:rPr>
          <w:rFonts w:ascii="Arial" w:hAnsi="Arial" w:cs="Arial"/>
          <w:sz w:val="22"/>
          <w:szCs w:val="22"/>
        </w:rPr>
        <w:t xml:space="preserve"> with training in the treatment of children may prescribe off-label but must follow the steps above. In addition, </w:t>
      </w:r>
      <w:r w:rsidR="008530F8">
        <w:rPr>
          <w:rFonts w:ascii="Arial" w:hAnsi="Arial" w:cs="Arial"/>
          <w:sz w:val="22"/>
          <w:szCs w:val="22"/>
        </w:rPr>
        <w:t>NMPs</w:t>
      </w:r>
      <w:r w:rsidRPr="0020121E">
        <w:rPr>
          <w:rFonts w:ascii="Arial" w:hAnsi="Arial" w:cs="Arial"/>
          <w:sz w:val="22"/>
          <w:szCs w:val="22"/>
        </w:rPr>
        <w:t xml:space="preserve"> must demonstrate knowledge of either a local/national guideline that supports their prescribing practice in children and refer to the BNF for Children.</w:t>
      </w:r>
    </w:p>
    <w:p w14:paraId="5CBA9231" w14:textId="77777777" w:rsidR="00DB0025" w:rsidRDefault="00DB0025" w:rsidP="00DB0025">
      <w:pPr>
        <w:rPr>
          <w:rFonts w:ascii="Arial" w:hAnsi="Arial" w:cs="Arial"/>
          <w:sz w:val="22"/>
          <w:szCs w:val="22"/>
        </w:rPr>
      </w:pPr>
    </w:p>
    <w:p w14:paraId="36A80CB9" w14:textId="77777777" w:rsidR="002B7371" w:rsidRDefault="002B7371" w:rsidP="00612C00">
      <w:pPr>
        <w:rPr>
          <w:rFonts w:ascii="Arial" w:hAnsi="Arial" w:cs="Arial"/>
          <w:b/>
          <w:sz w:val="22"/>
          <w:szCs w:val="22"/>
        </w:rPr>
      </w:pPr>
    </w:p>
    <w:p w14:paraId="202BDC57" w14:textId="77777777" w:rsidR="0097247B" w:rsidRDefault="0097247B" w:rsidP="0097247B">
      <w:pPr>
        <w:pStyle w:val="Header"/>
        <w:tabs>
          <w:tab w:val="clear" w:pos="4320"/>
          <w:tab w:val="clear" w:pos="8640"/>
        </w:tabs>
        <w:jc w:val="both"/>
        <w:rPr>
          <w:rFonts w:ascii="Arial" w:hAnsi="Arial" w:cs="Arial"/>
          <w:b/>
          <w:sz w:val="22"/>
          <w:szCs w:val="22"/>
          <w:lang w:eastAsia="en-GB"/>
        </w:rPr>
      </w:pPr>
    </w:p>
    <w:p w14:paraId="2FA6F961" w14:textId="74D166D5" w:rsidR="006A4566" w:rsidRPr="0047320C" w:rsidRDefault="006A4566" w:rsidP="0047320C">
      <w:pPr>
        <w:pStyle w:val="Header"/>
        <w:numPr>
          <w:ilvl w:val="1"/>
          <w:numId w:val="19"/>
        </w:numPr>
        <w:tabs>
          <w:tab w:val="clear" w:pos="4320"/>
          <w:tab w:val="clear" w:pos="8640"/>
        </w:tabs>
        <w:ind w:left="709" w:hanging="709"/>
        <w:jc w:val="both"/>
        <w:rPr>
          <w:rFonts w:ascii="Arial" w:hAnsi="Arial" w:cs="Arial"/>
          <w:b/>
          <w:sz w:val="22"/>
          <w:szCs w:val="22"/>
          <w:lang w:eastAsia="en-GB"/>
        </w:rPr>
      </w:pPr>
      <w:r w:rsidRPr="0047320C">
        <w:rPr>
          <w:rFonts w:ascii="Arial" w:hAnsi="Arial" w:cs="Arial"/>
          <w:b/>
          <w:sz w:val="22"/>
          <w:szCs w:val="22"/>
          <w:lang w:eastAsia="en-GB"/>
        </w:rPr>
        <w:t xml:space="preserve">Repeat Prescribing </w:t>
      </w:r>
    </w:p>
    <w:p w14:paraId="33B9DB4D" w14:textId="77777777" w:rsidR="006A4566" w:rsidRPr="00866898" w:rsidRDefault="006A4566" w:rsidP="006A4566">
      <w:pPr>
        <w:jc w:val="both"/>
        <w:rPr>
          <w:rFonts w:ascii="Arial" w:hAnsi="Arial" w:cs="Arial"/>
          <w:sz w:val="22"/>
          <w:szCs w:val="22"/>
        </w:rPr>
      </w:pPr>
    </w:p>
    <w:p w14:paraId="5B568694" w14:textId="2175B635" w:rsidR="008A7E34" w:rsidRDefault="008A7E34" w:rsidP="0072369A">
      <w:pPr>
        <w:rPr>
          <w:rFonts w:ascii="Arial" w:hAnsi="Arial" w:cs="Arial"/>
          <w:sz w:val="22"/>
          <w:szCs w:val="22"/>
        </w:rPr>
      </w:pPr>
    </w:p>
    <w:p w14:paraId="36CCD20F" w14:textId="5268D738" w:rsidR="0020121E" w:rsidRPr="009D3D5E" w:rsidRDefault="008A7E34" w:rsidP="0047320C">
      <w:pPr>
        <w:pStyle w:val="ListParagraph"/>
        <w:numPr>
          <w:ilvl w:val="2"/>
          <w:numId w:val="19"/>
        </w:numPr>
        <w:rPr>
          <w:rFonts w:ascii="Arial" w:hAnsi="Arial" w:cs="Arial"/>
          <w:sz w:val="22"/>
          <w:szCs w:val="22"/>
        </w:rPr>
      </w:pPr>
      <w:r w:rsidRPr="0052164E">
        <w:rPr>
          <w:rFonts w:ascii="Arial" w:hAnsi="Arial" w:cs="Arial"/>
          <w:sz w:val="22"/>
          <w:szCs w:val="22"/>
        </w:rPr>
        <w:t xml:space="preserve">If a prescriber issues a repeat prescription , they are responsible and accountable as the signatory of that prescription. The </w:t>
      </w:r>
      <w:r w:rsidR="009D3D5E" w:rsidRPr="0052164E">
        <w:rPr>
          <w:rFonts w:ascii="Arial" w:hAnsi="Arial" w:cs="Arial"/>
          <w:sz w:val="22"/>
          <w:szCs w:val="22"/>
        </w:rPr>
        <w:t>NMP</w:t>
      </w:r>
      <w:r w:rsidRPr="0052164E">
        <w:rPr>
          <w:rFonts w:ascii="Arial" w:hAnsi="Arial" w:cs="Arial"/>
          <w:sz w:val="22"/>
          <w:szCs w:val="22"/>
        </w:rPr>
        <w:t xml:space="preserve"> should therefore be familiar with the patient, their condition and the medication required; in addition, this must be within their scope of prescribing practice/competency. Where issuing ongoing repeats, the </w:t>
      </w:r>
      <w:r w:rsidR="008530F8" w:rsidRPr="0052164E">
        <w:rPr>
          <w:rFonts w:ascii="Arial" w:hAnsi="Arial" w:cs="Arial"/>
          <w:sz w:val="22"/>
          <w:szCs w:val="22"/>
        </w:rPr>
        <w:t>NMP</w:t>
      </w:r>
      <w:r w:rsidRPr="0052164E">
        <w:rPr>
          <w:rFonts w:ascii="Arial" w:hAnsi="Arial" w:cs="Arial"/>
          <w:sz w:val="22"/>
          <w:szCs w:val="22"/>
        </w:rPr>
        <w:t xml:space="preserve"> is responsible for the ongoing assessment of the patient to ensure prescribing and any required monitoring remains in line with clinical need.</w:t>
      </w:r>
    </w:p>
    <w:p w14:paraId="17CECEF2" w14:textId="77777777" w:rsidR="0020121E" w:rsidRPr="009D3D5E" w:rsidRDefault="0020121E" w:rsidP="0020121E">
      <w:pPr>
        <w:pStyle w:val="ListParagraph"/>
        <w:rPr>
          <w:rFonts w:ascii="Arial" w:hAnsi="Arial" w:cs="Arial"/>
          <w:sz w:val="22"/>
          <w:szCs w:val="22"/>
        </w:rPr>
      </w:pPr>
    </w:p>
    <w:p w14:paraId="43F188C7" w14:textId="39957C42" w:rsidR="006A4566" w:rsidRPr="009D3D5E" w:rsidRDefault="008A7E34" w:rsidP="0047320C">
      <w:pPr>
        <w:pStyle w:val="ListParagraph"/>
        <w:numPr>
          <w:ilvl w:val="2"/>
          <w:numId w:val="19"/>
        </w:numPr>
        <w:rPr>
          <w:rFonts w:ascii="Arial" w:hAnsi="Arial" w:cs="Arial"/>
          <w:sz w:val="22"/>
          <w:szCs w:val="22"/>
        </w:rPr>
      </w:pPr>
      <w:r w:rsidRPr="009D3D5E">
        <w:rPr>
          <w:rFonts w:ascii="Arial" w:hAnsi="Arial" w:cs="Arial"/>
          <w:sz w:val="22"/>
          <w:szCs w:val="22"/>
        </w:rPr>
        <w:t>NMPs must ensure they have appropriate indemnity in place if they are undertaking repeat prescribing.</w:t>
      </w:r>
    </w:p>
    <w:p w14:paraId="16BC3D40" w14:textId="77777777" w:rsidR="004413DB" w:rsidRDefault="004413DB" w:rsidP="0097247B">
      <w:pPr>
        <w:jc w:val="both"/>
        <w:rPr>
          <w:rFonts w:ascii="Arial" w:hAnsi="Arial" w:cs="Arial"/>
          <w:b/>
          <w:bCs/>
          <w:sz w:val="22"/>
          <w:szCs w:val="22"/>
        </w:rPr>
      </w:pPr>
    </w:p>
    <w:p w14:paraId="72933D99" w14:textId="2BD42D42" w:rsidR="006A4566" w:rsidRPr="00E34A60" w:rsidRDefault="006A4566" w:rsidP="0047320C">
      <w:pPr>
        <w:pStyle w:val="ListParagraph"/>
        <w:numPr>
          <w:ilvl w:val="1"/>
          <w:numId w:val="19"/>
        </w:numPr>
        <w:ind w:left="709" w:hanging="709"/>
        <w:jc w:val="both"/>
        <w:rPr>
          <w:rFonts w:ascii="Arial" w:hAnsi="Arial" w:cs="Arial"/>
          <w:b/>
          <w:bCs/>
          <w:sz w:val="22"/>
          <w:szCs w:val="22"/>
        </w:rPr>
      </w:pPr>
      <w:r w:rsidRPr="00E34A60">
        <w:rPr>
          <w:rFonts w:ascii="Arial" w:hAnsi="Arial" w:cs="Arial"/>
          <w:b/>
          <w:bCs/>
          <w:sz w:val="22"/>
          <w:szCs w:val="22"/>
        </w:rPr>
        <w:lastRenderedPageBreak/>
        <w:t xml:space="preserve">Repeat </w:t>
      </w:r>
      <w:proofErr w:type="gramStart"/>
      <w:r w:rsidRPr="00E34A60">
        <w:rPr>
          <w:rFonts w:ascii="Arial" w:hAnsi="Arial" w:cs="Arial"/>
          <w:b/>
          <w:bCs/>
          <w:sz w:val="22"/>
          <w:szCs w:val="22"/>
        </w:rPr>
        <w:t>dispensing</w:t>
      </w:r>
      <w:proofErr w:type="gramEnd"/>
    </w:p>
    <w:p w14:paraId="0205A92A" w14:textId="77777777" w:rsidR="005A75C0" w:rsidRPr="006B42CC" w:rsidRDefault="005A75C0" w:rsidP="005A75C0">
      <w:pPr>
        <w:jc w:val="both"/>
        <w:rPr>
          <w:rFonts w:ascii="Arial" w:hAnsi="Arial" w:cs="Arial"/>
          <w:sz w:val="22"/>
          <w:szCs w:val="22"/>
        </w:rPr>
      </w:pPr>
    </w:p>
    <w:p w14:paraId="6B26EE71" w14:textId="204111E0" w:rsidR="0020121E" w:rsidRPr="00E34A60" w:rsidRDefault="0062154E" w:rsidP="0047320C">
      <w:pPr>
        <w:pStyle w:val="ListParagraph"/>
        <w:numPr>
          <w:ilvl w:val="2"/>
          <w:numId w:val="19"/>
        </w:numPr>
        <w:rPr>
          <w:rFonts w:ascii="Arial" w:hAnsi="Arial" w:cs="Arial"/>
          <w:sz w:val="22"/>
          <w:szCs w:val="22"/>
        </w:rPr>
      </w:pPr>
      <w:r w:rsidRPr="00E34A60">
        <w:rPr>
          <w:rFonts w:ascii="Arial" w:hAnsi="Arial" w:cs="Arial"/>
          <w:sz w:val="22"/>
          <w:szCs w:val="22"/>
        </w:rPr>
        <w:t>Independent prescribers are able to issue repeat dispensing prescriptions</w:t>
      </w:r>
      <w:r w:rsidR="00D336A6" w:rsidRPr="00E34A60">
        <w:rPr>
          <w:rFonts w:ascii="Arial" w:hAnsi="Arial" w:cs="Arial"/>
          <w:sz w:val="22"/>
          <w:szCs w:val="22"/>
        </w:rPr>
        <w:t xml:space="preserve"> if they are competent and authorised to do so.</w:t>
      </w:r>
      <w:r w:rsidR="001C6072" w:rsidRPr="00E34A60">
        <w:rPr>
          <w:rFonts w:ascii="Arial" w:hAnsi="Arial" w:cs="Arial"/>
          <w:sz w:val="22"/>
          <w:szCs w:val="22"/>
        </w:rPr>
        <w:t xml:space="preserve"> </w:t>
      </w:r>
      <w:r w:rsidRPr="00E34A60">
        <w:rPr>
          <w:rFonts w:ascii="Arial" w:hAnsi="Arial" w:cs="Arial"/>
          <w:sz w:val="22"/>
          <w:szCs w:val="22"/>
        </w:rPr>
        <w:t>Supplementary prescribers can issue repeat dispensing prescriptions</w:t>
      </w:r>
      <w:r w:rsidR="00D336A6" w:rsidRPr="00E34A60">
        <w:rPr>
          <w:rFonts w:ascii="Arial" w:hAnsi="Arial" w:cs="Arial"/>
          <w:sz w:val="22"/>
          <w:szCs w:val="22"/>
        </w:rPr>
        <w:t xml:space="preserve"> </w:t>
      </w:r>
      <w:r w:rsidRPr="00E34A60">
        <w:rPr>
          <w:rFonts w:ascii="Arial" w:hAnsi="Arial" w:cs="Arial"/>
          <w:sz w:val="22"/>
          <w:szCs w:val="22"/>
        </w:rPr>
        <w:t xml:space="preserve">as part of the </w:t>
      </w:r>
      <w:r w:rsidR="00D336A6" w:rsidRPr="00E34A60">
        <w:rPr>
          <w:rFonts w:ascii="Arial" w:hAnsi="Arial" w:cs="Arial"/>
          <w:sz w:val="22"/>
          <w:szCs w:val="22"/>
        </w:rPr>
        <w:t>CMP.</w:t>
      </w:r>
      <w:r w:rsidR="00E34A60">
        <w:rPr>
          <w:rFonts w:ascii="Arial" w:hAnsi="Arial" w:cs="Arial"/>
          <w:sz w:val="22"/>
          <w:szCs w:val="22"/>
        </w:rPr>
        <w:t xml:space="preserve"> Please note, controlled drugs should not be repeat dispensed.</w:t>
      </w:r>
    </w:p>
    <w:p w14:paraId="5597F8E0" w14:textId="77777777" w:rsidR="0020121E" w:rsidRDefault="0020121E" w:rsidP="0020121E">
      <w:pPr>
        <w:pStyle w:val="ListParagraph"/>
        <w:rPr>
          <w:rFonts w:ascii="Arial" w:hAnsi="Arial" w:cs="Arial"/>
          <w:sz w:val="22"/>
          <w:szCs w:val="22"/>
        </w:rPr>
      </w:pPr>
    </w:p>
    <w:p w14:paraId="0053670F" w14:textId="0CDF3CAA" w:rsidR="00875667" w:rsidRPr="00D336A6" w:rsidRDefault="00536115" w:rsidP="0047320C">
      <w:pPr>
        <w:pStyle w:val="ListParagraph"/>
        <w:numPr>
          <w:ilvl w:val="2"/>
          <w:numId w:val="19"/>
        </w:numPr>
        <w:rPr>
          <w:rFonts w:ascii="Arial" w:hAnsi="Arial" w:cs="Arial"/>
          <w:sz w:val="22"/>
          <w:szCs w:val="22"/>
        </w:rPr>
      </w:pPr>
      <w:r w:rsidRPr="00D336A6">
        <w:rPr>
          <w:rFonts w:ascii="Arial" w:hAnsi="Arial" w:cs="Arial"/>
          <w:sz w:val="22"/>
          <w:szCs w:val="22"/>
        </w:rPr>
        <w:t>The practice must have a robust protocol for the electronic issue of prescriptions including repeat dispensing which meets clinical governance and risk management issues.</w:t>
      </w:r>
    </w:p>
    <w:p w14:paraId="47E5018C" w14:textId="3779293B" w:rsidR="00536115" w:rsidRDefault="00536115" w:rsidP="0062154E">
      <w:pPr>
        <w:pStyle w:val="Default"/>
        <w:spacing w:after="40"/>
        <w:jc w:val="both"/>
        <w:rPr>
          <w:color w:val="auto"/>
          <w:sz w:val="22"/>
          <w:szCs w:val="22"/>
        </w:rPr>
      </w:pPr>
    </w:p>
    <w:p w14:paraId="3E2FA050" w14:textId="77777777" w:rsidR="00536115" w:rsidRPr="00536115" w:rsidRDefault="00536115" w:rsidP="0062154E">
      <w:pPr>
        <w:pStyle w:val="Default"/>
        <w:spacing w:after="40"/>
        <w:jc w:val="both"/>
        <w:rPr>
          <w:color w:val="auto"/>
          <w:sz w:val="22"/>
          <w:szCs w:val="22"/>
        </w:rPr>
      </w:pPr>
    </w:p>
    <w:p w14:paraId="7414F2D1" w14:textId="7E96CBF7" w:rsidR="00375F6F" w:rsidRPr="003E5A68" w:rsidRDefault="00291426" w:rsidP="00815EEC">
      <w:pPr>
        <w:pStyle w:val="Heading1"/>
        <w:rPr>
          <w:rFonts w:ascii="Arial" w:hAnsi="Arial" w:cs="Arial"/>
          <w:color w:val="005EB8"/>
          <w:sz w:val="36"/>
          <w:szCs w:val="36"/>
        </w:rPr>
      </w:pPr>
      <w:bookmarkStart w:id="20" w:name="_Toc151113928"/>
      <w:r w:rsidRPr="003E5A68">
        <w:rPr>
          <w:rFonts w:ascii="Arial" w:hAnsi="Arial" w:cs="Arial"/>
          <w:color w:val="005EB8"/>
          <w:sz w:val="36"/>
          <w:szCs w:val="36"/>
        </w:rPr>
        <w:t>8</w:t>
      </w:r>
      <w:r w:rsidR="00815EEC" w:rsidRPr="003E5A68">
        <w:rPr>
          <w:rFonts w:ascii="Arial" w:hAnsi="Arial" w:cs="Arial"/>
          <w:color w:val="005EB8"/>
          <w:sz w:val="36"/>
          <w:szCs w:val="36"/>
        </w:rPr>
        <w:t>.</w:t>
      </w:r>
      <w:r w:rsidRPr="003E5A68">
        <w:rPr>
          <w:rFonts w:ascii="Arial" w:hAnsi="Arial" w:cs="Arial"/>
          <w:color w:val="005EB8"/>
          <w:sz w:val="36"/>
          <w:szCs w:val="36"/>
        </w:rPr>
        <w:tab/>
      </w:r>
      <w:r w:rsidR="00375F6F" w:rsidRPr="003E5A68">
        <w:rPr>
          <w:rFonts w:ascii="Arial" w:hAnsi="Arial" w:cs="Arial"/>
          <w:color w:val="005EB8"/>
          <w:sz w:val="36"/>
          <w:szCs w:val="36"/>
        </w:rPr>
        <w:t>Prescribing, Administering and Dispensing</w:t>
      </w:r>
      <w:bookmarkEnd w:id="20"/>
    </w:p>
    <w:p w14:paraId="13129F07" w14:textId="77777777" w:rsidR="00815EEC" w:rsidRDefault="00815EEC" w:rsidP="00762EEE">
      <w:pPr>
        <w:rPr>
          <w:rFonts w:ascii="Arial" w:hAnsi="Arial" w:cs="Arial"/>
          <w:sz w:val="22"/>
          <w:szCs w:val="22"/>
        </w:rPr>
      </w:pPr>
    </w:p>
    <w:p w14:paraId="033511D2" w14:textId="25F95060" w:rsidR="00815EEC" w:rsidRDefault="00375F6F" w:rsidP="00B33BAA">
      <w:pPr>
        <w:pStyle w:val="ListParagraph"/>
        <w:numPr>
          <w:ilvl w:val="1"/>
          <w:numId w:val="20"/>
        </w:numPr>
        <w:ind w:left="709" w:hanging="709"/>
        <w:rPr>
          <w:rFonts w:ascii="Arial" w:hAnsi="Arial" w:cs="Arial"/>
          <w:sz w:val="22"/>
          <w:szCs w:val="22"/>
        </w:rPr>
      </w:pPr>
      <w:r w:rsidRPr="00815EEC">
        <w:rPr>
          <w:rFonts w:ascii="Arial" w:hAnsi="Arial" w:cs="Arial"/>
          <w:sz w:val="22"/>
          <w:szCs w:val="22"/>
        </w:rPr>
        <w:t>In keeping with the principles of safe practice there should be a clear separation of pres</w:t>
      </w:r>
      <w:r w:rsidR="00153F91" w:rsidRPr="00815EEC">
        <w:rPr>
          <w:rFonts w:ascii="Arial" w:hAnsi="Arial" w:cs="Arial"/>
          <w:sz w:val="22"/>
          <w:szCs w:val="22"/>
        </w:rPr>
        <w:t>cribing and dispensing</w:t>
      </w:r>
      <w:r w:rsidRPr="00815EEC">
        <w:rPr>
          <w:rFonts w:ascii="Arial" w:hAnsi="Arial" w:cs="Arial"/>
          <w:sz w:val="22"/>
          <w:szCs w:val="22"/>
        </w:rPr>
        <w:t>. Only in exceptional circumstances should these activities involve the same practitioner. Should such exceptional circumstances occur then a second competent practitioner must be involved in the checking process.</w:t>
      </w:r>
    </w:p>
    <w:p w14:paraId="688D375C" w14:textId="77777777" w:rsidR="00815EEC" w:rsidRDefault="00815EEC" w:rsidP="00B33BAA">
      <w:pPr>
        <w:pStyle w:val="ListParagraph"/>
        <w:ind w:left="709" w:hanging="360"/>
        <w:rPr>
          <w:rFonts w:ascii="Arial" w:hAnsi="Arial" w:cs="Arial"/>
          <w:sz w:val="22"/>
          <w:szCs w:val="22"/>
        </w:rPr>
      </w:pPr>
    </w:p>
    <w:p w14:paraId="62339EF6" w14:textId="63B0D46A" w:rsidR="00375F6F" w:rsidRPr="00815EEC" w:rsidRDefault="00375F6F" w:rsidP="00B33BAA">
      <w:pPr>
        <w:pStyle w:val="ListParagraph"/>
        <w:numPr>
          <w:ilvl w:val="1"/>
          <w:numId w:val="20"/>
        </w:numPr>
        <w:ind w:left="709" w:hanging="709"/>
        <w:rPr>
          <w:rFonts w:ascii="Arial" w:hAnsi="Arial" w:cs="Arial"/>
          <w:sz w:val="22"/>
          <w:szCs w:val="22"/>
        </w:rPr>
      </w:pPr>
      <w:r w:rsidRPr="00815EEC">
        <w:rPr>
          <w:rFonts w:ascii="Arial" w:hAnsi="Arial" w:cs="Arial"/>
          <w:sz w:val="22"/>
          <w:szCs w:val="22"/>
        </w:rPr>
        <w:t xml:space="preserve">Within GP dispensing practices, prescriptions from </w:t>
      </w:r>
      <w:r w:rsidR="00423457">
        <w:rPr>
          <w:rFonts w:ascii="Arial" w:hAnsi="Arial" w:cs="Arial"/>
          <w:sz w:val="22"/>
          <w:szCs w:val="22"/>
        </w:rPr>
        <w:t>NMPs</w:t>
      </w:r>
      <w:r w:rsidRPr="00815EEC">
        <w:rPr>
          <w:rFonts w:ascii="Arial" w:hAnsi="Arial" w:cs="Arial"/>
          <w:sz w:val="22"/>
          <w:szCs w:val="22"/>
        </w:rPr>
        <w:t xml:space="preserve"> can be dispensed by the practice but only for identified dispensing patients. Dispensing doctors should not dispense prescriptions for patients of other practices.</w:t>
      </w:r>
    </w:p>
    <w:p w14:paraId="71664165" w14:textId="77777777" w:rsidR="008F3C15" w:rsidRPr="00866898" w:rsidRDefault="008F3C15" w:rsidP="008F3C15">
      <w:pPr>
        <w:pStyle w:val="Header"/>
        <w:tabs>
          <w:tab w:val="clear" w:pos="4320"/>
          <w:tab w:val="clear" w:pos="8640"/>
        </w:tabs>
        <w:rPr>
          <w:rFonts w:ascii="Arial" w:hAnsi="Arial" w:cs="Arial"/>
          <w:b/>
          <w:sz w:val="22"/>
          <w:szCs w:val="22"/>
          <w:lang w:eastAsia="en-GB"/>
        </w:rPr>
      </w:pPr>
    </w:p>
    <w:p w14:paraId="0B61042C" w14:textId="2AE50432" w:rsidR="00422E57" w:rsidRPr="003E5A68" w:rsidRDefault="004843A7" w:rsidP="000E1FA8">
      <w:pPr>
        <w:pStyle w:val="Heading1"/>
        <w:ind w:left="709" w:hanging="709"/>
        <w:rPr>
          <w:rFonts w:ascii="Arial" w:hAnsi="Arial" w:cs="Arial"/>
          <w:color w:val="005EB8"/>
          <w:sz w:val="36"/>
          <w:szCs w:val="36"/>
        </w:rPr>
      </w:pPr>
      <w:bookmarkStart w:id="21" w:name="_Toc151113929"/>
      <w:r w:rsidRPr="003E5A68">
        <w:rPr>
          <w:rFonts w:ascii="Arial" w:hAnsi="Arial" w:cs="Arial"/>
          <w:color w:val="005EB8"/>
          <w:sz w:val="36"/>
          <w:szCs w:val="36"/>
        </w:rPr>
        <w:t>9</w:t>
      </w:r>
      <w:r w:rsidR="00815EEC" w:rsidRPr="003E5A68">
        <w:rPr>
          <w:rFonts w:ascii="Arial" w:hAnsi="Arial" w:cs="Arial"/>
          <w:color w:val="005EB8"/>
          <w:sz w:val="36"/>
          <w:szCs w:val="36"/>
        </w:rPr>
        <w:t>.</w:t>
      </w:r>
      <w:r w:rsidR="00291426" w:rsidRPr="003E5A68">
        <w:rPr>
          <w:rFonts w:ascii="Arial" w:hAnsi="Arial" w:cs="Arial"/>
          <w:color w:val="005EB8"/>
          <w:sz w:val="36"/>
          <w:szCs w:val="36"/>
        </w:rPr>
        <w:tab/>
      </w:r>
      <w:r w:rsidR="00422E57" w:rsidRPr="003E5A68">
        <w:rPr>
          <w:rFonts w:ascii="Arial" w:hAnsi="Arial" w:cs="Arial"/>
          <w:color w:val="005EB8"/>
          <w:sz w:val="36"/>
          <w:szCs w:val="36"/>
        </w:rPr>
        <w:t xml:space="preserve">Adverse </w:t>
      </w:r>
      <w:r w:rsidR="00BC1F9F" w:rsidRPr="003E5A68">
        <w:rPr>
          <w:rFonts w:ascii="Arial" w:hAnsi="Arial" w:cs="Arial"/>
          <w:color w:val="005EB8"/>
          <w:sz w:val="36"/>
          <w:szCs w:val="36"/>
        </w:rPr>
        <w:t>D</w:t>
      </w:r>
      <w:r w:rsidR="00875667" w:rsidRPr="003E5A68">
        <w:rPr>
          <w:rFonts w:ascii="Arial" w:hAnsi="Arial" w:cs="Arial"/>
          <w:color w:val="005EB8"/>
          <w:sz w:val="36"/>
          <w:szCs w:val="36"/>
        </w:rPr>
        <w:t xml:space="preserve">rug </w:t>
      </w:r>
      <w:r w:rsidR="00BC1F9F" w:rsidRPr="003E5A68">
        <w:rPr>
          <w:rFonts w:ascii="Arial" w:hAnsi="Arial" w:cs="Arial"/>
          <w:color w:val="005EB8"/>
          <w:sz w:val="36"/>
          <w:szCs w:val="36"/>
        </w:rPr>
        <w:t>R</w:t>
      </w:r>
      <w:r w:rsidR="00422E57" w:rsidRPr="003E5A68">
        <w:rPr>
          <w:rFonts w:ascii="Arial" w:hAnsi="Arial" w:cs="Arial"/>
          <w:color w:val="005EB8"/>
          <w:sz w:val="36"/>
          <w:szCs w:val="36"/>
        </w:rPr>
        <w:t xml:space="preserve">eaction </w:t>
      </w:r>
      <w:r w:rsidR="00BC1F9F" w:rsidRPr="003E5A68">
        <w:rPr>
          <w:rFonts w:ascii="Arial" w:hAnsi="Arial" w:cs="Arial"/>
          <w:color w:val="005EB8"/>
          <w:sz w:val="36"/>
          <w:szCs w:val="36"/>
        </w:rPr>
        <w:t>&amp; Incident R</w:t>
      </w:r>
      <w:r w:rsidR="00422E57" w:rsidRPr="003E5A68">
        <w:rPr>
          <w:rFonts w:ascii="Arial" w:hAnsi="Arial" w:cs="Arial"/>
          <w:color w:val="005EB8"/>
          <w:sz w:val="36"/>
          <w:szCs w:val="36"/>
        </w:rPr>
        <w:t>eporting</w:t>
      </w:r>
      <w:bookmarkEnd w:id="21"/>
    </w:p>
    <w:p w14:paraId="6F6DC4A8" w14:textId="6FF7AAD1" w:rsidR="00422E57" w:rsidRPr="00FB1953" w:rsidRDefault="00422E57" w:rsidP="00422E57">
      <w:pPr>
        <w:pStyle w:val="Default"/>
        <w:rPr>
          <w:color w:val="auto"/>
          <w:sz w:val="22"/>
          <w:szCs w:val="22"/>
        </w:rPr>
      </w:pPr>
      <w:r w:rsidRPr="00FB1953">
        <w:rPr>
          <w:b/>
          <w:bCs/>
          <w:color w:val="auto"/>
          <w:sz w:val="22"/>
          <w:szCs w:val="22"/>
        </w:rPr>
        <w:t xml:space="preserve"> </w:t>
      </w:r>
    </w:p>
    <w:p w14:paraId="521EE5AA" w14:textId="39F6C492" w:rsidR="00815EEC" w:rsidRDefault="00422E57" w:rsidP="00423457">
      <w:pPr>
        <w:pStyle w:val="Default"/>
        <w:numPr>
          <w:ilvl w:val="1"/>
          <w:numId w:val="22"/>
        </w:numPr>
        <w:ind w:left="709" w:hanging="709"/>
        <w:rPr>
          <w:color w:val="auto"/>
          <w:sz w:val="22"/>
          <w:szCs w:val="22"/>
        </w:rPr>
      </w:pPr>
      <w:r w:rsidRPr="00423457">
        <w:rPr>
          <w:color w:val="auto"/>
          <w:sz w:val="22"/>
          <w:szCs w:val="22"/>
        </w:rPr>
        <w:t xml:space="preserve">If a patient becomes aware of a severe or unexpected reaction to a prescribed medicine, the </w:t>
      </w:r>
      <w:r w:rsidR="00423457" w:rsidRPr="00423457">
        <w:rPr>
          <w:color w:val="auto"/>
          <w:sz w:val="22"/>
          <w:szCs w:val="22"/>
        </w:rPr>
        <w:t>NMP</w:t>
      </w:r>
      <w:r w:rsidRPr="00423457">
        <w:rPr>
          <w:color w:val="auto"/>
          <w:sz w:val="22"/>
          <w:szCs w:val="22"/>
        </w:rPr>
        <w:t xml:space="preserve"> should, if appropriate, use the Adverse Drug Reaction (ADR) Reporting Form or 'yellow card scheme' to report this to the </w:t>
      </w:r>
      <w:r w:rsidR="00423457">
        <w:rPr>
          <w:color w:val="auto"/>
          <w:sz w:val="22"/>
          <w:szCs w:val="22"/>
        </w:rPr>
        <w:t>Medicines and Healthcare products Regulatory Agency (MHRA).</w:t>
      </w:r>
    </w:p>
    <w:p w14:paraId="15B0A5B4" w14:textId="77777777" w:rsidR="00423457" w:rsidRPr="00423457" w:rsidRDefault="00423457" w:rsidP="00423457">
      <w:pPr>
        <w:pStyle w:val="Default"/>
        <w:ind w:left="360"/>
        <w:rPr>
          <w:color w:val="auto"/>
          <w:sz w:val="22"/>
          <w:szCs w:val="22"/>
        </w:rPr>
      </w:pPr>
    </w:p>
    <w:p w14:paraId="67221D9D" w14:textId="00EA6D5E" w:rsidR="00815EEC" w:rsidRDefault="00422E57" w:rsidP="00B33BAA">
      <w:pPr>
        <w:pStyle w:val="Default"/>
        <w:numPr>
          <w:ilvl w:val="1"/>
          <w:numId w:val="22"/>
        </w:numPr>
        <w:ind w:left="709" w:hanging="709"/>
        <w:rPr>
          <w:color w:val="auto"/>
          <w:sz w:val="22"/>
          <w:szCs w:val="22"/>
        </w:rPr>
      </w:pPr>
      <w:r w:rsidRPr="00815EEC">
        <w:rPr>
          <w:color w:val="auto"/>
          <w:sz w:val="22"/>
          <w:szCs w:val="22"/>
        </w:rPr>
        <w:t xml:space="preserve">Reporting should be carried out for prescribed drugs, medicines obtained by patients over the counter and herbal medicines. </w:t>
      </w:r>
    </w:p>
    <w:p w14:paraId="22D710D7" w14:textId="77777777" w:rsidR="00815EEC" w:rsidRDefault="00815EEC" w:rsidP="00815EEC">
      <w:pPr>
        <w:pStyle w:val="ListParagraph"/>
        <w:rPr>
          <w:sz w:val="22"/>
          <w:szCs w:val="22"/>
        </w:rPr>
      </w:pPr>
    </w:p>
    <w:p w14:paraId="55F18E8A" w14:textId="54EEC5AB" w:rsidR="00422E57" w:rsidRPr="00815EEC" w:rsidRDefault="00422E57" w:rsidP="00B33BAA">
      <w:pPr>
        <w:pStyle w:val="Default"/>
        <w:numPr>
          <w:ilvl w:val="1"/>
          <w:numId w:val="22"/>
        </w:numPr>
        <w:ind w:left="709" w:hanging="709"/>
        <w:rPr>
          <w:color w:val="auto"/>
          <w:sz w:val="22"/>
          <w:szCs w:val="22"/>
        </w:rPr>
      </w:pPr>
      <w:r w:rsidRPr="00815EEC">
        <w:rPr>
          <w:color w:val="auto"/>
          <w:sz w:val="22"/>
          <w:szCs w:val="22"/>
        </w:rPr>
        <w:t xml:space="preserve">Electronic reporting is the method of choice and can be accessed by logging onto: </w:t>
      </w:r>
    </w:p>
    <w:bookmarkStart w:id="22" w:name="_Hlk97819047"/>
    <w:p w14:paraId="2031D4F1" w14:textId="63D3206B" w:rsidR="00875667" w:rsidRDefault="006A028A" w:rsidP="00B33BAA">
      <w:pPr>
        <w:pStyle w:val="Default"/>
        <w:ind w:left="709"/>
        <w:rPr>
          <w:rStyle w:val="Hyperlink"/>
          <w:sz w:val="22"/>
          <w:szCs w:val="22"/>
        </w:rPr>
      </w:pPr>
      <w:r>
        <w:fldChar w:fldCharType="begin"/>
      </w:r>
      <w:r>
        <w:instrText xml:space="preserve"> HYPERLINK "https://yellowcard.mhra.gov.uk" </w:instrText>
      </w:r>
      <w:r>
        <w:fldChar w:fldCharType="separate"/>
      </w:r>
      <w:r w:rsidR="005D4701" w:rsidRPr="00445CB8">
        <w:rPr>
          <w:rStyle w:val="Hyperlink"/>
          <w:sz w:val="22"/>
          <w:szCs w:val="22"/>
        </w:rPr>
        <w:t>https://yellowcard.mhra.gov.uk</w:t>
      </w:r>
      <w:r>
        <w:rPr>
          <w:rStyle w:val="Hyperlink"/>
          <w:sz w:val="22"/>
          <w:szCs w:val="22"/>
        </w:rPr>
        <w:fldChar w:fldCharType="end"/>
      </w:r>
      <w:bookmarkEnd w:id="22"/>
    </w:p>
    <w:p w14:paraId="29BBC943" w14:textId="77777777" w:rsidR="00815EEC" w:rsidRDefault="00815EEC" w:rsidP="00B33BAA">
      <w:pPr>
        <w:pStyle w:val="Default"/>
        <w:ind w:left="709" w:hanging="709"/>
        <w:rPr>
          <w:color w:val="FF0000"/>
          <w:sz w:val="22"/>
          <w:szCs w:val="22"/>
        </w:rPr>
      </w:pPr>
    </w:p>
    <w:p w14:paraId="336165B3" w14:textId="5435A9B1" w:rsidR="00422E57" w:rsidRPr="00132B74" w:rsidRDefault="00422E57" w:rsidP="00B33BAA">
      <w:pPr>
        <w:pStyle w:val="Default"/>
        <w:ind w:left="709"/>
        <w:rPr>
          <w:color w:val="auto"/>
          <w:sz w:val="22"/>
          <w:szCs w:val="22"/>
        </w:rPr>
      </w:pPr>
      <w:r w:rsidRPr="00132B74">
        <w:rPr>
          <w:color w:val="auto"/>
          <w:sz w:val="22"/>
          <w:szCs w:val="22"/>
        </w:rPr>
        <w:t xml:space="preserve">Paper versions of the Yellow Card are included in: </w:t>
      </w:r>
    </w:p>
    <w:p w14:paraId="3A8749C9" w14:textId="40DF20D8" w:rsidR="00422E57" w:rsidRPr="00132B74" w:rsidRDefault="00422E57" w:rsidP="00B33BAA">
      <w:pPr>
        <w:pStyle w:val="Default"/>
        <w:numPr>
          <w:ilvl w:val="0"/>
          <w:numId w:val="21"/>
        </w:numPr>
        <w:spacing w:after="5"/>
        <w:ind w:left="709" w:firstLine="425"/>
        <w:rPr>
          <w:color w:val="auto"/>
          <w:sz w:val="22"/>
          <w:szCs w:val="22"/>
        </w:rPr>
      </w:pPr>
      <w:r w:rsidRPr="00132B74">
        <w:rPr>
          <w:color w:val="auto"/>
          <w:sz w:val="22"/>
          <w:szCs w:val="22"/>
        </w:rPr>
        <w:t xml:space="preserve">Nurse Prescribers' Formulary (NPF) </w:t>
      </w:r>
    </w:p>
    <w:p w14:paraId="27554B7C" w14:textId="3AF69CC0" w:rsidR="00422E57" w:rsidRPr="00132B74" w:rsidRDefault="00422E57" w:rsidP="00B33BAA">
      <w:pPr>
        <w:pStyle w:val="Default"/>
        <w:numPr>
          <w:ilvl w:val="0"/>
          <w:numId w:val="21"/>
        </w:numPr>
        <w:ind w:left="709" w:firstLine="425"/>
        <w:rPr>
          <w:color w:val="auto"/>
          <w:sz w:val="22"/>
          <w:szCs w:val="22"/>
        </w:rPr>
      </w:pPr>
      <w:r w:rsidRPr="00132B74">
        <w:rPr>
          <w:color w:val="auto"/>
          <w:sz w:val="22"/>
          <w:szCs w:val="22"/>
        </w:rPr>
        <w:t xml:space="preserve">British National Formulary (BNF) </w:t>
      </w:r>
    </w:p>
    <w:p w14:paraId="0E3D8AAC" w14:textId="678BF2D2" w:rsidR="00422E57" w:rsidRPr="00132B74" w:rsidRDefault="00422E57" w:rsidP="00B33BAA">
      <w:pPr>
        <w:pStyle w:val="Default"/>
        <w:numPr>
          <w:ilvl w:val="0"/>
          <w:numId w:val="21"/>
        </w:numPr>
        <w:spacing w:after="7"/>
        <w:ind w:left="709" w:firstLine="425"/>
        <w:rPr>
          <w:color w:val="auto"/>
          <w:sz w:val="22"/>
          <w:szCs w:val="22"/>
        </w:rPr>
      </w:pPr>
      <w:r w:rsidRPr="00132B74">
        <w:rPr>
          <w:color w:val="auto"/>
          <w:sz w:val="22"/>
          <w:szCs w:val="22"/>
        </w:rPr>
        <w:t xml:space="preserve">Monthly Index of Medical Specialities (MIMS) Compendium </w:t>
      </w:r>
    </w:p>
    <w:p w14:paraId="69FDABEB" w14:textId="3B3664FA" w:rsidR="00422E57" w:rsidRDefault="00422E57" w:rsidP="00B33BAA">
      <w:pPr>
        <w:pStyle w:val="Default"/>
        <w:numPr>
          <w:ilvl w:val="0"/>
          <w:numId w:val="21"/>
        </w:numPr>
        <w:ind w:left="709" w:firstLine="425"/>
        <w:rPr>
          <w:color w:val="auto"/>
          <w:sz w:val="22"/>
          <w:szCs w:val="22"/>
        </w:rPr>
      </w:pPr>
      <w:r w:rsidRPr="00132B74">
        <w:rPr>
          <w:color w:val="auto"/>
          <w:sz w:val="22"/>
          <w:szCs w:val="22"/>
        </w:rPr>
        <w:t xml:space="preserve">ABPI Compendium of Data Sheets and Summaries of Product Characteristics </w:t>
      </w:r>
    </w:p>
    <w:p w14:paraId="6EAB48E2" w14:textId="3C17F5F8" w:rsidR="00BC1F9F" w:rsidRDefault="00BC1F9F" w:rsidP="00422E57">
      <w:pPr>
        <w:pStyle w:val="Default"/>
        <w:rPr>
          <w:color w:val="auto"/>
          <w:sz w:val="22"/>
          <w:szCs w:val="22"/>
        </w:rPr>
      </w:pPr>
    </w:p>
    <w:p w14:paraId="0D0178DA" w14:textId="325E1F1E" w:rsidR="00815EEC" w:rsidRPr="00423457" w:rsidRDefault="00BC1F9F" w:rsidP="00341690">
      <w:pPr>
        <w:pStyle w:val="Default"/>
        <w:numPr>
          <w:ilvl w:val="1"/>
          <w:numId w:val="22"/>
        </w:numPr>
        <w:ind w:left="709" w:hanging="709"/>
        <w:rPr>
          <w:color w:val="auto"/>
          <w:sz w:val="22"/>
          <w:szCs w:val="22"/>
        </w:rPr>
      </w:pPr>
      <w:r w:rsidRPr="00423457">
        <w:rPr>
          <w:color w:val="auto"/>
          <w:sz w:val="22"/>
          <w:szCs w:val="22"/>
        </w:rPr>
        <w:t xml:space="preserve">If the incident relates to a Controlled Drug, please see </w:t>
      </w:r>
      <w:r w:rsidR="003E5A68" w:rsidRPr="003E5A68">
        <w:rPr>
          <w:color w:val="auto"/>
          <w:sz w:val="22"/>
          <w:szCs w:val="22"/>
        </w:rPr>
        <w:t xml:space="preserve">Lincolnshire ICB Guidance on the Management of Controlled Drugs in GP Practices </w:t>
      </w:r>
      <w:hyperlink r:id="rId18" w:history="1">
        <w:r w:rsidR="00425811" w:rsidRPr="00425811">
          <w:rPr>
            <w:rStyle w:val="Hyperlink"/>
            <w:sz w:val="22"/>
            <w:szCs w:val="22"/>
          </w:rPr>
          <w:t>Home :: Lincolnshire Prescribing and Clinical Effectiveness (lincolnshire-pacef.nhs.uk)</w:t>
        </w:r>
      </w:hyperlink>
      <w:r w:rsidR="00425811">
        <w:rPr>
          <w:rStyle w:val="CommentReference"/>
          <w:rFonts w:ascii="Times New Roman" w:hAnsi="Times New Roman" w:cs="Times New Roman"/>
          <w:color w:val="auto"/>
        </w:rPr>
        <w:t xml:space="preserve"> </w:t>
      </w:r>
    </w:p>
    <w:p w14:paraId="0932A339" w14:textId="77777777" w:rsidR="00815EEC" w:rsidRPr="00423457" w:rsidRDefault="00815EEC" w:rsidP="00815EEC">
      <w:pPr>
        <w:pStyle w:val="Default"/>
        <w:ind w:left="360"/>
        <w:rPr>
          <w:color w:val="auto"/>
          <w:sz w:val="22"/>
          <w:szCs w:val="22"/>
        </w:rPr>
      </w:pPr>
    </w:p>
    <w:p w14:paraId="5A456870" w14:textId="0E30CD84" w:rsidR="001E6026" w:rsidRPr="001E6026" w:rsidRDefault="00423457" w:rsidP="001E6026">
      <w:pPr>
        <w:pStyle w:val="Default"/>
        <w:numPr>
          <w:ilvl w:val="1"/>
          <w:numId w:val="22"/>
        </w:numPr>
        <w:ind w:left="709" w:hanging="709"/>
        <w:rPr>
          <w:color w:val="FF0000"/>
          <w:sz w:val="22"/>
          <w:szCs w:val="22"/>
        </w:rPr>
      </w:pPr>
      <w:r w:rsidRPr="00423457">
        <w:rPr>
          <w:color w:val="auto"/>
          <w:sz w:val="22"/>
          <w:szCs w:val="22"/>
        </w:rPr>
        <w:lastRenderedPageBreak/>
        <w:t>NMPs</w:t>
      </w:r>
      <w:r w:rsidR="00BC1F9F" w:rsidRPr="00423457">
        <w:rPr>
          <w:color w:val="auto"/>
          <w:sz w:val="22"/>
          <w:szCs w:val="22"/>
        </w:rPr>
        <w:t xml:space="preserve"> should be familiar with their local incident reporting system and use it to report any medicines incidents they are involved</w:t>
      </w:r>
      <w:r w:rsidR="00BC1F9F" w:rsidRPr="001E6026">
        <w:rPr>
          <w:color w:val="auto"/>
          <w:sz w:val="22"/>
          <w:szCs w:val="22"/>
        </w:rPr>
        <w:t xml:space="preserve"> in</w:t>
      </w:r>
      <w:r w:rsidR="009B6B34" w:rsidRPr="001E6026">
        <w:rPr>
          <w:color w:val="auto"/>
          <w:sz w:val="22"/>
          <w:szCs w:val="22"/>
        </w:rPr>
        <w:t>. The national learning from patient safety events link is here;</w:t>
      </w:r>
      <w:r w:rsidR="008D5CCE" w:rsidRPr="001E6026">
        <w:rPr>
          <w:color w:val="auto"/>
          <w:sz w:val="22"/>
          <w:szCs w:val="22"/>
        </w:rPr>
        <w:t xml:space="preserve"> </w:t>
      </w:r>
      <w:hyperlink r:id="rId19" w:history="1">
        <w:r w:rsidR="008D5CCE" w:rsidRPr="001E6026">
          <w:rPr>
            <w:rStyle w:val="Hyperlink"/>
            <w:color w:val="auto"/>
            <w:sz w:val="22"/>
            <w:szCs w:val="22"/>
          </w:rPr>
          <w:t>https://record.learn-from-patient-safety-events.nhs.uk/</w:t>
        </w:r>
      </w:hyperlink>
    </w:p>
    <w:p w14:paraId="4D09266C" w14:textId="42859299" w:rsidR="00454B12" w:rsidRDefault="00454B12" w:rsidP="003B4D41">
      <w:pPr>
        <w:jc w:val="both"/>
        <w:rPr>
          <w:rFonts w:ascii="Arial" w:hAnsi="Arial" w:cs="Arial"/>
          <w:sz w:val="22"/>
          <w:szCs w:val="22"/>
        </w:rPr>
      </w:pPr>
    </w:p>
    <w:p w14:paraId="36F368CD" w14:textId="1CD9D210" w:rsidR="007427ED" w:rsidRPr="003534FB" w:rsidRDefault="007427ED" w:rsidP="00A52983">
      <w:pPr>
        <w:pStyle w:val="Heading1"/>
        <w:numPr>
          <w:ilvl w:val="0"/>
          <w:numId w:val="23"/>
        </w:numPr>
        <w:ind w:hanging="855"/>
        <w:rPr>
          <w:rFonts w:ascii="Arial" w:hAnsi="Arial" w:cs="Arial"/>
          <w:color w:val="005EB8"/>
          <w:sz w:val="36"/>
          <w:szCs w:val="36"/>
        </w:rPr>
      </w:pPr>
      <w:bookmarkStart w:id="23" w:name="_Toc151113930"/>
      <w:r w:rsidRPr="003534FB">
        <w:rPr>
          <w:rFonts w:ascii="Arial" w:hAnsi="Arial" w:cs="Arial"/>
          <w:color w:val="005EB8"/>
          <w:sz w:val="36"/>
          <w:szCs w:val="36"/>
        </w:rPr>
        <w:t>Clinical Governance &amp; Safeguarding</w:t>
      </w:r>
      <w:bookmarkEnd w:id="23"/>
    </w:p>
    <w:p w14:paraId="33085B70" w14:textId="77777777" w:rsidR="007427ED" w:rsidRPr="00866898" w:rsidRDefault="007427ED" w:rsidP="003B4D41">
      <w:pPr>
        <w:jc w:val="both"/>
        <w:rPr>
          <w:rFonts w:ascii="Arial" w:hAnsi="Arial" w:cs="Arial"/>
          <w:sz w:val="22"/>
          <w:szCs w:val="22"/>
        </w:rPr>
      </w:pPr>
    </w:p>
    <w:p w14:paraId="62A89ECB" w14:textId="56BC62BB" w:rsidR="007427ED" w:rsidRPr="00F877CE" w:rsidRDefault="00815EEC" w:rsidP="00B33BAA">
      <w:pPr>
        <w:pStyle w:val="ListParagraph"/>
        <w:numPr>
          <w:ilvl w:val="1"/>
          <w:numId w:val="23"/>
        </w:numPr>
        <w:ind w:left="709" w:hanging="709"/>
        <w:jc w:val="both"/>
        <w:rPr>
          <w:rFonts w:ascii="Arial" w:hAnsi="Arial" w:cs="Arial"/>
          <w:sz w:val="22"/>
          <w:szCs w:val="22"/>
        </w:rPr>
      </w:pPr>
      <w:r w:rsidRPr="00F877CE">
        <w:rPr>
          <w:rFonts w:ascii="Arial" w:hAnsi="Arial" w:cs="Arial"/>
          <w:sz w:val="22"/>
          <w:szCs w:val="22"/>
        </w:rPr>
        <w:t>C</w:t>
      </w:r>
      <w:r w:rsidR="007427ED" w:rsidRPr="00F877CE">
        <w:rPr>
          <w:rFonts w:ascii="Arial" w:hAnsi="Arial" w:cs="Arial"/>
          <w:sz w:val="22"/>
          <w:szCs w:val="22"/>
        </w:rPr>
        <w:t xml:space="preserve">linical governance is the system through which NHS organisations are accountable for continuously improving the quality of their services and safeguarding high standards of care, by creating an environment in which clinical excellence will flourish. </w:t>
      </w:r>
    </w:p>
    <w:p w14:paraId="79E0BA0B" w14:textId="77777777" w:rsidR="007427ED" w:rsidRPr="00866898" w:rsidRDefault="007427ED" w:rsidP="007427ED">
      <w:pPr>
        <w:jc w:val="both"/>
        <w:rPr>
          <w:rFonts w:ascii="Arial" w:hAnsi="Arial" w:cs="Arial"/>
          <w:sz w:val="22"/>
          <w:szCs w:val="22"/>
        </w:rPr>
      </w:pPr>
    </w:p>
    <w:p w14:paraId="6B82DDC6" w14:textId="6B184362" w:rsidR="006C31AD" w:rsidRDefault="0021394C" w:rsidP="00B33BAA">
      <w:pPr>
        <w:pStyle w:val="ListParagraph"/>
        <w:numPr>
          <w:ilvl w:val="1"/>
          <w:numId w:val="23"/>
        </w:numPr>
        <w:ind w:left="709" w:hanging="709"/>
        <w:jc w:val="both"/>
        <w:rPr>
          <w:rFonts w:ascii="Arial" w:hAnsi="Arial" w:cs="Arial"/>
          <w:sz w:val="22"/>
          <w:szCs w:val="22"/>
        </w:rPr>
      </w:pPr>
      <w:r>
        <w:rPr>
          <w:rFonts w:ascii="Arial" w:hAnsi="Arial" w:cs="Arial"/>
          <w:sz w:val="22"/>
          <w:szCs w:val="22"/>
        </w:rPr>
        <w:t>NMPs</w:t>
      </w:r>
      <w:r w:rsidR="007427ED" w:rsidRPr="00F877CE">
        <w:rPr>
          <w:rFonts w:ascii="Arial" w:hAnsi="Arial" w:cs="Arial"/>
          <w:sz w:val="22"/>
          <w:szCs w:val="22"/>
        </w:rPr>
        <w:t xml:space="preserve"> must report any patient safety concerns or incidents to their Line Manager in the first instance and refer to the </w:t>
      </w:r>
      <w:r w:rsidR="00B742D8" w:rsidRPr="00F877CE">
        <w:rPr>
          <w:rFonts w:ascii="Arial" w:hAnsi="Arial" w:cs="Arial"/>
          <w:sz w:val="22"/>
          <w:szCs w:val="22"/>
        </w:rPr>
        <w:t>organisation</w:t>
      </w:r>
      <w:r w:rsidR="00425811">
        <w:rPr>
          <w:rFonts w:ascii="Arial" w:hAnsi="Arial" w:cs="Arial"/>
          <w:sz w:val="22"/>
          <w:szCs w:val="22"/>
        </w:rPr>
        <w:t>’</w:t>
      </w:r>
      <w:r w:rsidR="00B742D8" w:rsidRPr="00F877CE">
        <w:rPr>
          <w:rFonts w:ascii="Arial" w:hAnsi="Arial" w:cs="Arial"/>
          <w:sz w:val="22"/>
          <w:szCs w:val="22"/>
        </w:rPr>
        <w:t xml:space="preserve">s </w:t>
      </w:r>
      <w:r w:rsidR="00402CBD" w:rsidRPr="00F877CE">
        <w:rPr>
          <w:rFonts w:ascii="Arial" w:hAnsi="Arial" w:cs="Arial"/>
          <w:sz w:val="22"/>
          <w:szCs w:val="22"/>
        </w:rPr>
        <w:t>i</w:t>
      </w:r>
      <w:r w:rsidR="007427ED" w:rsidRPr="00F877CE">
        <w:rPr>
          <w:rFonts w:ascii="Arial" w:hAnsi="Arial" w:cs="Arial"/>
          <w:sz w:val="22"/>
          <w:szCs w:val="22"/>
        </w:rPr>
        <w:t>ncident reporting policy and guidelines</w:t>
      </w:r>
      <w:r w:rsidR="006C31AD">
        <w:rPr>
          <w:rFonts w:ascii="Arial" w:hAnsi="Arial" w:cs="Arial"/>
          <w:sz w:val="22"/>
          <w:szCs w:val="22"/>
        </w:rPr>
        <w:t>.</w:t>
      </w:r>
      <w:r w:rsidR="008D5CCE">
        <w:rPr>
          <w:rFonts w:ascii="Arial" w:hAnsi="Arial" w:cs="Arial"/>
          <w:sz w:val="22"/>
          <w:szCs w:val="22"/>
        </w:rPr>
        <w:t xml:space="preserve"> </w:t>
      </w:r>
    </w:p>
    <w:p w14:paraId="1682DFA1" w14:textId="77777777" w:rsidR="006C31AD" w:rsidRPr="006C31AD" w:rsidRDefault="006C31AD" w:rsidP="006C31AD">
      <w:pPr>
        <w:pStyle w:val="ListParagraph"/>
        <w:rPr>
          <w:rFonts w:ascii="Arial" w:hAnsi="Arial" w:cs="Arial"/>
          <w:sz w:val="22"/>
          <w:szCs w:val="22"/>
        </w:rPr>
      </w:pPr>
    </w:p>
    <w:p w14:paraId="2ECB1C89" w14:textId="7CE83007" w:rsidR="007427ED" w:rsidRPr="00F877CE" w:rsidRDefault="006C31AD" w:rsidP="006C31AD">
      <w:pPr>
        <w:pStyle w:val="ListParagraph"/>
        <w:numPr>
          <w:ilvl w:val="1"/>
          <w:numId w:val="23"/>
        </w:numPr>
        <w:ind w:left="709" w:hanging="709"/>
        <w:rPr>
          <w:rFonts w:ascii="Arial" w:hAnsi="Arial" w:cs="Arial"/>
          <w:sz w:val="22"/>
          <w:szCs w:val="22"/>
        </w:rPr>
      </w:pPr>
      <w:r>
        <w:rPr>
          <w:rFonts w:ascii="Arial" w:hAnsi="Arial" w:cs="Arial"/>
          <w:sz w:val="22"/>
          <w:szCs w:val="22"/>
        </w:rPr>
        <w:t xml:space="preserve">NMPs </w:t>
      </w:r>
      <w:r w:rsidRPr="006C31AD">
        <w:rPr>
          <w:rFonts w:ascii="Arial" w:hAnsi="Arial" w:cs="Arial"/>
          <w:sz w:val="22"/>
          <w:szCs w:val="22"/>
        </w:rPr>
        <w:t>must report any safeguarding concerns to the practice/organisation safeguarding lead</w:t>
      </w:r>
      <w:r>
        <w:rPr>
          <w:rFonts w:ascii="Arial" w:hAnsi="Arial" w:cs="Arial"/>
          <w:sz w:val="22"/>
          <w:szCs w:val="22"/>
        </w:rPr>
        <w:t xml:space="preserve">. </w:t>
      </w:r>
      <w:r w:rsidRPr="006C31AD">
        <w:rPr>
          <w:rFonts w:ascii="Arial" w:hAnsi="Arial" w:cs="Arial"/>
          <w:sz w:val="22"/>
          <w:szCs w:val="22"/>
        </w:rPr>
        <w:t xml:space="preserve">NHS Lincolnshire Integrated Care Board  published a list of useful links that can be used when reporting concerns about safeguarding. This information can be found on </w:t>
      </w:r>
      <w:hyperlink r:id="rId20" w:history="1">
        <w:r w:rsidRPr="006C31AD">
          <w:rPr>
            <w:rStyle w:val="Hyperlink"/>
            <w:rFonts w:ascii="Arial" w:hAnsi="Arial" w:cs="Arial"/>
            <w:sz w:val="22"/>
            <w:szCs w:val="22"/>
          </w:rPr>
          <w:t>https://lincolnshire.icb.nhs.uk/about-us/safeguarding/</w:t>
        </w:r>
      </w:hyperlink>
    </w:p>
    <w:p w14:paraId="17D9785D" w14:textId="0CEB3EDC" w:rsidR="005F7D69" w:rsidRDefault="005F7D69" w:rsidP="007427ED">
      <w:pPr>
        <w:jc w:val="both"/>
        <w:rPr>
          <w:rFonts w:ascii="Arial" w:hAnsi="Arial" w:cs="Arial"/>
          <w:sz w:val="22"/>
          <w:szCs w:val="22"/>
        </w:rPr>
      </w:pPr>
    </w:p>
    <w:p w14:paraId="45D0F8E7" w14:textId="77777777" w:rsidR="002B7371" w:rsidRDefault="002B7371" w:rsidP="00454B12">
      <w:pPr>
        <w:rPr>
          <w:rFonts w:ascii="Arial" w:hAnsi="Arial" w:cs="Arial"/>
          <w:b/>
          <w:color w:val="0070C0"/>
          <w:sz w:val="36"/>
          <w:szCs w:val="36"/>
        </w:rPr>
      </w:pPr>
    </w:p>
    <w:p w14:paraId="7EBB77C1" w14:textId="0C19B9B8" w:rsidR="00211C97" w:rsidRPr="003534FB" w:rsidRDefault="000749C7" w:rsidP="00A52983">
      <w:pPr>
        <w:pStyle w:val="Heading1"/>
        <w:numPr>
          <w:ilvl w:val="0"/>
          <w:numId w:val="23"/>
        </w:numPr>
        <w:ind w:hanging="855"/>
        <w:rPr>
          <w:rFonts w:ascii="Arial" w:hAnsi="Arial" w:cs="Arial"/>
          <w:color w:val="005EB8"/>
          <w:sz w:val="36"/>
          <w:szCs w:val="36"/>
          <w:u w:val="single"/>
        </w:rPr>
      </w:pPr>
      <w:bookmarkStart w:id="24" w:name="_Toc151113931"/>
      <w:r w:rsidRPr="003534FB">
        <w:rPr>
          <w:rFonts w:ascii="Arial" w:hAnsi="Arial" w:cs="Arial"/>
          <w:color w:val="005EB8"/>
          <w:sz w:val="36"/>
          <w:szCs w:val="36"/>
        </w:rPr>
        <w:t>M</w:t>
      </w:r>
      <w:r w:rsidR="00211C97" w:rsidRPr="003534FB">
        <w:rPr>
          <w:rFonts w:ascii="Arial" w:hAnsi="Arial" w:cs="Arial"/>
          <w:color w:val="005EB8"/>
          <w:sz w:val="36"/>
          <w:szCs w:val="36"/>
        </w:rPr>
        <w:t>onitoring Prescribing and Effectiveness</w:t>
      </w:r>
      <w:bookmarkEnd w:id="24"/>
    </w:p>
    <w:p w14:paraId="78EE32DA" w14:textId="77777777" w:rsidR="00E70149" w:rsidRPr="00866898" w:rsidRDefault="00E70149" w:rsidP="0024336F">
      <w:pPr>
        <w:jc w:val="both"/>
        <w:rPr>
          <w:rFonts w:ascii="Arial" w:hAnsi="Arial" w:cs="Arial"/>
          <w:sz w:val="22"/>
          <w:szCs w:val="22"/>
        </w:rPr>
      </w:pPr>
    </w:p>
    <w:p w14:paraId="28CC652D" w14:textId="358FB278" w:rsidR="002B7371" w:rsidRDefault="0024336F" w:rsidP="00B33BAA">
      <w:pPr>
        <w:pStyle w:val="ListParagraph"/>
        <w:numPr>
          <w:ilvl w:val="1"/>
          <w:numId w:val="23"/>
        </w:numPr>
        <w:ind w:left="709" w:hanging="709"/>
        <w:rPr>
          <w:rFonts w:ascii="Arial" w:hAnsi="Arial" w:cs="Arial"/>
          <w:sz w:val="22"/>
          <w:szCs w:val="22"/>
        </w:rPr>
      </w:pPr>
      <w:r w:rsidRPr="00F877CE">
        <w:rPr>
          <w:rFonts w:ascii="Arial" w:hAnsi="Arial" w:cs="Arial"/>
          <w:sz w:val="22"/>
          <w:szCs w:val="22"/>
        </w:rPr>
        <w:t xml:space="preserve">The </w:t>
      </w:r>
      <w:r w:rsidR="00D10DA2" w:rsidRPr="00F877CE">
        <w:rPr>
          <w:rFonts w:ascii="Arial" w:hAnsi="Arial" w:cs="Arial"/>
          <w:sz w:val="22"/>
          <w:szCs w:val="22"/>
        </w:rPr>
        <w:t>Lincolnshire Med</w:t>
      </w:r>
      <w:r w:rsidR="00087242" w:rsidRPr="00F877CE">
        <w:rPr>
          <w:rFonts w:ascii="Arial" w:hAnsi="Arial" w:cs="Arial"/>
          <w:sz w:val="22"/>
          <w:szCs w:val="22"/>
        </w:rPr>
        <w:t>icines</w:t>
      </w:r>
      <w:r w:rsidR="001B29A7" w:rsidRPr="00F877CE">
        <w:rPr>
          <w:rFonts w:ascii="Arial" w:hAnsi="Arial" w:cs="Arial"/>
          <w:sz w:val="22"/>
          <w:szCs w:val="22"/>
        </w:rPr>
        <w:t xml:space="preserve"> </w:t>
      </w:r>
      <w:r w:rsidR="001B29A7" w:rsidRPr="0021394C">
        <w:rPr>
          <w:rFonts w:ascii="Arial" w:hAnsi="Arial" w:cs="Arial"/>
          <w:sz w:val="22"/>
          <w:szCs w:val="22"/>
        </w:rPr>
        <w:t>Optimisation Team</w:t>
      </w:r>
      <w:r w:rsidR="00087242" w:rsidRPr="00F877CE">
        <w:rPr>
          <w:rFonts w:ascii="Arial" w:hAnsi="Arial" w:cs="Arial"/>
          <w:sz w:val="22"/>
          <w:szCs w:val="22"/>
        </w:rPr>
        <w:t xml:space="preserve"> </w:t>
      </w:r>
      <w:r w:rsidR="00B605D9" w:rsidRPr="00F877CE">
        <w:rPr>
          <w:rFonts w:ascii="Arial" w:hAnsi="Arial" w:cs="Arial"/>
          <w:sz w:val="22"/>
          <w:szCs w:val="22"/>
        </w:rPr>
        <w:t>regularly utilis</w:t>
      </w:r>
      <w:r w:rsidR="009B2F96" w:rsidRPr="00F877CE">
        <w:rPr>
          <w:rFonts w:ascii="Arial" w:hAnsi="Arial" w:cs="Arial"/>
          <w:sz w:val="22"/>
          <w:szCs w:val="22"/>
        </w:rPr>
        <w:t xml:space="preserve">e </w:t>
      </w:r>
      <w:proofErr w:type="spellStart"/>
      <w:r w:rsidR="009B2F96" w:rsidRPr="00F877CE">
        <w:rPr>
          <w:rFonts w:ascii="Arial" w:hAnsi="Arial" w:cs="Arial"/>
          <w:sz w:val="22"/>
          <w:szCs w:val="22"/>
        </w:rPr>
        <w:t>ePACT</w:t>
      </w:r>
      <w:proofErr w:type="spellEnd"/>
      <w:r w:rsidR="009B2F96" w:rsidRPr="00F877CE">
        <w:rPr>
          <w:rFonts w:ascii="Arial" w:hAnsi="Arial" w:cs="Arial"/>
          <w:sz w:val="22"/>
          <w:szCs w:val="22"/>
        </w:rPr>
        <w:t xml:space="preserve"> data (prescribing data available from the NHS Business Services Authority) to monitor prescribing behaviour and wider </w:t>
      </w:r>
      <w:r w:rsidR="009B2F96" w:rsidRPr="0021394C">
        <w:rPr>
          <w:rFonts w:ascii="Arial" w:hAnsi="Arial" w:cs="Arial"/>
          <w:sz w:val="22"/>
          <w:szCs w:val="22"/>
        </w:rPr>
        <w:t>prescribing trends including prescribing choice, quantities prescribed and cost.</w:t>
      </w:r>
      <w:r w:rsidR="001A5444" w:rsidRPr="0021394C">
        <w:rPr>
          <w:rFonts w:ascii="Arial" w:hAnsi="Arial" w:cs="Arial"/>
          <w:sz w:val="22"/>
          <w:szCs w:val="22"/>
        </w:rPr>
        <w:t xml:space="preserve"> </w:t>
      </w:r>
      <w:r w:rsidR="0021394C" w:rsidRPr="0021394C">
        <w:rPr>
          <w:rFonts w:ascii="Arial" w:hAnsi="Arial" w:cs="Arial"/>
          <w:sz w:val="22"/>
          <w:szCs w:val="22"/>
        </w:rPr>
        <w:t>NMPs</w:t>
      </w:r>
      <w:r w:rsidR="00BC1F9F" w:rsidRPr="0021394C">
        <w:rPr>
          <w:rFonts w:ascii="Arial" w:hAnsi="Arial" w:cs="Arial"/>
          <w:sz w:val="22"/>
          <w:szCs w:val="22"/>
        </w:rPr>
        <w:t xml:space="preserve"> can request their prescribing data from the </w:t>
      </w:r>
      <w:r w:rsidR="00CE2495" w:rsidRPr="0021394C">
        <w:rPr>
          <w:rFonts w:ascii="Arial" w:hAnsi="Arial" w:cs="Arial"/>
          <w:sz w:val="22"/>
          <w:szCs w:val="22"/>
        </w:rPr>
        <w:t>Medicines Optimisation Team if required for governance and audit purposes.</w:t>
      </w:r>
    </w:p>
    <w:p w14:paraId="64BE7D7C" w14:textId="197B3B82" w:rsidR="00FB41F3" w:rsidRPr="001E6026" w:rsidRDefault="00FB41F3" w:rsidP="00B33BAA">
      <w:pPr>
        <w:pStyle w:val="ListParagraph"/>
        <w:numPr>
          <w:ilvl w:val="1"/>
          <w:numId w:val="23"/>
        </w:numPr>
        <w:ind w:left="709" w:hanging="709"/>
        <w:rPr>
          <w:rFonts w:ascii="Arial" w:hAnsi="Arial" w:cs="Arial"/>
          <w:sz w:val="22"/>
          <w:szCs w:val="22"/>
        </w:rPr>
      </w:pPr>
      <w:r w:rsidRPr="001E6026">
        <w:rPr>
          <w:rFonts w:ascii="Arial" w:hAnsi="Arial" w:cs="Arial"/>
          <w:sz w:val="22"/>
          <w:szCs w:val="22"/>
        </w:rPr>
        <w:t>CQC have responsibility for monitoring some of the service/organisations who may employ NMPs, more information about CQC and NMPs can be found at the following links. (</w:t>
      </w:r>
      <w:hyperlink r:id="rId21" w:history="1">
        <w:r w:rsidRPr="001E6026">
          <w:rPr>
            <w:rStyle w:val="Hyperlink"/>
            <w:rFonts w:ascii="Arial" w:hAnsi="Arial" w:cs="Arial"/>
            <w:color w:val="auto"/>
            <w:sz w:val="22"/>
            <w:szCs w:val="22"/>
          </w:rPr>
          <w:t>https://www.cqc.org.uk/guidance-providers/gps/gp-mythbusters/gp-mythbuster-106-primary-care-first-contact-practitioners-fcps</w:t>
        </w:r>
      </w:hyperlink>
      <w:r w:rsidRPr="001E6026">
        <w:rPr>
          <w:rFonts w:ascii="Arial" w:hAnsi="Arial" w:cs="Arial"/>
          <w:sz w:val="22"/>
          <w:szCs w:val="22"/>
        </w:rPr>
        <w:t xml:space="preserve"> and </w:t>
      </w:r>
      <w:hyperlink r:id="rId22" w:history="1">
        <w:r w:rsidRPr="001E6026">
          <w:rPr>
            <w:rStyle w:val="Hyperlink"/>
            <w:rFonts w:ascii="Arial" w:hAnsi="Arial" w:cs="Arial"/>
            <w:color w:val="auto"/>
            <w:sz w:val="22"/>
            <w:szCs w:val="22"/>
          </w:rPr>
          <w:t>https://www.cqc.org.uk/guidance-providers/gps/gp-mythbusters/gp-mythbuster-95-non-medical-prescribing</w:t>
        </w:r>
      </w:hyperlink>
      <w:r w:rsidRPr="001E6026">
        <w:rPr>
          <w:rFonts w:ascii="Arial" w:hAnsi="Arial" w:cs="Arial"/>
          <w:sz w:val="22"/>
          <w:szCs w:val="22"/>
        </w:rPr>
        <w:t>)</w:t>
      </w:r>
    </w:p>
    <w:p w14:paraId="4178D23D" w14:textId="0557EC78" w:rsidR="000652EA" w:rsidRDefault="000652EA" w:rsidP="000652EA">
      <w:pPr>
        <w:rPr>
          <w:rFonts w:ascii="Arial" w:hAnsi="Arial" w:cs="Arial"/>
          <w:sz w:val="22"/>
          <w:szCs w:val="22"/>
        </w:rPr>
      </w:pPr>
    </w:p>
    <w:p w14:paraId="191773FD" w14:textId="77777777" w:rsidR="000652EA" w:rsidRPr="000652EA" w:rsidRDefault="000652EA" w:rsidP="000652EA">
      <w:pPr>
        <w:rPr>
          <w:rFonts w:ascii="Arial" w:hAnsi="Arial" w:cs="Arial"/>
          <w:sz w:val="22"/>
          <w:szCs w:val="22"/>
        </w:rPr>
      </w:pPr>
    </w:p>
    <w:p w14:paraId="18353E29" w14:textId="1670C238" w:rsidR="0085332E" w:rsidRPr="000652EA" w:rsidRDefault="00275128" w:rsidP="004843A7">
      <w:pPr>
        <w:pStyle w:val="Heading1"/>
        <w:numPr>
          <w:ilvl w:val="0"/>
          <w:numId w:val="23"/>
        </w:numPr>
        <w:ind w:hanging="855"/>
        <w:rPr>
          <w:rFonts w:ascii="Arial" w:hAnsi="Arial" w:cs="Arial"/>
          <w:color w:val="0070C0"/>
          <w:sz w:val="36"/>
          <w:szCs w:val="36"/>
          <w:u w:val="single"/>
        </w:rPr>
      </w:pPr>
      <w:bookmarkStart w:id="25" w:name="_Toc151113932"/>
      <w:r w:rsidRPr="003534FB">
        <w:rPr>
          <w:rFonts w:ascii="Arial" w:hAnsi="Arial" w:cs="Arial"/>
          <w:color w:val="005EB8"/>
          <w:sz w:val="36"/>
          <w:szCs w:val="36"/>
        </w:rPr>
        <w:t>P</w:t>
      </w:r>
      <w:r w:rsidR="000749C7" w:rsidRPr="003534FB">
        <w:rPr>
          <w:rFonts w:ascii="Arial" w:hAnsi="Arial" w:cs="Arial"/>
          <w:color w:val="005EB8"/>
          <w:sz w:val="36"/>
          <w:szCs w:val="36"/>
        </w:rPr>
        <w:t>r</w:t>
      </w:r>
      <w:r w:rsidRPr="003534FB">
        <w:rPr>
          <w:rFonts w:ascii="Arial" w:hAnsi="Arial" w:cs="Arial"/>
          <w:color w:val="005EB8"/>
          <w:sz w:val="36"/>
          <w:szCs w:val="36"/>
        </w:rPr>
        <w:t xml:space="preserve">escription </w:t>
      </w:r>
      <w:r w:rsidR="00530F3F" w:rsidRPr="003534FB">
        <w:rPr>
          <w:rFonts w:ascii="Arial" w:hAnsi="Arial" w:cs="Arial"/>
          <w:color w:val="005EB8"/>
          <w:sz w:val="36"/>
          <w:szCs w:val="36"/>
        </w:rPr>
        <w:t>Pad</w:t>
      </w:r>
      <w:r w:rsidR="008D5CCE" w:rsidRPr="003534FB">
        <w:rPr>
          <w:rFonts w:ascii="Arial" w:hAnsi="Arial" w:cs="Arial"/>
          <w:color w:val="005EB8"/>
          <w:sz w:val="36"/>
          <w:szCs w:val="36"/>
        </w:rPr>
        <w:t xml:space="preserve"> / </w:t>
      </w:r>
      <w:r w:rsidR="008D5CCE" w:rsidRPr="001E6026">
        <w:rPr>
          <w:rFonts w:ascii="Arial" w:hAnsi="Arial" w:cs="Arial"/>
          <w:color w:val="005EB8"/>
          <w:sz w:val="36"/>
          <w:szCs w:val="36"/>
        </w:rPr>
        <w:t>Prescription Form</w:t>
      </w:r>
      <w:r w:rsidR="00530F3F" w:rsidRPr="008D5CCE">
        <w:rPr>
          <w:rFonts w:ascii="Arial" w:hAnsi="Arial" w:cs="Arial"/>
          <w:color w:val="FF0000"/>
          <w:sz w:val="36"/>
          <w:szCs w:val="36"/>
        </w:rPr>
        <w:t xml:space="preserve"> </w:t>
      </w:r>
      <w:r w:rsidRPr="003534FB">
        <w:rPr>
          <w:rFonts w:ascii="Arial" w:hAnsi="Arial" w:cs="Arial"/>
          <w:color w:val="005EB8"/>
          <w:sz w:val="36"/>
          <w:szCs w:val="36"/>
        </w:rPr>
        <w:t>Security</w:t>
      </w:r>
      <w:bookmarkEnd w:id="25"/>
    </w:p>
    <w:p w14:paraId="4D9E6138" w14:textId="77777777" w:rsidR="00320C11" w:rsidRPr="00866898" w:rsidRDefault="00320C11">
      <w:pPr>
        <w:rPr>
          <w:rFonts w:ascii="Arial" w:hAnsi="Arial" w:cs="Arial"/>
          <w:sz w:val="22"/>
          <w:szCs w:val="22"/>
        </w:rPr>
      </w:pPr>
    </w:p>
    <w:p w14:paraId="05A922F7" w14:textId="611B403C" w:rsidR="000652EA" w:rsidRDefault="0085332E" w:rsidP="00B33BAA">
      <w:pPr>
        <w:pStyle w:val="ListParagraph"/>
        <w:numPr>
          <w:ilvl w:val="1"/>
          <w:numId w:val="24"/>
        </w:numPr>
        <w:ind w:left="709" w:hanging="709"/>
        <w:rPr>
          <w:rFonts w:ascii="Arial" w:hAnsi="Arial" w:cs="Arial"/>
          <w:sz w:val="22"/>
          <w:szCs w:val="22"/>
        </w:rPr>
      </w:pPr>
      <w:r w:rsidRPr="000652EA">
        <w:rPr>
          <w:rFonts w:ascii="Arial" w:hAnsi="Arial" w:cs="Arial"/>
          <w:sz w:val="22"/>
          <w:szCs w:val="22"/>
        </w:rPr>
        <w:t>The security of prescription</w:t>
      </w:r>
      <w:r w:rsidR="008D5CCE">
        <w:rPr>
          <w:rFonts w:ascii="Arial" w:hAnsi="Arial" w:cs="Arial"/>
          <w:sz w:val="22"/>
          <w:szCs w:val="22"/>
        </w:rPr>
        <w:t xml:space="preserve"> pads / prescription</w:t>
      </w:r>
      <w:r w:rsidRPr="000652EA">
        <w:rPr>
          <w:rFonts w:ascii="Arial" w:hAnsi="Arial" w:cs="Arial"/>
          <w:sz w:val="22"/>
          <w:szCs w:val="22"/>
        </w:rPr>
        <w:t xml:space="preserve"> forms is the responsibility of both the employing organisation</w:t>
      </w:r>
      <w:r w:rsidR="00471CB9" w:rsidRPr="000652EA">
        <w:rPr>
          <w:rFonts w:ascii="Arial" w:hAnsi="Arial" w:cs="Arial"/>
          <w:sz w:val="22"/>
          <w:szCs w:val="22"/>
        </w:rPr>
        <w:t xml:space="preserve"> and the individual prescriber.</w:t>
      </w:r>
      <w:r w:rsidRPr="000652EA">
        <w:rPr>
          <w:rFonts w:ascii="Arial" w:hAnsi="Arial" w:cs="Arial"/>
          <w:sz w:val="22"/>
          <w:szCs w:val="22"/>
        </w:rPr>
        <w:t xml:space="preserve"> It is advisable to hold only minimal stocks of </w:t>
      </w:r>
      <w:r w:rsidR="008D5CCE">
        <w:rPr>
          <w:rFonts w:ascii="Arial" w:hAnsi="Arial" w:cs="Arial"/>
          <w:sz w:val="22"/>
          <w:szCs w:val="22"/>
        </w:rPr>
        <w:t>both</w:t>
      </w:r>
      <w:r w:rsidRPr="000652EA">
        <w:rPr>
          <w:rFonts w:ascii="Arial" w:hAnsi="Arial" w:cs="Arial"/>
          <w:sz w:val="22"/>
          <w:szCs w:val="22"/>
        </w:rPr>
        <w:t>.</w:t>
      </w:r>
    </w:p>
    <w:p w14:paraId="0FC59FD7" w14:textId="77777777" w:rsidR="000652EA" w:rsidRPr="000652EA" w:rsidRDefault="000652EA" w:rsidP="00B33BAA">
      <w:pPr>
        <w:pStyle w:val="ListParagraph"/>
        <w:ind w:left="709" w:hanging="709"/>
        <w:rPr>
          <w:rFonts w:ascii="Arial" w:hAnsi="Arial" w:cs="Arial"/>
          <w:sz w:val="22"/>
          <w:szCs w:val="22"/>
        </w:rPr>
      </w:pPr>
    </w:p>
    <w:p w14:paraId="295FDB16" w14:textId="1E9692F7" w:rsidR="000652EA" w:rsidRDefault="00C15A53" w:rsidP="00B33BAA">
      <w:pPr>
        <w:pStyle w:val="ListParagraph"/>
        <w:numPr>
          <w:ilvl w:val="1"/>
          <w:numId w:val="24"/>
        </w:numPr>
        <w:ind w:left="709" w:hanging="709"/>
        <w:rPr>
          <w:rFonts w:ascii="Arial" w:hAnsi="Arial" w:cs="Arial"/>
          <w:sz w:val="22"/>
          <w:szCs w:val="22"/>
        </w:rPr>
      </w:pPr>
      <w:r w:rsidRPr="000652EA">
        <w:rPr>
          <w:rFonts w:ascii="Arial" w:hAnsi="Arial" w:cs="Arial"/>
          <w:sz w:val="22"/>
          <w:szCs w:val="22"/>
        </w:rPr>
        <w:t xml:space="preserve">Individual prescribers or services should ensure the security of </w:t>
      </w:r>
      <w:r w:rsidR="008D5CCE" w:rsidRPr="000652EA">
        <w:rPr>
          <w:rFonts w:ascii="Arial" w:hAnsi="Arial" w:cs="Arial"/>
          <w:sz w:val="22"/>
          <w:szCs w:val="22"/>
        </w:rPr>
        <w:t>prescription</w:t>
      </w:r>
      <w:r w:rsidR="008D5CCE">
        <w:rPr>
          <w:rFonts w:ascii="Arial" w:hAnsi="Arial" w:cs="Arial"/>
          <w:sz w:val="22"/>
          <w:szCs w:val="22"/>
        </w:rPr>
        <w:t xml:space="preserve"> pads / prescription</w:t>
      </w:r>
      <w:r w:rsidR="008D5CCE" w:rsidRPr="000652EA">
        <w:rPr>
          <w:rFonts w:ascii="Arial" w:hAnsi="Arial" w:cs="Arial"/>
          <w:sz w:val="22"/>
          <w:szCs w:val="22"/>
        </w:rPr>
        <w:t xml:space="preserve"> forms </w:t>
      </w:r>
      <w:r w:rsidRPr="000652EA">
        <w:rPr>
          <w:rFonts w:ascii="Arial" w:hAnsi="Arial" w:cs="Arial"/>
          <w:sz w:val="22"/>
          <w:szCs w:val="22"/>
        </w:rPr>
        <w:t>on receipt by recording prescription serial numbers (first and last prescription number)</w:t>
      </w:r>
      <w:r w:rsidR="00471CB9" w:rsidRPr="000652EA">
        <w:rPr>
          <w:rFonts w:ascii="Arial" w:hAnsi="Arial" w:cs="Arial"/>
          <w:sz w:val="22"/>
          <w:szCs w:val="22"/>
        </w:rPr>
        <w:t xml:space="preserve"> and</w:t>
      </w:r>
      <w:r w:rsidR="0057557B" w:rsidRPr="000652EA">
        <w:rPr>
          <w:rFonts w:ascii="Arial" w:hAnsi="Arial" w:cs="Arial"/>
          <w:sz w:val="22"/>
          <w:szCs w:val="22"/>
        </w:rPr>
        <w:t xml:space="preserve"> </w:t>
      </w:r>
      <w:r w:rsidR="00471CB9" w:rsidRPr="000652EA">
        <w:rPr>
          <w:rFonts w:ascii="Arial" w:hAnsi="Arial" w:cs="Arial"/>
          <w:sz w:val="22"/>
          <w:szCs w:val="22"/>
        </w:rPr>
        <w:t>u</w:t>
      </w:r>
      <w:r w:rsidR="0085332E" w:rsidRPr="000652EA">
        <w:rPr>
          <w:rFonts w:ascii="Arial" w:hAnsi="Arial" w:cs="Arial"/>
          <w:sz w:val="22"/>
          <w:szCs w:val="22"/>
        </w:rPr>
        <w:t xml:space="preserve">nder no circumstances should blank </w:t>
      </w:r>
      <w:r w:rsidR="008D5CCE" w:rsidRPr="000652EA">
        <w:rPr>
          <w:rFonts w:ascii="Arial" w:hAnsi="Arial" w:cs="Arial"/>
          <w:sz w:val="22"/>
          <w:szCs w:val="22"/>
        </w:rPr>
        <w:t>prescription</w:t>
      </w:r>
      <w:r w:rsidR="008D5CCE">
        <w:rPr>
          <w:rFonts w:ascii="Arial" w:hAnsi="Arial" w:cs="Arial"/>
          <w:sz w:val="22"/>
          <w:szCs w:val="22"/>
        </w:rPr>
        <w:t xml:space="preserve"> pads / prescription</w:t>
      </w:r>
      <w:r w:rsidR="008D5CCE" w:rsidRPr="000652EA">
        <w:rPr>
          <w:rFonts w:ascii="Arial" w:hAnsi="Arial" w:cs="Arial"/>
          <w:sz w:val="22"/>
          <w:szCs w:val="22"/>
        </w:rPr>
        <w:t xml:space="preserve"> forms </w:t>
      </w:r>
      <w:r w:rsidR="0085332E" w:rsidRPr="000652EA">
        <w:rPr>
          <w:rFonts w:ascii="Arial" w:hAnsi="Arial" w:cs="Arial"/>
          <w:sz w:val="22"/>
          <w:szCs w:val="22"/>
        </w:rPr>
        <w:t>be pre-signed before use.</w:t>
      </w:r>
    </w:p>
    <w:p w14:paraId="5D64A518" w14:textId="77777777" w:rsidR="000652EA" w:rsidRPr="000652EA" w:rsidRDefault="000652EA" w:rsidP="00B33BAA">
      <w:pPr>
        <w:pStyle w:val="ListParagraph"/>
        <w:ind w:left="709" w:hanging="709"/>
        <w:rPr>
          <w:rFonts w:ascii="Arial" w:hAnsi="Arial" w:cs="Arial"/>
          <w:sz w:val="22"/>
          <w:szCs w:val="22"/>
        </w:rPr>
      </w:pPr>
    </w:p>
    <w:p w14:paraId="6B65A5D6" w14:textId="48D02AA2" w:rsidR="000652EA" w:rsidRDefault="0085332E" w:rsidP="00B33BAA">
      <w:pPr>
        <w:pStyle w:val="ListParagraph"/>
        <w:numPr>
          <w:ilvl w:val="1"/>
          <w:numId w:val="24"/>
        </w:numPr>
        <w:ind w:left="709" w:hanging="709"/>
        <w:rPr>
          <w:rFonts w:ascii="Arial" w:hAnsi="Arial" w:cs="Arial"/>
          <w:sz w:val="22"/>
          <w:szCs w:val="22"/>
        </w:rPr>
      </w:pPr>
      <w:r w:rsidRPr="000652EA">
        <w:rPr>
          <w:rFonts w:ascii="Arial" w:hAnsi="Arial" w:cs="Arial"/>
          <w:sz w:val="22"/>
          <w:szCs w:val="22"/>
        </w:rPr>
        <w:lastRenderedPageBreak/>
        <w:t xml:space="preserve">When not in use </w:t>
      </w:r>
      <w:r w:rsidR="008D5CCE" w:rsidRPr="000652EA">
        <w:rPr>
          <w:rFonts w:ascii="Arial" w:hAnsi="Arial" w:cs="Arial"/>
          <w:sz w:val="22"/>
          <w:szCs w:val="22"/>
        </w:rPr>
        <w:t>prescription</w:t>
      </w:r>
      <w:r w:rsidR="008D5CCE">
        <w:rPr>
          <w:rFonts w:ascii="Arial" w:hAnsi="Arial" w:cs="Arial"/>
          <w:sz w:val="22"/>
          <w:szCs w:val="22"/>
        </w:rPr>
        <w:t xml:space="preserve"> pads / prescription</w:t>
      </w:r>
      <w:r w:rsidR="008D5CCE" w:rsidRPr="000652EA">
        <w:rPr>
          <w:rFonts w:ascii="Arial" w:hAnsi="Arial" w:cs="Arial"/>
          <w:sz w:val="22"/>
          <w:szCs w:val="22"/>
        </w:rPr>
        <w:t xml:space="preserve"> forms </w:t>
      </w:r>
      <w:r w:rsidRPr="000652EA">
        <w:rPr>
          <w:rFonts w:ascii="Arial" w:hAnsi="Arial" w:cs="Arial"/>
          <w:sz w:val="22"/>
          <w:szCs w:val="22"/>
        </w:rPr>
        <w:t>must be stored in a suitable locked drawer/cupboard</w:t>
      </w:r>
      <w:r w:rsidR="00B32E71" w:rsidRPr="000652EA">
        <w:rPr>
          <w:rFonts w:ascii="Arial" w:hAnsi="Arial" w:cs="Arial"/>
          <w:sz w:val="22"/>
          <w:szCs w:val="22"/>
        </w:rPr>
        <w:t xml:space="preserve"> and it is considered best practice to return </w:t>
      </w:r>
      <w:r w:rsidR="008D5CCE">
        <w:rPr>
          <w:rFonts w:ascii="Arial" w:hAnsi="Arial" w:cs="Arial"/>
          <w:sz w:val="22"/>
          <w:szCs w:val="22"/>
        </w:rPr>
        <w:t>both</w:t>
      </w:r>
      <w:r w:rsidR="00B32E71" w:rsidRPr="000652EA">
        <w:rPr>
          <w:rFonts w:ascii="Arial" w:hAnsi="Arial" w:cs="Arial"/>
          <w:sz w:val="22"/>
          <w:szCs w:val="22"/>
        </w:rPr>
        <w:t xml:space="preserve"> to safe storage at the end of the day whenever possible</w:t>
      </w:r>
      <w:r w:rsidRPr="000652EA">
        <w:rPr>
          <w:rFonts w:ascii="Arial" w:hAnsi="Arial" w:cs="Arial"/>
          <w:sz w:val="22"/>
          <w:szCs w:val="22"/>
        </w:rPr>
        <w:t>.</w:t>
      </w:r>
    </w:p>
    <w:p w14:paraId="3597EC04" w14:textId="77777777" w:rsidR="000652EA" w:rsidRPr="000652EA" w:rsidRDefault="000652EA" w:rsidP="00B33BAA">
      <w:pPr>
        <w:pStyle w:val="ListParagraph"/>
        <w:ind w:left="709" w:hanging="709"/>
        <w:rPr>
          <w:rFonts w:ascii="Arial" w:hAnsi="Arial" w:cs="Arial"/>
          <w:sz w:val="22"/>
          <w:szCs w:val="22"/>
        </w:rPr>
      </w:pPr>
    </w:p>
    <w:p w14:paraId="45CCAC70" w14:textId="2ACB727E" w:rsidR="000652EA" w:rsidRDefault="0085332E" w:rsidP="00B33BAA">
      <w:pPr>
        <w:pStyle w:val="ListParagraph"/>
        <w:numPr>
          <w:ilvl w:val="1"/>
          <w:numId w:val="24"/>
        </w:numPr>
        <w:ind w:left="709" w:hanging="709"/>
        <w:rPr>
          <w:rFonts w:ascii="Arial" w:hAnsi="Arial" w:cs="Arial"/>
          <w:sz w:val="22"/>
          <w:szCs w:val="22"/>
        </w:rPr>
      </w:pPr>
      <w:r w:rsidRPr="000652EA">
        <w:rPr>
          <w:rFonts w:ascii="Arial" w:hAnsi="Arial" w:cs="Arial"/>
          <w:sz w:val="22"/>
          <w:szCs w:val="22"/>
        </w:rPr>
        <w:t xml:space="preserve">When travelling between patients, </w:t>
      </w:r>
      <w:r w:rsidR="008D5CCE" w:rsidRPr="000652EA">
        <w:rPr>
          <w:rFonts w:ascii="Arial" w:hAnsi="Arial" w:cs="Arial"/>
          <w:sz w:val="22"/>
          <w:szCs w:val="22"/>
        </w:rPr>
        <w:t>prescription</w:t>
      </w:r>
      <w:r w:rsidR="008D5CCE">
        <w:rPr>
          <w:rFonts w:ascii="Arial" w:hAnsi="Arial" w:cs="Arial"/>
          <w:sz w:val="22"/>
          <w:szCs w:val="22"/>
        </w:rPr>
        <w:t xml:space="preserve"> pads / prescription</w:t>
      </w:r>
      <w:r w:rsidR="008D5CCE" w:rsidRPr="000652EA">
        <w:rPr>
          <w:rFonts w:ascii="Arial" w:hAnsi="Arial" w:cs="Arial"/>
          <w:sz w:val="22"/>
          <w:szCs w:val="22"/>
        </w:rPr>
        <w:t xml:space="preserve"> forms</w:t>
      </w:r>
      <w:r w:rsidRPr="000652EA">
        <w:rPr>
          <w:rFonts w:ascii="Arial" w:hAnsi="Arial" w:cs="Arial"/>
          <w:sz w:val="22"/>
          <w:szCs w:val="22"/>
        </w:rPr>
        <w:t xml:space="preserve"> should be kept out of sight and never be left una</w:t>
      </w:r>
      <w:r w:rsidR="00B32E71" w:rsidRPr="000652EA">
        <w:rPr>
          <w:rFonts w:ascii="Arial" w:hAnsi="Arial" w:cs="Arial"/>
          <w:sz w:val="22"/>
          <w:szCs w:val="22"/>
        </w:rPr>
        <w:t>ttended</w:t>
      </w:r>
      <w:r w:rsidRPr="000652EA">
        <w:rPr>
          <w:rFonts w:ascii="Arial" w:hAnsi="Arial" w:cs="Arial"/>
          <w:sz w:val="22"/>
          <w:szCs w:val="22"/>
        </w:rPr>
        <w:t>.</w:t>
      </w:r>
    </w:p>
    <w:p w14:paraId="5800214C" w14:textId="77777777" w:rsidR="000652EA" w:rsidRPr="000652EA" w:rsidRDefault="000652EA" w:rsidP="00B33BAA">
      <w:pPr>
        <w:pStyle w:val="ListParagraph"/>
        <w:ind w:left="709" w:hanging="709"/>
        <w:rPr>
          <w:rFonts w:ascii="Arial" w:hAnsi="Arial" w:cs="Arial"/>
          <w:sz w:val="22"/>
          <w:szCs w:val="22"/>
        </w:rPr>
      </w:pPr>
    </w:p>
    <w:p w14:paraId="76E78615" w14:textId="77777777" w:rsidR="000652EA" w:rsidRDefault="0085332E" w:rsidP="00B33BAA">
      <w:pPr>
        <w:pStyle w:val="ListParagraph"/>
        <w:numPr>
          <w:ilvl w:val="1"/>
          <w:numId w:val="24"/>
        </w:numPr>
        <w:ind w:left="709" w:hanging="709"/>
        <w:rPr>
          <w:rFonts w:ascii="Arial" w:hAnsi="Arial" w:cs="Arial"/>
          <w:sz w:val="22"/>
          <w:szCs w:val="22"/>
        </w:rPr>
      </w:pPr>
      <w:r w:rsidRPr="000652EA">
        <w:rPr>
          <w:rFonts w:ascii="Arial" w:hAnsi="Arial" w:cs="Arial"/>
          <w:sz w:val="22"/>
          <w:szCs w:val="22"/>
        </w:rPr>
        <w:t xml:space="preserve">If a prescription is written in error </w:t>
      </w:r>
      <w:r w:rsidR="00AE310B" w:rsidRPr="000652EA">
        <w:rPr>
          <w:rFonts w:ascii="Arial" w:hAnsi="Arial" w:cs="Arial"/>
          <w:sz w:val="22"/>
          <w:szCs w:val="22"/>
        </w:rPr>
        <w:t>‘</w:t>
      </w:r>
      <w:r w:rsidRPr="000652EA">
        <w:rPr>
          <w:rFonts w:ascii="Arial" w:hAnsi="Arial" w:cs="Arial"/>
          <w:sz w:val="22"/>
          <w:szCs w:val="22"/>
        </w:rPr>
        <w:t>VOID</w:t>
      </w:r>
      <w:r w:rsidR="00AE310B" w:rsidRPr="000652EA">
        <w:rPr>
          <w:rFonts w:ascii="Arial" w:hAnsi="Arial" w:cs="Arial"/>
          <w:sz w:val="22"/>
          <w:szCs w:val="22"/>
        </w:rPr>
        <w:t>’</w:t>
      </w:r>
      <w:r w:rsidRPr="000652EA">
        <w:rPr>
          <w:rFonts w:ascii="Arial" w:hAnsi="Arial" w:cs="Arial"/>
          <w:sz w:val="22"/>
          <w:szCs w:val="22"/>
        </w:rPr>
        <w:t xml:space="preserve"> should be written across the prescription, a note of the prescription number made and reason for destruction recorded. The void prescription should be shredded.</w:t>
      </w:r>
    </w:p>
    <w:p w14:paraId="2B0FD748" w14:textId="77777777" w:rsidR="000652EA" w:rsidRPr="000652EA" w:rsidRDefault="000652EA" w:rsidP="00B33BAA">
      <w:pPr>
        <w:pStyle w:val="ListParagraph"/>
        <w:ind w:left="709" w:hanging="709"/>
        <w:rPr>
          <w:rFonts w:ascii="Arial" w:hAnsi="Arial" w:cs="Arial"/>
          <w:sz w:val="22"/>
          <w:szCs w:val="22"/>
        </w:rPr>
      </w:pPr>
    </w:p>
    <w:p w14:paraId="4C1562A3" w14:textId="48AA377F" w:rsidR="0085332E" w:rsidRPr="000652EA" w:rsidRDefault="0057557B" w:rsidP="00B33BAA">
      <w:pPr>
        <w:pStyle w:val="ListParagraph"/>
        <w:numPr>
          <w:ilvl w:val="1"/>
          <w:numId w:val="24"/>
        </w:numPr>
        <w:ind w:left="709" w:hanging="709"/>
        <w:rPr>
          <w:rFonts w:ascii="Arial" w:hAnsi="Arial" w:cs="Arial"/>
          <w:sz w:val="22"/>
          <w:szCs w:val="22"/>
        </w:rPr>
      </w:pPr>
      <w:r w:rsidRPr="000652EA">
        <w:rPr>
          <w:rFonts w:ascii="Arial" w:hAnsi="Arial" w:cs="Arial"/>
          <w:sz w:val="22"/>
          <w:szCs w:val="22"/>
        </w:rPr>
        <w:t>S</w:t>
      </w:r>
      <w:r w:rsidR="0085332E" w:rsidRPr="000652EA">
        <w:rPr>
          <w:rFonts w:ascii="Arial" w:hAnsi="Arial" w:cs="Arial"/>
          <w:sz w:val="22"/>
          <w:szCs w:val="22"/>
        </w:rPr>
        <w:t>pecimen signatures from all</w:t>
      </w:r>
      <w:r w:rsidR="008530F8">
        <w:rPr>
          <w:rFonts w:ascii="Arial" w:hAnsi="Arial" w:cs="Arial"/>
          <w:sz w:val="22"/>
          <w:szCs w:val="22"/>
        </w:rPr>
        <w:t xml:space="preserve"> NMPs</w:t>
      </w:r>
      <w:r w:rsidR="0085332E" w:rsidRPr="000652EA">
        <w:rPr>
          <w:rFonts w:ascii="Arial" w:hAnsi="Arial" w:cs="Arial"/>
          <w:sz w:val="22"/>
          <w:szCs w:val="22"/>
        </w:rPr>
        <w:t xml:space="preserve"> within the </w:t>
      </w:r>
      <w:r w:rsidR="00837D98" w:rsidRPr="000652EA">
        <w:rPr>
          <w:rFonts w:ascii="Arial" w:hAnsi="Arial" w:cs="Arial"/>
          <w:sz w:val="22"/>
          <w:szCs w:val="22"/>
        </w:rPr>
        <w:t>ICB</w:t>
      </w:r>
      <w:r w:rsidR="006B6D1F" w:rsidRPr="000652EA">
        <w:rPr>
          <w:rFonts w:ascii="Arial" w:hAnsi="Arial" w:cs="Arial"/>
          <w:sz w:val="22"/>
          <w:szCs w:val="22"/>
        </w:rPr>
        <w:t xml:space="preserve"> practices</w:t>
      </w:r>
      <w:r w:rsidRPr="000652EA">
        <w:rPr>
          <w:rFonts w:ascii="Arial" w:hAnsi="Arial" w:cs="Arial"/>
          <w:color w:val="00B050"/>
          <w:sz w:val="22"/>
          <w:szCs w:val="22"/>
        </w:rPr>
        <w:t xml:space="preserve"> </w:t>
      </w:r>
      <w:r w:rsidRPr="000652EA">
        <w:rPr>
          <w:rFonts w:ascii="Arial" w:hAnsi="Arial" w:cs="Arial"/>
          <w:sz w:val="22"/>
          <w:szCs w:val="22"/>
        </w:rPr>
        <w:t xml:space="preserve">are held by the </w:t>
      </w:r>
      <w:r w:rsidR="00A25319" w:rsidRPr="000652EA">
        <w:rPr>
          <w:rFonts w:ascii="Arial" w:hAnsi="Arial" w:cs="Arial"/>
          <w:sz w:val="22"/>
          <w:szCs w:val="22"/>
        </w:rPr>
        <w:t>Lincolnshire Medicines</w:t>
      </w:r>
      <w:r w:rsidR="001B29A7" w:rsidRPr="000652EA">
        <w:rPr>
          <w:rFonts w:ascii="Arial" w:hAnsi="Arial" w:cs="Arial"/>
          <w:sz w:val="22"/>
          <w:szCs w:val="22"/>
        </w:rPr>
        <w:t xml:space="preserve"> </w:t>
      </w:r>
      <w:r w:rsidR="001B29A7" w:rsidRPr="0021394C">
        <w:rPr>
          <w:rFonts w:ascii="Arial" w:hAnsi="Arial" w:cs="Arial"/>
          <w:sz w:val="22"/>
          <w:szCs w:val="22"/>
        </w:rPr>
        <w:t>Optimisation Team</w:t>
      </w:r>
      <w:r w:rsidR="0021394C">
        <w:rPr>
          <w:rFonts w:ascii="Arial" w:hAnsi="Arial" w:cs="Arial"/>
          <w:sz w:val="22"/>
          <w:szCs w:val="22"/>
        </w:rPr>
        <w:t>.</w:t>
      </w:r>
      <w:r w:rsidR="00A25319" w:rsidRPr="000652EA">
        <w:rPr>
          <w:rFonts w:ascii="Arial" w:hAnsi="Arial" w:cs="Arial"/>
          <w:sz w:val="22"/>
          <w:szCs w:val="22"/>
        </w:rPr>
        <w:t xml:space="preserve"> </w:t>
      </w:r>
    </w:p>
    <w:p w14:paraId="03358EC0" w14:textId="52B57A62" w:rsidR="00021B69" w:rsidRDefault="00021B69" w:rsidP="00282489">
      <w:pPr>
        <w:rPr>
          <w:rFonts w:ascii="Arial" w:hAnsi="Arial" w:cs="Arial"/>
          <w:color w:val="FF0000"/>
          <w:sz w:val="22"/>
          <w:szCs w:val="22"/>
        </w:rPr>
      </w:pPr>
    </w:p>
    <w:p w14:paraId="3F5ED986" w14:textId="34C4C2B9" w:rsidR="00E72CC9" w:rsidRPr="0021394C" w:rsidRDefault="00E72CC9" w:rsidP="00B33BAA">
      <w:pPr>
        <w:pStyle w:val="Header"/>
        <w:numPr>
          <w:ilvl w:val="1"/>
          <w:numId w:val="24"/>
        </w:numPr>
        <w:ind w:left="709" w:hanging="709"/>
        <w:jc w:val="both"/>
        <w:rPr>
          <w:rFonts w:ascii="Arial" w:hAnsi="Arial" w:cs="Arial"/>
          <w:sz w:val="22"/>
          <w:szCs w:val="22"/>
        </w:rPr>
      </w:pPr>
      <w:r w:rsidRPr="0021394C">
        <w:rPr>
          <w:rFonts w:ascii="Arial" w:hAnsi="Arial" w:cs="Arial"/>
          <w:sz w:val="22"/>
          <w:szCs w:val="22"/>
        </w:rPr>
        <w:t xml:space="preserve">Where </w:t>
      </w:r>
      <w:r w:rsidR="008D5CCE" w:rsidRPr="000652EA">
        <w:rPr>
          <w:rFonts w:ascii="Arial" w:hAnsi="Arial" w:cs="Arial"/>
          <w:sz w:val="22"/>
          <w:szCs w:val="22"/>
        </w:rPr>
        <w:t>prescription</w:t>
      </w:r>
      <w:r w:rsidR="008D5CCE">
        <w:rPr>
          <w:rFonts w:ascii="Arial" w:hAnsi="Arial" w:cs="Arial"/>
          <w:sz w:val="22"/>
          <w:szCs w:val="22"/>
        </w:rPr>
        <w:t xml:space="preserve"> pads / prescription</w:t>
      </w:r>
      <w:r w:rsidR="008D5CCE" w:rsidRPr="000652EA">
        <w:rPr>
          <w:rFonts w:ascii="Arial" w:hAnsi="Arial" w:cs="Arial"/>
          <w:sz w:val="22"/>
          <w:szCs w:val="22"/>
        </w:rPr>
        <w:t xml:space="preserve"> forms </w:t>
      </w:r>
      <w:r w:rsidRPr="0021394C">
        <w:rPr>
          <w:rFonts w:ascii="Arial" w:hAnsi="Arial" w:cs="Arial"/>
          <w:sz w:val="22"/>
          <w:szCs w:val="22"/>
        </w:rPr>
        <w:t xml:space="preserve">are lost (whether or not theft is suspected), this must be reported immediately to the </w:t>
      </w:r>
      <w:r w:rsidR="00773752">
        <w:rPr>
          <w:rFonts w:ascii="Arial" w:hAnsi="Arial" w:cs="Arial"/>
          <w:sz w:val="22"/>
          <w:szCs w:val="22"/>
        </w:rPr>
        <w:t>appropriate</w:t>
      </w:r>
      <w:r w:rsidRPr="0021394C">
        <w:rPr>
          <w:rFonts w:ascii="Arial" w:hAnsi="Arial" w:cs="Arial"/>
          <w:sz w:val="22"/>
          <w:szCs w:val="22"/>
        </w:rPr>
        <w:t xml:space="preserve"> manager.</w:t>
      </w:r>
    </w:p>
    <w:p w14:paraId="34CBB030" w14:textId="77777777" w:rsidR="00E72CC9" w:rsidRPr="0021394C" w:rsidRDefault="00E72CC9" w:rsidP="00B33BAA">
      <w:pPr>
        <w:pStyle w:val="Header"/>
        <w:ind w:left="709" w:hanging="709"/>
        <w:jc w:val="both"/>
        <w:rPr>
          <w:rFonts w:ascii="Arial" w:hAnsi="Arial" w:cs="Arial"/>
          <w:sz w:val="22"/>
          <w:szCs w:val="22"/>
        </w:rPr>
      </w:pPr>
    </w:p>
    <w:p w14:paraId="0532F85C" w14:textId="68BE15CC" w:rsidR="00E72CC9" w:rsidRPr="0021394C" w:rsidRDefault="00E72CC9" w:rsidP="00B33BAA">
      <w:pPr>
        <w:pStyle w:val="Header"/>
        <w:ind w:left="709"/>
        <w:jc w:val="both"/>
        <w:rPr>
          <w:rFonts w:ascii="Arial" w:hAnsi="Arial" w:cs="Arial"/>
          <w:sz w:val="22"/>
          <w:szCs w:val="22"/>
        </w:rPr>
      </w:pPr>
      <w:r w:rsidRPr="0021394C">
        <w:rPr>
          <w:rFonts w:ascii="Arial" w:hAnsi="Arial" w:cs="Arial"/>
          <w:sz w:val="22"/>
          <w:szCs w:val="22"/>
        </w:rPr>
        <w:t xml:space="preserve">The </w:t>
      </w:r>
      <w:r w:rsidR="00773752">
        <w:rPr>
          <w:rFonts w:ascii="Arial" w:hAnsi="Arial" w:cs="Arial"/>
          <w:sz w:val="22"/>
          <w:szCs w:val="22"/>
        </w:rPr>
        <w:t>appropriate</w:t>
      </w:r>
      <w:r w:rsidRPr="0021394C">
        <w:rPr>
          <w:rFonts w:ascii="Arial" w:hAnsi="Arial" w:cs="Arial"/>
          <w:sz w:val="22"/>
          <w:szCs w:val="22"/>
        </w:rPr>
        <w:t xml:space="preserve"> manager should immediately inform:</w:t>
      </w:r>
    </w:p>
    <w:p w14:paraId="0F6E8983" w14:textId="77777777" w:rsidR="00E72CC9" w:rsidRPr="0021394C" w:rsidRDefault="00E72CC9" w:rsidP="00E72CC9">
      <w:pPr>
        <w:pStyle w:val="Header"/>
        <w:jc w:val="both"/>
        <w:rPr>
          <w:rFonts w:ascii="Arial" w:hAnsi="Arial" w:cs="Arial"/>
          <w:sz w:val="22"/>
          <w:szCs w:val="22"/>
        </w:rPr>
      </w:pPr>
    </w:p>
    <w:p w14:paraId="6E4E4B7C" w14:textId="77777777" w:rsidR="000652EA" w:rsidRPr="0021394C" w:rsidRDefault="00E72CC9" w:rsidP="00A52983">
      <w:pPr>
        <w:pStyle w:val="Header"/>
        <w:numPr>
          <w:ilvl w:val="0"/>
          <w:numId w:val="25"/>
        </w:numPr>
        <w:jc w:val="both"/>
        <w:rPr>
          <w:rFonts w:ascii="Arial" w:hAnsi="Arial" w:cs="Arial"/>
          <w:sz w:val="22"/>
          <w:szCs w:val="22"/>
        </w:rPr>
      </w:pPr>
      <w:r w:rsidRPr="0021394C">
        <w:rPr>
          <w:rFonts w:ascii="Arial" w:hAnsi="Arial" w:cs="Arial"/>
          <w:sz w:val="22"/>
          <w:szCs w:val="22"/>
        </w:rPr>
        <w:t>The police</w:t>
      </w:r>
    </w:p>
    <w:p w14:paraId="4E6DE2C7" w14:textId="5D0BBDE9" w:rsidR="000652EA" w:rsidRPr="0021394C" w:rsidRDefault="00E72CC9" w:rsidP="00A52983">
      <w:pPr>
        <w:pStyle w:val="Header"/>
        <w:numPr>
          <w:ilvl w:val="0"/>
          <w:numId w:val="25"/>
        </w:numPr>
        <w:rPr>
          <w:rFonts w:ascii="Arial" w:hAnsi="Arial" w:cs="Arial"/>
          <w:sz w:val="22"/>
          <w:szCs w:val="22"/>
        </w:rPr>
      </w:pPr>
      <w:r w:rsidRPr="0021394C">
        <w:rPr>
          <w:rFonts w:ascii="Arial" w:hAnsi="Arial" w:cs="Arial"/>
          <w:sz w:val="22"/>
          <w:szCs w:val="22"/>
        </w:rPr>
        <w:t xml:space="preserve">The controlled drugs accountable officer 07730 381119 or </w:t>
      </w:r>
      <w:hyperlink r:id="rId23" w:history="1">
        <w:r w:rsidR="000652EA" w:rsidRPr="0021394C">
          <w:rPr>
            <w:rStyle w:val="Hyperlink"/>
            <w:rFonts w:ascii="Arial" w:hAnsi="Arial" w:cs="Arial"/>
            <w:sz w:val="22"/>
            <w:szCs w:val="22"/>
          </w:rPr>
          <w:t>England.centralmidlands-cd@nhs.net</w:t>
        </w:r>
      </w:hyperlink>
    </w:p>
    <w:p w14:paraId="79B0FC27" w14:textId="37443339" w:rsidR="00E72CC9" w:rsidRPr="0021394C" w:rsidRDefault="00E72CC9" w:rsidP="00A52983">
      <w:pPr>
        <w:pStyle w:val="Header"/>
        <w:numPr>
          <w:ilvl w:val="0"/>
          <w:numId w:val="25"/>
        </w:numPr>
        <w:rPr>
          <w:rFonts w:ascii="Arial" w:hAnsi="Arial" w:cs="Arial"/>
          <w:sz w:val="22"/>
          <w:szCs w:val="22"/>
        </w:rPr>
      </w:pPr>
      <w:r w:rsidRPr="0021394C">
        <w:rPr>
          <w:rFonts w:ascii="Arial" w:hAnsi="Arial" w:cs="Arial"/>
          <w:sz w:val="22"/>
          <w:szCs w:val="22"/>
        </w:rPr>
        <w:t>The NHS England Contracting Team at Lincoln 0113 8248642 or england.eastmidlandspharmacy@nhs.net</w:t>
      </w:r>
    </w:p>
    <w:p w14:paraId="6ED84BDB" w14:textId="77777777" w:rsidR="000652EA" w:rsidRPr="0021394C" w:rsidRDefault="000652EA" w:rsidP="00E72CC9">
      <w:pPr>
        <w:pStyle w:val="Header"/>
        <w:jc w:val="both"/>
        <w:rPr>
          <w:rFonts w:ascii="Arial" w:hAnsi="Arial" w:cs="Arial"/>
          <w:sz w:val="22"/>
          <w:szCs w:val="22"/>
        </w:rPr>
      </w:pPr>
    </w:p>
    <w:p w14:paraId="75A6B209" w14:textId="63A5A226" w:rsidR="00E72CC9" w:rsidRPr="0021394C" w:rsidRDefault="00E72CC9" w:rsidP="00B33BAA">
      <w:pPr>
        <w:pStyle w:val="Header"/>
        <w:ind w:left="709"/>
        <w:jc w:val="both"/>
        <w:rPr>
          <w:rFonts w:ascii="Arial" w:hAnsi="Arial" w:cs="Arial"/>
          <w:sz w:val="22"/>
          <w:szCs w:val="22"/>
        </w:rPr>
      </w:pPr>
      <w:r w:rsidRPr="0021394C">
        <w:rPr>
          <w:rFonts w:ascii="Arial" w:hAnsi="Arial" w:cs="Arial"/>
          <w:sz w:val="22"/>
          <w:szCs w:val="22"/>
        </w:rPr>
        <w:t xml:space="preserve">Any report of loss of </w:t>
      </w:r>
      <w:r w:rsidR="003534FB" w:rsidRPr="000652EA">
        <w:rPr>
          <w:rFonts w:ascii="Arial" w:hAnsi="Arial" w:cs="Arial"/>
          <w:sz w:val="22"/>
          <w:szCs w:val="22"/>
        </w:rPr>
        <w:t>prescription</w:t>
      </w:r>
      <w:r w:rsidR="003534FB">
        <w:rPr>
          <w:rFonts w:ascii="Arial" w:hAnsi="Arial" w:cs="Arial"/>
          <w:sz w:val="22"/>
          <w:szCs w:val="22"/>
        </w:rPr>
        <w:t xml:space="preserve"> pads / prescription</w:t>
      </w:r>
      <w:r w:rsidR="003534FB" w:rsidRPr="000652EA">
        <w:rPr>
          <w:rFonts w:ascii="Arial" w:hAnsi="Arial" w:cs="Arial"/>
          <w:sz w:val="22"/>
          <w:szCs w:val="22"/>
        </w:rPr>
        <w:t xml:space="preserve"> forms </w:t>
      </w:r>
      <w:r w:rsidRPr="0021394C">
        <w:rPr>
          <w:rFonts w:ascii="Arial" w:hAnsi="Arial" w:cs="Arial"/>
          <w:sz w:val="22"/>
          <w:szCs w:val="22"/>
        </w:rPr>
        <w:t xml:space="preserve">should as a minimum </w:t>
      </w:r>
      <w:proofErr w:type="gramStart"/>
      <w:r w:rsidRPr="0021394C">
        <w:rPr>
          <w:rFonts w:ascii="Arial" w:hAnsi="Arial" w:cs="Arial"/>
          <w:sz w:val="22"/>
          <w:szCs w:val="22"/>
        </w:rPr>
        <w:t>include:</w:t>
      </w:r>
      <w:proofErr w:type="gramEnd"/>
      <w:r w:rsidRPr="0021394C">
        <w:rPr>
          <w:rFonts w:ascii="Arial" w:hAnsi="Arial" w:cs="Arial"/>
          <w:sz w:val="22"/>
          <w:szCs w:val="22"/>
        </w:rPr>
        <w:t xml:space="preserve"> date and time of loss / place where loss occurred / type and quantity of prescription stationery / serial numbers / details of to whom the incident has been reported.</w:t>
      </w:r>
    </w:p>
    <w:p w14:paraId="1708E7AD" w14:textId="77777777" w:rsidR="00E72CC9" w:rsidRPr="0021394C" w:rsidRDefault="00E72CC9" w:rsidP="00B33BAA">
      <w:pPr>
        <w:pStyle w:val="Header"/>
        <w:ind w:left="709"/>
        <w:jc w:val="both"/>
        <w:rPr>
          <w:rFonts w:ascii="Arial" w:hAnsi="Arial" w:cs="Arial"/>
          <w:sz w:val="22"/>
          <w:szCs w:val="22"/>
        </w:rPr>
      </w:pPr>
    </w:p>
    <w:p w14:paraId="0DA02F89" w14:textId="2DF43510" w:rsidR="00E72CC9" w:rsidRPr="00866898" w:rsidRDefault="00AD671F" w:rsidP="00B33BAA">
      <w:pPr>
        <w:pStyle w:val="Header"/>
        <w:ind w:left="709"/>
        <w:jc w:val="both"/>
        <w:rPr>
          <w:rFonts w:ascii="Arial" w:hAnsi="Arial" w:cs="Arial"/>
          <w:sz w:val="22"/>
          <w:szCs w:val="22"/>
        </w:rPr>
      </w:pPr>
      <w:r>
        <w:rPr>
          <w:rFonts w:ascii="Arial" w:hAnsi="Arial" w:cs="Arial"/>
          <w:sz w:val="22"/>
          <w:szCs w:val="22"/>
        </w:rPr>
        <w:t>S</w:t>
      </w:r>
      <w:r w:rsidR="00E72CC9" w:rsidRPr="0021394C">
        <w:rPr>
          <w:rFonts w:ascii="Arial" w:hAnsi="Arial" w:cs="Arial"/>
          <w:sz w:val="22"/>
          <w:szCs w:val="22"/>
        </w:rPr>
        <w:t>taff must complete an incident reporting form in accordance with their own incident reporting policy</w:t>
      </w:r>
      <w:r w:rsidR="008C0055" w:rsidRPr="0021394C">
        <w:rPr>
          <w:rFonts w:ascii="Arial" w:hAnsi="Arial" w:cs="Arial"/>
          <w:sz w:val="22"/>
          <w:szCs w:val="22"/>
        </w:rPr>
        <w:t xml:space="preserve"> and any local policies that may be relevant.</w:t>
      </w:r>
    </w:p>
    <w:p w14:paraId="6BD7A23D" w14:textId="77777777" w:rsidR="00F01DB0" w:rsidRDefault="00F01DB0" w:rsidP="004105BC">
      <w:pPr>
        <w:jc w:val="both"/>
        <w:rPr>
          <w:rFonts w:ascii="Arial" w:hAnsi="Arial" w:cs="Arial"/>
          <w:b/>
          <w:u w:val="single"/>
        </w:rPr>
      </w:pPr>
    </w:p>
    <w:p w14:paraId="5DE77B4E" w14:textId="06AFB4DC" w:rsidR="0085332E" w:rsidRPr="003534FB" w:rsidRDefault="0085332E" w:rsidP="000E1FA8">
      <w:pPr>
        <w:pStyle w:val="Heading1"/>
        <w:numPr>
          <w:ilvl w:val="0"/>
          <w:numId w:val="23"/>
        </w:numPr>
        <w:ind w:left="709" w:hanging="851"/>
        <w:rPr>
          <w:rFonts w:ascii="Arial" w:hAnsi="Arial" w:cs="Arial"/>
          <w:color w:val="005EB8"/>
          <w:sz w:val="36"/>
          <w:szCs w:val="36"/>
          <w:u w:val="single"/>
        </w:rPr>
      </w:pPr>
      <w:bookmarkStart w:id="26" w:name="_Toc151113933"/>
      <w:r w:rsidRPr="003534FB">
        <w:rPr>
          <w:rFonts w:ascii="Arial" w:hAnsi="Arial" w:cs="Arial"/>
          <w:color w:val="005EB8"/>
          <w:sz w:val="36"/>
          <w:szCs w:val="36"/>
        </w:rPr>
        <w:t>Gifts and Benefits</w:t>
      </w:r>
      <w:bookmarkEnd w:id="26"/>
    </w:p>
    <w:p w14:paraId="14724C5C" w14:textId="77777777" w:rsidR="007C151B" w:rsidRPr="00866898" w:rsidRDefault="007C151B" w:rsidP="007C151B">
      <w:pPr>
        <w:jc w:val="both"/>
        <w:rPr>
          <w:rFonts w:ascii="Arial" w:hAnsi="Arial" w:cs="Arial"/>
          <w:b/>
          <w:sz w:val="22"/>
          <w:szCs w:val="22"/>
        </w:rPr>
      </w:pPr>
    </w:p>
    <w:p w14:paraId="3BC3727B" w14:textId="540BB3CC" w:rsidR="00A52983" w:rsidRDefault="0085332E" w:rsidP="000E1FA8">
      <w:pPr>
        <w:pStyle w:val="ListParagraph"/>
        <w:numPr>
          <w:ilvl w:val="1"/>
          <w:numId w:val="23"/>
        </w:numPr>
        <w:ind w:hanging="855"/>
        <w:rPr>
          <w:rFonts w:ascii="Arial" w:hAnsi="Arial" w:cs="Arial"/>
          <w:sz w:val="22"/>
          <w:szCs w:val="22"/>
        </w:rPr>
      </w:pPr>
      <w:r w:rsidRPr="00A52983">
        <w:rPr>
          <w:rFonts w:ascii="Arial" w:hAnsi="Arial" w:cs="Arial"/>
          <w:sz w:val="22"/>
          <w:szCs w:val="22"/>
        </w:rPr>
        <w:t xml:space="preserve">The advertising and promotion of medicines is strictly </w:t>
      </w:r>
      <w:r w:rsidR="004105BC" w:rsidRPr="00A52983">
        <w:rPr>
          <w:rFonts w:ascii="Arial" w:hAnsi="Arial" w:cs="Arial"/>
          <w:sz w:val="22"/>
          <w:szCs w:val="22"/>
        </w:rPr>
        <w:t>regulated,</w:t>
      </w:r>
      <w:r w:rsidRPr="00A52983">
        <w:rPr>
          <w:rFonts w:ascii="Arial" w:hAnsi="Arial" w:cs="Arial"/>
          <w:sz w:val="22"/>
          <w:szCs w:val="22"/>
        </w:rPr>
        <w:t xml:space="preserve"> </w:t>
      </w:r>
      <w:r w:rsidR="007C151B" w:rsidRPr="00A52983">
        <w:rPr>
          <w:rFonts w:ascii="Arial" w:hAnsi="Arial" w:cs="Arial"/>
          <w:sz w:val="22"/>
          <w:szCs w:val="22"/>
        </w:rPr>
        <w:t xml:space="preserve">and it is important that </w:t>
      </w:r>
      <w:r w:rsidRPr="00A52983">
        <w:rPr>
          <w:rFonts w:ascii="Arial" w:hAnsi="Arial" w:cs="Arial"/>
          <w:sz w:val="22"/>
          <w:szCs w:val="22"/>
        </w:rPr>
        <w:t>all healthcare pro</w:t>
      </w:r>
      <w:r w:rsidR="007C151B" w:rsidRPr="00A52983">
        <w:rPr>
          <w:rFonts w:ascii="Arial" w:hAnsi="Arial" w:cs="Arial"/>
          <w:sz w:val="22"/>
          <w:szCs w:val="22"/>
        </w:rPr>
        <w:t>fessionals choose</w:t>
      </w:r>
      <w:r w:rsidRPr="00A52983">
        <w:rPr>
          <w:rFonts w:ascii="Arial" w:hAnsi="Arial" w:cs="Arial"/>
          <w:sz w:val="22"/>
          <w:szCs w:val="22"/>
        </w:rPr>
        <w:t xml:space="preserve"> medicinal product</w:t>
      </w:r>
      <w:r w:rsidR="007C151B" w:rsidRPr="00A52983">
        <w:rPr>
          <w:rFonts w:ascii="Arial" w:hAnsi="Arial" w:cs="Arial"/>
          <w:sz w:val="22"/>
          <w:szCs w:val="22"/>
        </w:rPr>
        <w:t>s</w:t>
      </w:r>
      <w:r w:rsidRPr="00A52983">
        <w:rPr>
          <w:rFonts w:ascii="Arial" w:hAnsi="Arial" w:cs="Arial"/>
          <w:sz w:val="22"/>
          <w:szCs w:val="22"/>
        </w:rPr>
        <w:t xml:space="preserve"> for their patients on the basis of clinical and cost effectiveness.</w:t>
      </w:r>
    </w:p>
    <w:p w14:paraId="5FFD6E27" w14:textId="77777777" w:rsidR="00A52983" w:rsidRDefault="00A52983" w:rsidP="00B33BAA">
      <w:pPr>
        <w:pStyle w:val="ListParagraph"/>
        <w:ind w:left="855" w:hanging="855"/>
        <w:rPr>
          <w:rFonts w:ascii="Arial" w:hAnsi="Arial" w:cs="Arial"/>
          <w:sz w:val="22"/>
          <w:szCs w:val="22"/>
        </w:rPr>
      </w:pPr>
    </w:p>
    <w:p w14:paraId="6CB40DBD" w14:textId="77777777" w:rsidR="00A52983" w:rsidRDefault="0085332E" w:rsidP="000E1FA8">
      <w:pPr>
        <w:pStyle w:val="ListParagraph"/>
        <w:numPr>
          <w:ilvl w:val="1"/>
          <w:numId w:val="23"/>
        </w:numPr>
        <w:ind w:hanging="855"/>
        <w:rPr>
          <w:rFonts w:ascii="Arial" w:hAnsi="Arial" w:cs="Arial"/>
          <w:sz w:val="22"/>
          <w:szCs w:val="22"/>
        </w:rPr>
      </w:pPr>
      <w:r w:rsidRPr="00A52983">
        <w:rPr>
          <w:rFonts w:ascii="Arial" w:hAnsi="Arial" w:cs="Arial"/>
          <w:sz w:val="22"/>
          <w:szCs w:val="22"/>
        </w:rPr>
        <w:t>As part of the promotion of a medicine or medicines, suppliers may provide inexpensive gifts and benefits, for example pens.</w:t>
      </w:r>
      <w:r w:rsidR="00471CB9" w:rsidRPr="00A52983">
        <w:rPr>
          <w:rFonts w:ascii="Arial" w:hAnsi="Arial" w:cs="Arial"/>
          <w:sz w:val="22"/>
          <w:szCs w:val="22"/>
        </w:rPr>
        <w:t xml:space="preserve"> </w:t>
      </w:r>
      <w:r w:rsidR="007C151B" w:rsidRPr="00A52983">
        <w:rPr>
          <w:rFonts w:ascii="Arial" w:hAnsi="Arial" w:cs="Arial"/>
          <w:sz w:val="22"/>
          <w:szCs w:val="22"/>
        </w:rPr>
        <w:t xml:space="preserve">Personal gifts are </w:t>
      </w:r>
      <w:r w:rsidR="00762EEE" w:rsidRPr="00A52983">
        <w:rPr>
          <w:rFonts w:ascii="Arial" w:hAnsi="Arial" w:cs="Arial"/>
          <w:sz w:val="22"/>
          <w:szCs w:val="22"/>
        </w:rPr>
        <w:t>prohibited,</w:t>
      </w:r>
      <w:r w:rsidRPr="00A52983">
        <w:rPr>
          <w:rFonts w:ascii="Arial" w:hAnsi="Arial" w:cs="Arial"/>
          <w:sz w:val="22"/>
          <w:szCs w:val="22"/>
        </w:rPr>
        <w:t xml:space="preserve"> and it is an offence to solicit or accept a prohibited gift or inducement.</w:t>
      </w:r>
      <w:r w:rsidR="004105BC" w:rsidRPr="00A52983">
        <w:rPr>
          <w:rFonts w:ascii="Arial" w:hAnsi="Arial" w:cs="Arial"/>
          <w:sz w:val="22"/>
          <w:szCs w:val="22"/>
        </w:rPr>
        <w:t xml:space="preserve"> </w:t>
      </w:r>
      <w:r w:rsidR="00942690" w:rsidRPr="00A52983">
        <w:rPr>
          <w:rFonts w:ascii="Arial" w:hAnsi="Arial" w:cs="Arial"/>
          <w:sz w:val="22"/>
          <w:szCs w:val="22"/>
        </w:rPr>
        <w:t xml:space="preserve">Reference should be made to the </w:t>
      </w:r>
      <w:hyperlink r:id="rId24" w:history="1">
        <w:r w:rsidR="00F77A1A" w:rsidRPr="00A52983">
          <w:rPr>
            <w:rStyle w:val="Hyperlink"/>
            <w:rFonts w:ascii="Arial" w:hAnsi="Arial" w:cs="Arial"/>
            <w:sz w:val="22"/>
            <w:szCs w:val="22"/>
          </w:rPr>
          <w:t>Organisation</w:t>
        </w:r>
        <w:r w:rsidR="00A718DC" w:rsidRPr="00A52983">
          <w:rPr>
            <w:rStyle w:val="Hyperlink"/>
            <w:rFonts w:ascii="Arial" w:hAnsi="Arial" w:cs="Arial"/>
            <w:sz w:val="22"/>
            <w:szCs w:val="22"/>
          </w:rPr>
          <w:t>al Standards of Business Conduct Policy</w:t>
        </w:r>
        <w:r w:rsidR="00942690" w:rsidRPr="00A52983">
          <w:rPr>
            <w:rStyle w:val="Hyperlink"/>
            <w:rFonts w:ascii="Arial" w:hAnsi="Arial" w:cs="Arial"/>
            <w:sz w:val="22"/>
            <w:szCs w:val="22"/>
          </w:rPr>
          <w:t>.</w:t>
        </w:r>
      </w:hyperlink>
    </w:p>
    <w:p w14:paraId="527FEAAB" w14:textId="77777777" w:rsidR="00A52983" w:rsidRPr="00A52983" w:rsidRDefault="00A52983" w:rsidP="00B33BAA">
      <w:pPr>
        <w:pStyle w:val="ListParagraph"/>
        <w:ind w:hanging="855"/>
        <w:rPr>
          <w:rFonts w:ascii="Arial" w:hAnsi="Arial" w:cs="Arial"/>
          <w:sz w:val="22"/>
          <w:szCs w:val="22"/>
        </w:rPr>
      </w:pPr>
    </w:p>
    <w:p w14:paraId="0FA15386" w14:textId="77777777" w:rsidR="00A52983" w:rsidRDefault="0085332E" w:rsidP="000E1FA8">
      <w:pPr>
        <w:pStyle w:val="ListParagraph"/>
        <w:numPr>
          <w:ilvl w:val="1"/>
          <w:numId w:val="23"/>
        </w:numPr>
        <w:ind w:hanging="855"/>
        <w:rPr>
          <w:rFonts w:ascii="Arial" w:hAnsi="Arial" w:cs="Arial"/>
          <w:sz w:val="22"/>
          <w:szCs w:val="22"/>
        </w:rPr>
      </w:pPr>
      <w:r w:rsidRPr="00A52983">
        <w:rPr>
          <w:rFonts w:ascii="Arial" w:hAnsi="Arial" w:cs="Arial"/>
          <w:sz w:val="22"/>
          <w:szCs w:val="22"/>
        </w:rPr>
        <w:t>Companies may also offer hospitality at a professional or scientific meeting or at mee</w:t>
      </w:r>
      <w:r w:rsidR="007C151B" w:rsidRPr="00A52983">
        <w:rPr>
          <w:rFonts w:ascii="Arial" w:hAnsi="Arial" w:cs="Arial"/>
          <w:sz w:val="22"/>
          <w:szCs w:val="22"/>
        </w:rPr>
        <w:t xml:space="preserve">tings held to promote </w:t>
      </w:r>
      <w:r w:rsidR="004105BC" w:rsidRPr="00A52983">
        <w:rPr>
          <w:rFonts w:ascii="Arial" w:hAnsi="Arial" w:cs="Arial"/>
          <w:sz w:val="22"/>
          <w:szCs w:val="22"/>
        </w:rPr>
        <w:t>medicines,</w:t>
      </w:r>
      <w:r w:rsidRPr="00A52983">
        <w:rPr>
          <w:rFonts w:ascii="Arial" w:hAnsi="Arial" w:cs="Arial"/>
          <w:sz w:val="22"/>
          <w:szCs w:val="22"/>
        </w:rPr>
        <w:t xml:space="preserve"> but such hospitality should be reasonable in level and subordinate to the main purpose of the meeting.</w:t>
      </w:r>
    </w:p>
    <w:p w14:paraId="3B0DE292" w14:textId="77777777" w:rsidR="00A52983" w:rsidRPr="00A52983" w:rsidRDefault="00A52983" w:rsidP="00B33BAA">
      <w:pPr>
        <w:pStyle w:val="ListParagraph"/>
        <w:ind w:hanging="855"/>
        <w:rPr>
          <w:rFonts w:ascii="Arial" w:hAnsi="Arial" w:cs="Arial"/>
          <w:sz w:val="22"/>
          <w:szCs w:val="22"/>
        </w:rPr>
      </w:pPr>
    </w:p>
    <w:p w14:paraId="05BAC721" w14:textId="77777777" w:rsidR="00A52983" w:rsidRDefault="0085332E" w:rsidP="000E1FA8">
      <w:pPr>
        <w:pStyle w:val="ListParagraph"/>
        <w:numPr>
          <w:ilvl w:val="1"/>
          <w:numId w:val="23"/>
        </w:numPr>
        <w:ind w:hanging="855"/>
        <w:rPr>
          <w:rFonts w:ascii="Arial" w:hAnsi="Arial" w:cs="Arial"/>
          <w:sz w:val="22"/>
          <w:szCs w:val="22"/>
        </w:rPr>
      </w:pPr>
      <w:r w:rsidRPr="00A52983">
        <w:rPr>
          <w:rFonts w:ascii="Arial" w:hAnsi="Arial" w:cs="Arial"/>
          <w:sz w:val="22"/>
          <w:szCs w:val="22"/>
        </w:rPr>
        <w:t>The Medicines and Healthcare products Regulatory Agency (MHRA) is responsible for enforcing the legislation on advertisi</w:t>
      </w:r>
      <w:r w:rsidR="007C151B" w:rsidRPr="00A52983">
        <w:rPr>
          <w:rFonts w:ascii="Arial" w:hAnsi="Arial" w:cs="Arial"/>
          <w:sz w:val="22"/>
          <w:szCs w:val="22"/>
        </w:rPr>
        <w:t xml:space="preserve">ng and promotion of medicines. </w:t>
      </w:r>
      <w:r w:rsidRPr="00A52983">
        <w:rPr>
          <w:rFonts w:ascii="Arial" w:hAnsi="Arial" w:cs="Arial"/>
          <w:sz w:val="22"/>
          <w:szCs w:val="22"/>
        </w:rPr>
        <w:t xml:space="preserve">Any </w:t>
      </w:r>
      <w:r w:rsidRPr="00A52983">
        <w:rPr>
          <w:rFonts w:ascii="Arial" w:hAnsi="Arial" w:cs="Arial"/>
          <w:sz w:val="22"/>
          <w:szCs w:val="22"/>
        </w:rPr>
        <w:lastRenderedPageBreak/>
        <w:t>complaints about promotional practices should be referred to the MHRA or to the industry self-regulatory body, the Prescription Medicine Code of Practice Authority.</w:t>
      </w:r>
    </w:p>
    <w:p w14:paraId="69760285" w14:textId="77777777" w:rsidR="00A52983" w:rsidRPr="00A52983" w:rsidRDefault="00A52983" w:rsidP="00B33BAA">
      <w:pPr>
        <w:pStyle w:val="ListParagraph"/>
        <w:ind w:hanging="855"/>
        <w:rPr>
          <w:rFonts w:ascii="Arial" w:hAnsi="Arial" w:cs="Arial"/>
          <w:sz w:val="22"/>
          <w:szCs w:val="22"/>
        </w:rPr>
      </w:pPr>
    </w:p>
    <w:p w14:paraId="27032088" w14:textId="5DDD9870" w:rsidR="0085332E" w:rsidRPr="00A52983" w:rsidRDefault="0085332E" w:rsidP="000E1FA8">
      <w:pPr>
        <w:pStyle w:val="ListParagraph"/>
        <w:numPr>
          <w:ilvl w:val="1"/>
          <w:numId w:val="23"/>
        </w:numPr>
        <w:ind w:hanging="855"/>
        <w:rPr>
          <w:rFonts w:ascii="Arial" w:hAnsi="Arial" w:cs="Arial"/>
          <w:sz w:val="22"/>
          <w:szCs w:val="22"/>
        </w:rPr>
      </w:pPr>
      <w:r w:rsidRPr="00A52983">
        <w:rPr>
          <w:rFonts w:ascii="Arial" w:hAnsi="Arial" w:cs="Arial"/>
          <w:sz w:val="22"/>
          <w:szCs w:val="22"/>
        </w:rPr>
        <w:t xml:space="preserve">For audit purposes all </w:t>
      </w:r>
      <w:r w:rsidR="00A56F00">
        <w:rPr>
          <w:rFonts w:ascii="Arial" w:hAnsi="Arial" w:cs="Arial"/>
          <w:sz w:val="22"/>
          <w:szCs w:val="22"/>
        </w:rPr>
        <w:t>NMPs</w:t>
      </w:r>
      <w:r w:rsidRPr="00A52983">
        <w:rPr>
          <w:rFonts w:ascii="Arial" w:hAnsi="Arial" w:cs="Arial"/>
          <w:sz w:val="22"/>
          <w:szCs w:val="22"/>
        </w:rPr>
        <w:t xml:space="preserve"> must maintain a ‘register of interests’ within their ow</w:t>
      </w:r>
      <w:r w:rsidR="00725BAF" w:rsidRPr="00A52983">
        <w:rPr>
          <w:rFonts w:ascii="Arial" w:hAnsi="Arial" w:cs="Arial"/>
          <w:sz w:val="22"/>
          <w:szCs w:val="22"/>
        </w:rPr>
        <w:t>n personal portfolio.</w:t>
      </w:r>
    </w:p>
    <w:p w14:paraId="60B5CB13" w14:textId="77777777" w:rsidR="00487928" w:rsidRPr="00866898" w:rsidRDefault="00487928" w:rsidP="00B33BAA">
      <w:pPr>
        <w:ind w:hanging="855"/>
        <w:jc w:val="both"/>
        <w:rPr>
          <w:rFonts w:ascii="Arial" w:hAnsi="Arial" w:cs="Arial"/>
          <w:sz w:val="22"/>
          <w:szCs w:val="22"/>
        </w:rPr>
      </w:pPr>
    </w:p>
    <w:p w14:paraId="095BCF0D" w14:textId="11EBA385" w:rsidR="00D90B0B" w:rsidRDefault="00D90B0B" w:rsidP="00E22E0F">
      <w:pPr>
        <w:jc w:val="both"/>
        <w:rPr>
          <w:rFonts w:ascii="Arial" w:hAnsi="Arial" w:cs="Arial"/>
          <w:color w:val="FF0000"/>
          <w:sz w:val="22"/>
          <w:szCs w:val="22"/>
        </w:rPr>
      </w:pPr>
    </w:p>
    <w:p w14:paraId="17ECECE0" w14:textId="77777777" w:rsidR="005C1D8E" w:rsidRPr="00866898" w:rsidRDefault="005C1D8E" w:rsidP="00E22E0F">
      <w:pPr>
        <w:jc w:val="both"/>
        <w:rPr>
          <w:rFonts w:ascii="Arial" w:hAnsi="Arial" w:cs="Arial"/>
          <w:color w:val="FF0000"/>
          <w:sz w:val="22"/>
          <w:szCs w:val="22"/>
        </w:rPr>
      </w:pPr>
    </w:p>
    <w:p w14:paraId="2222CA71" w14:textId="79F6FC59" w:rsidR="00953EF8" w:rsidRPr="003534FB" w:rsidRDefault="00291426" w:rsidP="000E1FA8">
      <w:pPr>
        <w:pStyle w:val="Heading1"/>
        <w:numPr>
          <w:ilvl w:val="0"/>
          <w:numId w:val="23"/>
        </w:numPr>
        <w:ind w:left="709" w:hanging="851"/>
        <w:rPr>
          <w:rFonts w:ascii="Arial" w:hAnsi="Arial" w:cs="Arial"/>
          <w:color w:val="005EB8"/>
          <w:sz w:val="36"/>
          <w:szCs w:val="36"/>
          <w:u w:val="single"/>
        </w:rPr>
      </w:pPr>
      <w:bookmarkStart w:id="27" w:name="_Toc151113934"/>
      <w:r w:rsidRPr="003534FB">
        <w:rPr>
          <w:rFonts w:ascii="Arial" w:hAnsi="Arial" w:cs="Arial"/>
          <w:color w:val="005EB8"/>
          <w:sz w:val="36"/>
          <w:szCs w:val="36"/>
        </w:rPr>
        <w:t xml:space="preserve">Communication, monitoring &amp; </w:t>
      </w:r>
      <w:proofErr w:type="gramStart"/>
      <w:r w:rsidRPr="003534FB">
        <w:rPr>
          <w:rFonts w:ascii="Arial" w:hAnsi="Arial" w:cs="Arial"/>
          <w:color w:val="005EB8"/>
          <w:sz w:val="36"/>
          <w:szCs w:val="36"/>
        </w:rPr>
        <w:t>review</w:t>
      </w:r>
      <w:bookmarkEnd w:id="27"/>
      <w:proofErr w:type="gramEnd"/>
    </w:p>
    <w:p w14:paraId="2BBD04AE" w14:textId="77777777" w:rsidR="00A84133" w:rsidRPr="00866898" w:rsidRDefault="00A84133" w:rsidP="00E07A5C">
      <w:pPr>
        <w:rPr>
          <w:rFonts w:ascii="Arial" w:hAnsi="Arial" w:cs="Arial"/>
          <w:sz w:val="22"/>
          <w:szCs w:val="22"/>
        </w:rPr>
      </w:pPr>
    </w:p>
    <w:p w14:paraId="67E63888" w14:textId="6B51B6CC" w:rsidR="00A52983" w:rsidRDefault="00120206" w:rsidP="000E1FA8">
      <w:pPr>
        <w:pStyle w:val="ListParagraph"/>
        <w:numPr>
          <w:ilvl w:val="1"/>
          <w:numId w:val="23"/>
        </w:numPr>
        <w:ind w:hanging="855"/>
        <w:rPr>
          <w:rFonts w:ascii="Arial" w:hAnsi="Arial" w:cs="Arial"/>
          <w:sz w:val="22"/>
          <w:szCs w:val="22"/>
        </w:rPr>
      </w:pPr>
      <w:r w:rsidRPr="00A52983">
        <w:rPr>
          <w:rFonts w:ascii="Arial" w:hAnsi="Arial" w:cs="Arial"/>
          <w:sz w:val="22"/>
          <w:szCs w:val="22"/>
        </w:rPr>
        <w:t xml:space="preserve">Following </w:t>
      </w:r>
      <w:r w:rsidR="00C21AFB" w:rsidRPr="00A52983">
        <w:rPr>
          <w:rFonts w:ascii="Arial" w:hAnsi="Arial" w:cs="Arial"/>
          <w:sz w:val="22"/>
          <w:szCs w:val="22"/>
        </w:rPr>
        <w:t>approval,</w:t>
      </w:r>
      <w:r w:rsidRPr="00A52983">
        <w:rPr>
          <w:rFonts w:ascii="Arial" w:hAnsi="Arial" w:cs="Arial"/>
          <w:sz w:val="22"/>
          <w:szCs w:val="22"/>
        </w:rPr>
        <w:t xml:space="preserve"> the policy will be posted on the</w:t>
      </w:r>
      <w:r w:rsidR="00075B62" w:rsidRPr="00A52983">
        <w:rPr>
          <w:rFonts w:ascii="Arial" w:hAnsi="Arial" w:cs="Arial"/>
          <w:sz w:val="22"/>
          <w:szCs w:val="22"/>
        </w:rPr>
        <w:t xml:space="preserve"> </w:t>
      </w:r>
      <w:r w:rsidR="006D7D6F" w:rsidRPr="00A52983">
        <w:rPr>
          <w:rFonts w:ascii="Arial" w:hAnsi="Arial" w:cs="Arial"/>
          <w:sz w:val="22"/>
          <w:szCs w:val="22"/>
        </w:rPr>
        <w:t>P</w:t>
      </w:r>
      <w:r w:rsidR="00045059" w:rsidRPr="00A52983">
        <w:rPr>
          <w:rFonts w:ascii="Arial" w:hAnsi="Arial" w:cs="Arial"/>
          <w:sz w:val="22"/>
          <w:szCs w:val="22"/>
        </w:rPr>
        <w:t>ACE</w:t>
      </w:r>
      <w:r w:rsidR="006D7D6F" w:rsidRPr="00A52983">
        <w:rPr>
          <w:rFonts w:ascii="Arial" w:hAnsi="Arial" w:cs="Arial"/>
          <w:sz w:val="22"/>
          <w:szCs w:val="22"/>
        </w:rPr>
        <w:t xml:space="preserve"> </w:t>
      </w:r>
      <w:r w:rsidRPr="00A52983">
        <w:rPr>
          <w:rFonts w:ascii="Arial" w:hAnsi="Arial" w:cs="Arial"/>
          <w:sz w:val="22"/>
          <w:szCs w:val="22"/>
        </w:rPr>
        <w:t xml:space="preserve">website </w:t>
      </w:r>
      <w:r w:rsidR="00C21AFB" w:rsidRPr="00A52983">
        <w:rPr>
          <w:rFonts w:ascii="Arial" w:hAnsi="Arial" w:cs="Arial"/>
          <w:sz w:val="22"/>
          <w:szCs w:val="22"/>
        </w:rPr>
        <w:t xml:space="preserve">and </w:t>
      </w:r>
      <w:r w:rsidR="00075B62" w:rsidRPr="00A52983">
        <w:rPr>
          <w:rFonts w:ascii="Arial" w:hAnsi="Arial" w:cs="Arial"/>
          <w:sz w:val="22"/>
          <w:szCs w:val="22"/>
        </w:rPr>
        <w:t xml:space="preserve">within </w:t>
      </w:r>
      <w:r w:rsidR="00C21AFB" w:rsidRPr="00A52983">
        <w:rPr>
          <w:rFonts w:ascii="Arial" w:hAnsi="Arial" w:cs="Arial"/>
          <w:sz w:val="22"/>
          <w:szCs w:val="22"/>
        </w:rPr>
        <w:t xml:space="preserve">the </w:t>
      </w:r>
      <w:r w:rsidR="001B29A7" w:rsidRPr="00A52983">
        <w:rPr>
          <w:rFonts w:ascii="Arial" w:hAnsi="Arial" w:cs="Arial"/>
          <w:sz w:val="22"/>
          <w:szCs w:val="22"/>
        </w:rPr>
        <w:t xml:space="preserve">Lincolnshire Medicines </w:t>
      </w:r>
      <w:r w:rsidR="001B29A7" w:rsidRPr="00A56F00">
        <w:rPr>
          <w:rFonts w:ascii="Arial" w:hAnsi="Arial" w:cs="Arial"/>
          <w:sz w:val="22"/>
          <w:szCs w:val="22"/>
        </w:rPr>
        <w:t>Optimisation Team</w:t>
      </w:r>
      <w:r w:rsidR="001B29A7" w:rsidRPr="00A52983">
        <w:rPr>
          <w:rFonts w:ascii="Arial" w:hAnsi="Arial" w:cs="Arial"/>
          <w:sz w:val="22"/>
          <w:szCs w:val="22"/>
        </w:rPr>
        <w:t xml:space="preserve"> </w:t>
      </w:r>
      <w:r w:rsidR="00837D98" w:rsidRPr="00A52983">
        <w:rPr>
          <w:rFonts w:ascii="Arial" w:hAnsi="Arial" w:cs="Arial"/>
          <w:sz w:val="22"/>
          <w:szCs w:val="22"/>
        </w:rPr>
        <w:t>newsletter</w:t>
      </w:r>
      <w:r w:rsidR="00035FE0" w:rsidRPr="00A52983">
        <w:rPr>
          <w:rFonts w:ascii="Arial" w:hAnsi="Arial" w:cs="Arial"/>
          <w:sz w:val="22"/>
          <w:szCs w:val="22"/>
        </w:rPr>
        <w:t xml:space="preserve"> </w:t>
      </w:r>
      <w:r w:rsidRPr="00A52983">
        <w:rPr>
          <w:rFonts w:ascii="Arial" w:hAnsi="Arial" w:cs="Arial"/>
          <w:sz w:val="22"/>
          <w:szCs w:val="22"/>
        </w:rPr>
        <w:t>to aid dissemination.</w:t>
      </w:r>
    </w:p>
    <w:p w14:paraId="3A4C2F4E" w14:textId="77777777" w:rsidR="00A52983" w:rsidRDefault="00A52983" w:rsidP="00B33BAA">
      <w:pPr>
        <w:pStyle w:val="ListParagraph"/>
        <w:ind w:left="855" w:hanging="855"/>
        <w:rPr>
          <w:rFonts w:ascii="Arial" w:hAnsi="Arial" w:cs="Arial"/>
          <w:sz w:val="22"/>
          <w:szCs w:val="22"/>
        </w:rPr>
      </w:pPr>
    </w:p>
    <w:p w14:paraId="4AB4B796" w14:textId="49300028" w:rsidR="00A52983" w:rsidRDefault="00075B62" w:rsidP="000E1FA8">
      <w:pPr>
        <w:pStyle w:val="ListParagraph"/>
        <w:numPr>
          <w:ilvl w:val="1"/>
          <w:numId w:val="23"/>
        </w:numPr>
        <w:ind w:hanging="855"/>
        <w:rPr>
          <w:rFonts w:ascii="Arial" w:hAnsi="Arial" w:cs="Arial"/>
          <w:sz w:val="22"/>
          <w:szCs w:val="22"/>
        </w:rPr>
      </w:pPr>
      <w:r w:rsidRPr="00A52983">
        <w:rPr>
          <w:rFonts w:ascii="Arial" w:hAnsi="Arial" w:cs="Arial"/>
          <w:sz w:val="22"/>
          <w:szCs w:val="22"/>
        </w:rPr>
        <w:t>Before registration with the NHSBSA, a</w:t>
      </w:r>
      <w:r w:rsidR="00953EF8" w:rsidRPr="00A52983">
        <w:rPr>
          <w:rFonts w:ascii="Arial" w:hAnsi="Arial" w:cs="Arial"/>
          <w:sz w:val="22"/>
          <w:szCs w:val="22"/>
        </w:rPr>
        <w:t xml:space="preserve">ll newly qualified </w:t>
      </w:r>
      <w:r w:rsidR="00A56F00">
        <w:rPr>
          <w:rFonts w:ascii="Arial" w:hAnsi="Arial" w:cs="Arial"/>
          <w:sz w:val="22"/>
          <w:szCs w:val="22"/>
        </w:rPr>
        <w:t>NMPs</w:t>
      </w:r>
      <w:r w:rsidR="00E07A5C" w:rsidRPr="00A52983">
        <w:rPr>
          <w:rFonts w:ascii="Arial" w:hAnsi="Arial" w:cs="Arial"/>
          <w:sz w:val="22"/>
          <w:szCs w:val="22"/>
        </w:rPr>
        <w:t xml:space="preserve"> </w:t>
      </w:r>
      <w:r w:rsidRPr="00A52983">
        <w:rPr>
          <w:rFonts w:ascii="Arial" w:hAnsi="Arial" w:cs="Arial"/>
          <w:sz w:val="22"/>
          <w:szCs w:val="22"/>
        </w:rPr>
        <w:t xml:space="preserve">and any new NMP employees </w:t>
      </w:r>
      <w:r w:rsidR="00E07A5C" w:rsidRPr="00A52983">
        <w:rPr>
          <w:rFonts w:ascii="Arial" w:hAnsi="Arial" w:cs="Arial"/>
          <w:sz w:val="22"/>
          <w:szCs w:val="22"/>
        </w:rPr>
        <w:t xml:space="preserve">will be directed towards </w:t>
      </w:r>
      <w:r w:rsidR="00953EF8" w:rsidRPr="00A52983">
        <w:rPr>
          <w:rFonts w:ascii="Arial" w:hAnsi="Arial" w:cs="Arial"/>
          <w:sz w:val="22"/>
          <w:szCs w:val="22"/>
        </w:rPr>
        <w:t>the poli</w:t>
      </w:r>
      <w:r w:rsidR="00E07A5C" w:rsidRPr="00A52983">
        <w:rPr>
          <w:rFonts w:ascii="Arial" w:hAnsi="Arial" w:cs="Arial"/>
          <w:sz w:val="22"/>
          <w:szCs w:val="22"/>
        </w:rPr>
        <w:t>cy</w:t>
      </w:r>
      <w:r w:rsidR="00E07A5C" w:rsidRPr="00A52983">
        <w:rPr>
          <w:rFonts w:ascii="Arial" w:hAnsi="Arial" w:cs="Arial"/>
          <w:color w:val="00B050"/>
          <w:sz w:val="22"/>
          <w:szCs w:val="22"/>
        </w:rPr>
        <w:t xml:space="preserve"> </w:t>
      </w:r>
      <w:r w:rsidR="00E07A5C" w:rsidRPr="00A52983">
        <w:rPr>
          <w:rFonts w:ascii="Arial" w:hAnsi="Arial" w:cs="Arial"/>
          <w:sz w:val="22"/>
          <w:szCs w:val="22"/>
        </w:rPr>
        <w:t>by their employer.</w:t>
      </w:r>
    </w:p>
    <w:p w14:paraId="11F3C78B" w14:textId="77777777" w:rsidR="00A52983" w:rsidRPr="00A52983" w:rsidRDefault="00A52983" w:rsidP="00B33BAA">
      <w:pPr>
        <w:pStyle w:val="ListParagraph"/>
        <w:ind w:hanging="855"/>
        <w:rPr>
          <w:rFonts w:ascii="Arial" w:eastAsia="Arial" w:hAnsi="Arial" w:cs="Arial"/>
          <w:sz w:val="22"/>
          <w:szCs w:val="22"/>
          <w:lang w:val="en-US" w:eastAsia="en-US"/>
        </w:rPr>
      </w:pPr>
    </w:p>
    <w:p w14:paraId="0E0900B2" w14:textId="6BA7E2F4" w:rsidR="00AD26C2" w:rsidRPr="00A52983" w:rsidRDefault="00AD26C2" w:rsidP="000E1FA8">
      <w:pPr>
        <w:pStyle w:val="ListParagraph"/>
        <w:numPr>
          <w:ilvl w:val="1"/>
          <w:numId w:val="23"/>
        </w:numPr>
        <w:ind w:hanging="855"/>
        <w:rPr>
          <w:rFonts w:ascii="Arial" w:hAnsi="Arial" w:cs="Arial"/>
          <w:sz w:val="22"/>
          <w:szCs w:val="22"/>
        </w:rPr>
      </w:pPr>
      <w:r w:rsidRPr="00A52983">
        <w:rPr>
          <w:rFonts w:ascii="Arial" w:eastAsia="Arial" w:hAnsi="Arial" w:cs="Arial"/>
          <w:sz w:val="22"/>
          <w:szCs w:val="22"/>
          <w:lang w:val="en-US" w:eastAsia="en-US"/>
        </w:rPr>
        <w:t>Any individual who has queries regarding the content of this policy or has difficult understanding how this policy relates to their role, should contact the</w:t>
      </w:r>
      <w:r w:rsidR="00CC2923">
        <w:rPr>
          <w:rFonts w:ascii="Arial" w:eastAsia="Arial" w:hAnsi="Arial" w:cs="Arial"/>
          <w:sz w:val="22"/>
          <w:szCs w:val="22"/>
          <w:lang w:val="en-US" w:eastAsia="en-US"/>
        </w:rPr>
        <w:t xml:space="preserve"> Medicines Optimisation Team, Lincolnshire ICB.</w:t>
      </w:r>
    </w:p>
    <w:p w14:paraId="0A6C6A8F" w14:textId="77777777" w:rsidR="00AD26C2" w:rsidRPr="00AD26C2" w:rsidRDefault="00AD26C2" w:rsidP="00AD26C2">
      <w:pPr>
        <w:spacing w:line="276" w:lineRule="auto"/>
        <w:jc w:val="both"/>
        <w:rPr>
          <w:rFonts w:ascii="Arial" w:eastAsia="Arial" w:hAnsi="Arial" w:cs="Arial"/>
          <w:sz w:val="22"/>
          <w:szCs w:val="22"/>
          <w:lang w:val="en-US" w:eastAsia="en-US"/>
        </w:rPr>
      </w:pPr>
    </w:p>
    <w:p w14:paraId="55447884" w14:textId="774812C1" w:rsidR="00291426" w:rsidRDefault="00291426" w:rsidP="009134A8">
      <w:pPr>
        <w:rPr>
          <w:rFonts w:ascii="Arial" w:hAnsi="Arial" w:cs="Arial"/>
          <w:sz w:val="22"/>
          <w:szCs w:val="22"/>
        </w:rPr>
      </w:pPr>
    </w:p>
    <w:p w14:paraId="143E01EA" w14:textId="7BAA83A7" w:rsidR="00AD26C2" w:rsidRPr="003534FB" w:rsidRDefault="00291426" w:rsidP="000E1FA8">
      <w:pPr>
        <w:pStyle w:val="Heading1"/>
        <w:numPr>
          <w:ilvl w:val="0"/>
          <w:numId w:val="23"/>
        </w:numPr>
        <w:ind w:left="709" w:hanging="709"/>
        <w:rPr>
          <w:rFonts w:ascii="Arial" w:hAnsi="Arial" w:cs="Arial"/>
          <w:color w:val="005EB8"/>
          <w:sz w:val="36"/>
          <w:szCs w:val="36"/>
        </w:rPr>
      </w:pPr>
      <w:bookmarkStart w:id="28" w:name="_Toc151113935"/>
      <w:r w:rsidRPr="003534FB">
        <w:rPr>
          <w:rFonts w:ascii="Arial" w:hAnsi="Arial" w:cs="Arial"/>
          <w:color w:val="005EB8"/>
          <w:sz w:val="36"/>
          <w:szCs w:val="36"/>
        </w:rPr>
        <w:t>Staff training</w:t>
      </w:r>
      <w:bookmarkEnd w:id="28"/>
    </w:p>
    <w:p w14:paraId="5490DA91" w14:textId="044CE01A" w:rsidR="00291426" w:rsidRDefault="00291426" w:rsidP="00291426">
      <w:pPr>
        <w:rPr>
          <w:rFonts w:ascii="Arial" w:hAnsi="Arial" w:cs="Arial"/>
          <w:sz w:val="22"/>
          <w:szCs w:val="22"/>
        </w:rPr>
      </w:pPr>
      <w:r>
        <w:rPr>
          <w:rFonts w:ascii="Arial" w:hAnsi="Arial" w:cs="Arial"/>
          <w:sz w:val="22"/>
          <w:szCs w:val="22"/>
        </w:rPr>
        <w:t xml:space="preserve"> </w:t>
      </w:r>
    </w:p>
    <w:p w14:paraId="5A337CF0" w14:textId="2FCB2835" w:rsidR="00AD26C2" w:rsidRPr="00A52983" w:rsidRDefault="00AD26C2" w:rsidP="000E1FA8">
      <w:pPr>
        <w:pStyle w:val="ListParagraph"/>
        <w:numPr>
          <w:ilvl w:val="1"/>
          <w:numId w:val="23"/>
        </w:numPr>
        <w:ind w:hanging="855"/>
        <w:rPr>
          <w:rFonts w:ascii="Arial" w:hAnsi="Arial" w:cs="Arial"/>
          <w:sz w:val="22"/>
          <w:szCs w:val="22"/>
        </w:rPr>
      </w:pPr>
      <w:r w:rsidRPr="00A52983">
        <w:rPr>
          <w:rFonts w:ascii="Arial" w:hAnsi="Arial" w:cs="Arial"/>
          <w:sz w:val="22"/>
          <w:szCs w:val="22"/>
        </w:rPr>
        <w:t>It is the responsibility of the employing organisations to ensure that appropriate mechanisms are in place to support the implementation of this policy, including appropriate training and maintenance of competency.</w:t>
      </w:r>
    </w:p>
    <w:p w14:paraId="648FED14" w14:textId="77777777" w:rsidR="00AD26C2" w:rsidRDefault="00AD26C2" w:rsidP="00291426">
      <w:pPr>
        <w:rPr>
          <w:rFonts w:ascii="Arial" w:hAnsi="Arial" w:cs="Arial"/>
          <w:sz w:val="22"/>
          <w:szCs w:val="22"/>
        </w:rPr>
      </w:pPr>
    </w:p>
    <w:p w14:paraId="0C94F637" w14:textId="112431C2" w:rsidR="00291426" w:rsidRDefault="00291426" w:rsidP="00291426">
      <w:pPr>
        <w:rPr>
          <w:rFonts w:ascii="Arial" w:hAnsi="Arial" w:cs="Arial"/>
          <w:sz w:val="22"/>
          <w:szCs w:val="22"/>
        </w:rPr>
      </w:pPr>
    </w:p>
    <w:p w14:paraId="710367F6" w14:textId="7E120758" w:rsidR="00291426" w:rsidRPr="003534FB" w:rsidRDefault="00291426" w:rsidP="000E1FA8">
      <w:pPr>
        <w:pStyle w:val="Heading1"/>
        <w:numPr>
          <w:ilvl w:val="0"/>
          <w:numId w:val="23"/>
        </w:numPr>
        <w:ind w:left="709" w:hanging="709"/>
        <w:rPr>
          <w:rFonts w:ascii="Arial" w:hAnsi="Arial" w:cs="Arial"/>
          <w:color w:val="005EB8"/>
          <w:sz w:val="36"/>
          <w:szCs w:val="36"/>
        </w:rPr>
      </w:pPr>
      <w:bookmarkStart w:id="29" w:name="_Toc151113936"/>
      <w:r w:rsidRPr="003534FB">
        <w:rPr>
          <w:rFonts w:ascii="Arial" w:hAnsi="Arial" w:cs="Arial"/>
          <w:color w:val="005EB8"/>
          <w:sz w:val="36"/>
          <w:szCs w:val="36"/>
        </w:rPr>
        <w:t>Equality &amp; Diversity statement</w:t>
      </w:r>
      <w:bookmarkEnd w:id="29"/>
    </w:p>
    <w:p w14:paraId="039E203E" w14:textId="77777777" w:rsidR="006E6C5B" w:rsidRDefault="006E6C5B" w:rsidP="00291426">
      <w:pPr>
        <w:rPr>
          <w:rFonts w:ascii="Arial" w:hAnsi="Arial" w:cs="Arial"/>
          <w:sz w:val="22"/>
          <w:szCs w:val="22"/>
        </w:rPr>
      </w:pPr>
    </w:p>
    <w:p w14:paraId="0853BC1E" w14:textId="58530EA6" w:rsidR="006E6C5B" w:rsidRPr="00A52983" w:rsidRDefault="006E6C5B" w:rsidP="000E1FA8">
      <w:pPr>
        <w:pStyle w:val="ListParagraph"/>
        <w:numPr>
          <w:ilvl w:val="1"/>
          <w:numId w:val="23"/>
        </w:numPr>
        <w:ind w:left="709" w:hanging="709"/>
        <w:rPr>
          <w:rFonts w:ascii="Arial" w:hAnsi="Arial" w:cs="Arial"/>
          <w:sz w:val="22"/>
          <w:szCs w:val="22"/>
        </w:rPr>
      </w:pPr>
      <w:r w:rsidRPr="00A52983">
        <w:rPr>
          <w:rFonts w:ascii="Arial" w:hAnsi="Arial" w:cs="Arial"/>
          <w:sz w:val="22"/>
          <w:szCs w:val="22"/>
        </w:rPr>
        <w:t>This policy follows national guidance which would have been subject to Equality Analysis and Due Regard and undergone consultation in its development process.</w:t>
      </w:r>
    </w:p>
    <w:p w14:paraId="228C3E1E" w14:textId="7937CA81" w:rsidR="007A4CBA" w:rsidRDefault="007A4CBA" w:rsidP="00291426">
      <w:pPr>
        <w:rPr>
          <w:rFonts w:ascii="Arial" w:hAnsi="Arial" w:cs="Arial"/>
          <w:sz w:val="22"/>
          <w:szCs w:val="22"/>
        </w:rPr>
      </w:pPr>
    </w:p>
    <w:p w14:paraId="5E94FD95" w14:textId="453AEDB3" w:rsidR="00291426" w:rsidRDefault="001E6026" w:rsidP="00291426">
      <w:pPr>
        <w:rPr>
          <w:rFonts w:ascii="Arial" w:hAnsi="Arial" w:cs="Arial"/>
          <w:sz w:val="22"/>
          <w:szCs w:val="22"/>
        </w:rPr>
      </w:pPr>
      <w:r>
        <w:t xml:space="preserve">             </w:t>
      </w:r>
      <w:bookmarkStart w:id="30" w:name="_MON_1774162731"/>
      <w:bookmarkEnd w:id="30"/>
      <w:r w:rsidR="00B22F65">
        <w:object w:dxaOrig="1543" w:dyaOrig="1000" w14:anchorId="7BF948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mbedded Word doc - Equality Impact Analysis Form " style="width:79pt;height:50.5pt" o:ole="">
            <v:imagedata r:id="rId25" o:title=""/>
          </v:shape>
          <o:OLEObject Type="Embed" ProgID="Word.Document.12" ShapeID="_x0000_i1025" DrawAspect="Icon" ObjectID="_1774162799" r:id="rId26">
            <o:FieldCodes>\s</o:FieldCodes>
          </o:OLEObject>
        </w:object>
      </w:r>
      <w:r>
        <w:t xml:space="preserve">      </w:t>
      </w:r>
      <w:bookmarkStart w:id="31" w:name="_MON_1774162752"/>
      <w:bookmarkEnd w:id="31"/>
      <w:r w:rsidR="00B22F65">
        <w:object w:dxaOrig="1543" w:dyaOrig="1000" w14:anchorId="134312F0">
          <v:shape id="_x0000_i1026" type="#_x0000_t75" alt="Embedded Word doc - Initial Quality Impact Assessment Tool " style="width:79pt;height:50.5pt" o:ole="">
            <v:imagedata r:id="rId27" o:title=""/>
          </v:shape>
          <o:OLEObject Type="Embed" ProgID="Word.Document.12" ShapeID="_x0000_i1026" DrawAspect="Icon" ObjectID="_1774162800" r:id="rId28">
            <o:FieldCodes>\s</o:FieldCodes>
          </o:OLEObject>
        </w:object>
      </w:r>
    </w:p>
    <w:p w14:paraId="37C3933A" w14:textId="36E73C1F" w:rsidR="00291426" w:rsidRPr="00A52983" w:rsidRDefault="00291426" w:rsidP="00A52983">
      <w:pPr>
        <w:pStyle w:val="Heading1"/>
        <w:rPr>
          <w:rFonts w:ascii="Arial" w:hAnsi="Arial" w:cs="Arial"/>
          <w:color w:val="0070C0"/>
          <w:sz w:val="36"/>
          <w:szCs w:val="36"/>
        </w:rPr>
      </w:pPr>
      <w:bookmarkStart w:id="32" w:name="_Toc151113937"/>
      <w:r w:rsidRPr="003534FB">
        <w:rPr>
          <w:rFonts w:ascii="Arial" w:hAnsi="Arial" w:cs="Arial"/>
          <w:color w:val="005EB8"/>
          <w:sz w:val="36"/>
          <w:szCs w:val="36"/>
        </w:rPr>
        <w:t>17</w:t>
      </w:r>
      <w:r w:rsidR="000E1FA8">
        <w:rPr>
          <w:rFonts w:ascii="Arial" w:hAnsi="Arial" w:cs="Arial"/>
          <w:color w:val="0070C0"/>
          <w:sz w:val="36"/>
          <w:szCs w:val="36"/>
        </w:rPr>
        <w:t>.</w:t>
      </w:r>
      <w:r w:rsidR="004413DB" w:rsidRPr="00A52983">
        <w:rPr>
          <w:rFonts w:ascii="Arial" w:hAnsi="Arial" w:cs="Arial"/>
          <w:color w:val="0070C0"/>
          <w:sz w:val="36"/>
          <w:szCs w:val="36"/>
        </w:rPr>
        <w:tab/>
      </w:r>
      <w:r w:rsidRPr="003534FB">
        <w:rPr>
          <w:rFonts w:ascii="Arial" w:hAnsi="Arial" w:cs="Arial"/>
          <w:color w:val="005EB8"/>
          <w:sz w:val="36"/>
          <w:szCs w:val="36"/>
        </w:rPr>
        <w:t xml:space="preserve">Interaction with other </w:t>
      </w:r>
      <w:r w:rsidR="009B6B34">
        <w:rPr>
          <w:rFonts w:ascii="Arial" w:hAnsi="Arial" w:cs="Arial"/>
          <w:color w:val="005EB8"/>
          <w:sz w:val="36"/>
          <w:szCs w:val="36"/>
        </w:rPr>
        <w:t>policies /</w:t>
      </w:r>
      <w:bookmarkEnd w:id="32"/>
      <w:r w:rsidR="009B6B34">
        <w:rPr>
          <w:rFonts w:ascii="Arial" w:hAnsi="Arial" w:cs="Arial"/>
          <w:color w:val="005EB8"/>
          <w:sz w:val="36"/>
          <w:szCs w:val="36"/>
        </w:rPr>
        <w:t xml:space="preserve"> guidelines</w:t>
      </w:r>
    </w:p>
    <w:p w14:paraId="0D326B02" w14:textId="77777777" w:rsidR="006E6C5B" w:rsidRDefault="006E6C5B" w:rsidP="00291426">
      <w:pPr>
        <w:rPr>
          <w:rFonts w:ascii="Arial" w:hAnsi="Arial" w:cs="Arial"/>
          <w:sz w:val="22"/>
          <w:szCs w:val="22"/>
        </w:rPr>
      </w:pPr>
    </w:p>
    <w:p w14:paraId="2A34BB4B" w14:textId="3ACE52FA" w:rsidR="006E6C5B" w:rsidRPr="003534FB" w:rsidRDefault="00160FBF" w:rsidP="00C3218A">
      <w:pPr>
        <w:pStyle w:val="ListParagraph"/>
        <w:numPr>
          <w:ilvl w:val="0"/>
          <w:numId w:val="10"/>
        </w:numPr>
        <w:rPr>
          <w:rFonts w:ascii="Arial" w:hAnsi="Arial" w:cs="Arial"/>
          <w:sz w:val="22"/>
          <w:szCs w:val="22"/>
        </w:rPr>
      </w:pPr>
      <w:r w:rsidRPr="0096712B">
        <w:rPr>
          <w:rFonts w:ascii="Arial" w:hAnsi="Arial" w:cs="Arial"/>
          <w:bCs/>
          <w:iCs/>
          <w:sz w:val="22"/>
          <w:szCs w:val="22"/>
        </w:rPr>
        <w:t xml:space="preserve">Lincolnshire </w:t>
      </w:r>
      <w:r w:rsidR="00837D98">
        <w:rPr>
          <w:rFonts w:ascii="Arial" w:hAnsi="Arial" w:cs="Arial"/>
          <w:bCs/>
          <w:iCs/>
          <w:sz w:val="22"/>
          <w:szCs w:val="22"/>
        </w:rPr>
        <w:t>ICB</w:t>
      </w:r>
      <w:r w:rsidR="00426708">
        <w:rPr>
          <w:rFonts w:ascii="Arial" w:hAnsi="Arial" w:cs="Arial"/>
          <w:bCs/>
          <w:iCs/>
          <w:sz w:val="22"/>
          <w:szCs w:val="22"/>
        </w:rPr>
        <w:t xml:space="preserve"> Guidance on the Management of Controlled Drugs in GP Practices.</w:t>
      </w:r>
      <w:r w:rsidR="00426708" w:rsidRPr="00426708">
        <w:t xml:space="preserve"> </w:t>
      </w:r>
      <w:hyperlink r:id="rId29" w:history="1">
        <w:r w:rsidR="00426708" w:rsidRPr="00426708">
          <w:rPr>
            <w:rStyle w:val="Hyperlink"/>
            <w:rFonts w:ascii="Arial" w:hAnsi="Arial" w:cs="Arial"/>
            <w:bCs/>
            <w:iCs/>
            <w:sz w:val="22"/>
            <w:szCs w:val="22"/>
          </w:rPr>
          <w:t>PACEF Member Area :: Lincolnshire Prescribing and Clinical Effectiveness (lincolnshire-pacef.nhs.uk)</w:t>
        </w:r>
      </w:hyperlink>
      <w:r w:rsidR="00426708">
        <w:rPr>
          <w:rFonts w:ascii="Arial" w:hAnsi="Arial" w:cs="Arial"/>
          <w:bCs/>
          <w:iCs/>
          <w:sz w:val="22"/>
          <w:szCs w:val="22"/>
        </w:rPr>
        <w:t xml:space="preserve"> </w:t>
      </w:r>
    </w:p>
    <w:p w14:paraId="185210D9" w14:textId="2167DC56" w:rsidR="003534FB" w:rsidRPr="001E6026" w:rsidRDefault="00000000" w:rsidP="00C3218A">
      <w:pPr>
        <w:pStyle w:val="ListParagraph"/>
        <w:numPr>
          <w:ilvl w:val="0"/>
          <w:numId w:val="10"/>
        </w:numPr>
        <w:rPr>
          <w:rStyle w:val="Hyperlink"/>
          <w:rFonts w:ascii="Arial" w:hAnsi="Arial" w:cs="Arial"/>
          <w:color w:val="auto"/>
          <w:sz w:val="22"/>
          <w:szCs w:val="22"/>
          <w:u w:val="none"/>
        </w:rPr>
      </w:pPr>
      <w:hyperlink r:id="rId30" w:history="1">
        <w:r w:rsidR="003534FB" w:rsidRPr="001E6026">
          <w:rPr>
            <w:rStyle w:val="Hyperlink"/>
            <w:rFonts w:ascii="Arial" w:hAnsi="Arial" w:cs="Arial"/>
            <w:color w:val="auto"/>
            <w:sz w:val="22"/>
            <w:szCs w:val="22"/>
          </w:rPr>
          <w:t>https://lincolnshire.icb.nhs.uk/about-us/safeguarding/</w:t>
        </w:r>
      </w:hyperlink>
    </w:p>
    <w:p w14:paraId="287C82B8" w14:textId="4BAF9E84" w:rsidR="003534FB" w:rsidRPr="001E6026" w:rsidRDefault="00000000" w:rsidP="00C3218A">
      <w:pPr>
        <w:pStyle w:val="ListParagraph"/>
        <w:numPr>
          <w:ilvl w:val="0"/>
          <w:numId w:val="10"/>
        </w:numPr>
        <w:rPr>
          <w:rFonts w:ascii="Arial" w:hAnsi="Arial" w:cs="Arial"/>
          <w:sz w:val="22"/>
          <w:szCs w:val="22"/>
        </w:rPr>
      </w:pPr>
      <w:hyperlink r:id="rId31" w:history="1">
        <w:r w:rsidR="003534FB" w:rsidRPr="001E6026">
          <w:rPr>
            <w:rStyle w:val="Hyperlink"/>
            <w:rFonts w:ascii="Arial" w:hAnsi="Arial" w:cs="Arial"/>
            <w:color w:val="auto"/>
            <w:sz w:val="22"/>
            <w:szCs w:val="22"/>
          </w:rPr>
          <w:t>Organisational Standards of Business Conduct Policy.</w:t>
        </w:r>
      </w:hyperlink>
    </w:p>
    <w:p w14:paraId="6C1900A6" w14:textId="1E972749" w:rsidR="00953EF8" w:rsidRDefault="00953EF8" w:rsidP="009134A8">
      <w:pPr>
        <w:rPr>
          <w:rFonts w:ascii="Arial" w:hAnsi="Arial" w:cs="Arial"/>
          <w:sz w:val="22"/>
          <w:szCs w:val="22"/>
        </w:rPr>
      </w:pPr>
    </w:p>
    <w:p w14:paraId="770D79CB" w14:textId="2573E423" w:rsidR="000E114C" w:rsidRPr="00A52983" w:rsidRDefault="00487928" w:rsidP="00A52983">
      <w:pPr>
        <w:pStyle w:val="Heading1"/>
        <w:rPr>
          <w:rFonts w:ascii="Arial" w:hAnsi="Arial" w:cs="Arial"/>
          <w:color w:val="0070C0"/>
          <w:sz w:val="36"/>
          <w:szCs w:val="36"/>
        </w:rPr>
      </w:pPr>
      <w:bookmarkStart w:id="33" w:name="_Toc151113938"/>
      <w:r w:rsidRPr="003534FB">
        <w:rPr>
          <w:rFonts w:ascii="Arial" w:hAnsi="Arial" w:cs="Arial"/>
          <w:color w:val="005EB8"/>
          <w:sz w:val="36"/>
          <w:szCs w:val="36"/>
        </w:rPr>
        <w:lastRenderedPageBreak/>
        <w:t>1</w:t>
      </w:r>
      <w:r w:rsidR="00291426" w:rsidRPr="003534FB">
        <w:rPr>
          <w:rFonts w:ascii="Arial" w:hAnsi="Arial" w:cs="Arial"/>
          <w:color w:val="005EB8"/>
          <w:sz w:val="36"/>
          <w:szCs w:val="36"/>
        </w:rPr>
        <w:t>8</w:t>
      </w:r>
      <w:r w:rsidR="000E1FA8">
        <w:rPr>
          <w:rFonts w:ascii="Arial" w:hAnsi="Arial" w:cs="Arial"/>
          <w:color w:val="0070C0"/>
          <w:sz w:val="36"/>
          <w:szCs w:val="36"/>
        </w:rPr>
        <w:t>.</w:t>
      </w:r>
      <w:r w:rsidRPr="00A52983">
        <w:rPr>
          <w:rFonts w:ascii="Arial" w:hAnsi="Arial" w:cs="Arial"/>
          <w:color w:val="0070C0"/>
          <w:sz w:val="36"/>
          <w:szCs w:val="36"/>
        </w:rPr>
        <w:tab/>
      </w:r>
      <w:r w:rsidR="000E114C" w:rsidRPr="003534FB">
        <w:rPr>
          <w:rFonts w:ascii="Arial" w:hAnsi="Arial" w:cs="Arial"/>
          <w:color w:val="005EB8"/>
          <w:sz w:val="36"/>
          <w:szCs w:val="36"/>
        </w:rPr>
        <w:t>References</w:t>
      </w:r>
      <w:bookmarkEnd w:id="33"/>
    </w:p>
    <w:p w14:paraId="728F681B" w14:textId="72EFED17" w:rsidR="000E114C" w:rsidRDefault="000E114C" w:rsidP="000E1FA8">
      <w:pPr>
        <w:spacing w:line="360" w:lineRule="auto"/>
        <w:ind w:left="709" w:hanging="567"/>
        <w:rPr>
          <w:rFonts w:ascii="Arial" w:hAnsi="Arial" w:cs="Arial"/>
          <w:bCs/>
          <w:sz w:val="22"/>
          <w:szCs w:val="22"/>
        </w:rPr>
      </w:pPr>
      <w:r w:rsidRPr="000E114C">
        <w:rPr>
          <w:rFonts w:ascii="Arial" w:hAnsi="Arial" w:cs="Arial"/>
          <w:bCs/>
          <w:sz w:val="22"/>
          <w:szCs w:val="22"/>
        </w:rPr>
        <w:t>N</w:t>
      </w:r>
      <w:r>
        <w:rPr>
          <w:rFonts w:ascii="Arial" w:hAnsi="Arial" w:cs="Arial"/>
          <w:bCs/>
          <w:sz w:val="22"/>
          <w:szCs w:val="22"/>
        </w:rPr>
        <w:t xml:space="preserve">ursing and Midwifery Council – </w:t>
      </w:r>
      <w:hyperlink r:id="rId32" w:history="1">
        <w:r w:rsidRPr="00D3416E">
          <w:rPr>
            <w:rStyle w:val="Hyperlink"/>
            <w:rFonts w:ascii="Arial" w:hAnsi="Arial" w:cs="Arial"/>
            <w:bCs/>
            <w:sz w:val="22"/>
            <w:szCs w:val="22"/>
          </w:rPr>
          <w:t>https://www.nmc.org.uk</w:t>
        </w:r>
      </w:hyperlink>
      <w:r>
        <w:rPr>
          <w:rFonts w:ascii="Arial" w:hAnsi="Arial" w:cs="Arial"/>
          <w:bCs/>
          <w:sz w:val="22"/>
          <w:szCs w:val="22"/>
        </w:rPr>
        <w:t xml:space="preserve"> </w:t>
      </w:r>
    </w:p>
    <w:p w14:paraId="62AE1E90" w14:textId="77777777" w:rsidR="001E129F" w:rsidRDefault="000E114C" w:rsidP="001E129F">
      <w:pPr>
        <w:spacing w:line="360" w:lineRule="auto"/>
        <w:ind w:left="709" w:hanging="567"/>
        <w:rPr>
          <w:rFonts w:ascii="Arial" w:hAnsi="Arial" w:cs="Arial"/>
          <w:bCs/>
          <w:sz w:val="22"/>
          <w:szCs w:val="22"/>
        </w:rPr>
      </w:pPr>
      <w:r>
        <w:rPr>
          <w:rFonts w:ascii="Arial" w:hAnsi="Arial" w:cs="Arial"/>
          <w:bCs/>
          <w:sz w:val="22"/>
          <w:szCs w:val="22"/>
        </w:rPr>
        <w:t>NHSBSA prescription Services</w:t>
      </w:r>
      <w:r w:rsidR="00DE3C63">
        <w:rPr>
          <w:rFonts w:ascii="Arial" w:hAnsi="Arial" w:cs="Arial"/>
          <w:bCs/>
          <w:sz w:val="22"/>
          <w:szCs w:val="22"/>
        </w:rPr>
        <w:t xml:space="preserve"> - </w:t>
      </w:r>
      <w:hyperlink r:id="rId33" w:history="1">
        <w:r w:rsidR="00DE3C63" w:rsidRPr="00C74913">
          <w:rPr>
            <w:rStyle w:val="Hyperlink"/>
            <w:rFonts w:ascii="Arial" w:hAnsi="Arial" w:cs="Arial"/>
            <w:bCs/>
            <w:sz w:val="22"/>
            <w:szCs w:val="22"/>
          </w:rPr>
          <w:t>https://www.nhsbsa.nhs.uk/</w:t>
        </w:r>
      </w:hyperlink>
      <w:r w:rsidR="00DE3C63">
        <w:rPr>
          <w:rFonts w:ascii="Arial" w:hAnsi="Arial" w:cs="Arial"/>
          <w:bCs/>
          <w:sz w:val="22"/>
          <w:szCs w:val="22"/>
        </w:rPr>
        <w:t xml:space="preserve"> </w:t>
      </w:r>
    </w:p>
    <w:p w14:paraId="3557A243" w14:textId="6CB42864" w:rsidR="001E129F" w:rsidRDefault="000E114C" w:rsidP="001E129F">
      <w:pPr>
        <w:spacing w:line="360" w:lineRule="auto"/>
        <w:ind w:left="709" w:hanging="567"/>
        <w:rPr>
          <w:rStyle w:val="Hyperlink"/>
          <w:rFonts w:ascii="Arial" w:hAnsi="Arial" w:cs="Arial"/>
          <w:bCs/>
          <w:color w:val="auto"/>
          <w:sz w:val="22"/>
          <w:szCs w:val="22"/>
          <w:u w:val="none"/>
        </w:rPr>
      </w:pPr>
      <w:r>
        <w:rPr>
          <w:rFonts w:ascii="Arial" w:hAnsi="Arial" w:cs="Arial"/>
          <w:bCs/>
          <w:sz w:val="22"/>
          <w:szCs w:val="22"/>
        </w:rPr>
        <w:t xml:space="preserve">A competency framework for all Prescribers - </w:t>
      </w:r>
      <w:hyperlink r:id="rId34" w:history="1">
        <w:r w:rsidR="00D6355B">
          <w:rPr>
            <w:rStyle w:val="Hyperlink"/>
            <w:rFonts w:ascii="Arial" w:hAnsi="Arial" w:cs="Arial"/>
            <w:sz w:val="22"/>
            <w:szCs w:val="22"/>
          </w:rPr>
          <w:t>rpharms.com/resources/frameworks</w:t>
        </w:r>
      </w:hyperlink>
    </w:p>
    <w:p w14:paraId="3D4A1892" w14:textId="77777777" w:rsidR="001E129F" w:rsidRPr="00A56F00" w:rsidRDefault="001E129F" w:rsidP="001E129F">
      <w:pPr>
        <w:spacing w:line="360" w:lineRule="auto"/>
        <w:ind w:left="709" w:hanging="567"/>
        <w:rPr>
          <w:rStyle w:val="Hyperlink"/>
          <w:rFonts w:ascii="Arial" w:hAnsi="Arial" w:cs="Arial"/>
          <w:bCs/>
          <w:color w:val="auto"/>
          <w:sz w:val="22"/>
          <w:szCs w:val="22"/>
          <w:u w:val="none"/>
        </w:rPr>
      </w:pPr>
      <w:r w:rsidRPr="00A56F00">
        <w:rPr>
          <w:rStyle w:val="Hyperlink"/>
          <w:rFonts w:ascii="Arial" w:hAnsi="Arial" w:cs="Arial"/>
          <w:color w:val="auto"/>
          <w:sz w:val="22"/>
          <w:szCs w:val="22"/>
          <w:u w:val="none"/>
        </w:rPr>
        <w:t xml:space="preserve">British National Formulary – </w:t>
      </w:r>
      <w:hyperlink r:id="rId35" w:history="1">
        <w:r w:rsidRPr="00A56F00">
          <w:rPr>
            <w:rStyle w:val="Hyperlink"/>
            <w:rFonts w:ascii="Arial" w:hAnsi="Arial" w:cs="Arial"/>
            <w:sz w:val="22"/>
            <w:szCs w:val="22"/>
          </w:rPr>
          <w:t>https://bnf.nice.org.uk</w:t>
        </w:r>
      </w:hyperlink>
      <w:r w:rsidRPr="00A56F00">
        <w:rPr>
          <w:rStyle w:val="Hyperlink"/>
          <w:rFonts w:ascii="Arial" w:hAnsi="Arial" w:cs="Arial"/>
          <w:color w:val="auto"/>
          <w:sz w:val="22"/>
          <w:szCs w:val="22"/>
          <w:u w:val="none"/>
        </w:rPr>
        <w:t xml:space="preserve"> </w:t>
      </w:r>
    </w:p>
    <w:p w14:paraId="2C53C1E5" w14:textId="4586829C" w:rsidR="001E129F" w:rsidRPr="00A56F00" w:rsidRDefault="001E129F" w:rsidP="001E129F">
      <w:pPr>
        <w:spacing w:line="360" w:lineRule="auto"/>
        <w:ind w:left="709" w:hanging="567"/>
        <w:rPr>
          <w:rStyle w:val="Hyperlink"/>
          <w:rFonts w:ascii="Arial" w:hAnsi="Arial" w:cs="Arial"/>
          <w:bCs/>
          <w:color w:val="auto"/>
          <w:sz w:val="22"/>
          <w:szCs w:val="22"/>
          <w:u w:val="none"/>
        </w:rPr>
      </w:pPr>
      <w:r w:rsidRPr="00A56F00">
        <w:rPr>
          <w:rStyle w:val="Hyperlink"/>
          <w:rFonts w:ascii="Arial" w:hAnsi="Arial" w:cs="Arial"/>
          <w:color w:val="auto"/>
          <w:sz w:val="22"/>
          <w:szCs w:val="22"/>
          <w:u w:val="none"/>
        </w:rPr>
        <w:t xml:space="preserve">Lincolnshire ICB Controlled drug policy – </w:t>
      </w:r>
      <w:bookmarkStart w:id="34" w:name="_Hlk97819157"/>
      <w:r w:rsidRPr="00A56F00">
        <w:rPr>
          <w:rStyle w:val="Hyperlink"/>
          <w:rFonts w:ascii="Arial" w:hAnsi="Arial" w:cs="Arial"/>
          <w:color w:val="auto"/>
          <w:sz w:val="22"/>
          <w:szCs w:val="22"/>
          <w:u w:val="none"/>
        </w:rPr>
        <w:fldChar w:fldCharType="begin"/>
      </w:r>
      <w:r w:rsidR="00D6355B">
        <w:rPr>
          <w:rStyle w:val="Hyperlink"/>
          <w:rFonts w:ascii="Arial" w:hAnsi="Arial" w:cs="Arial"/>
          <w:color w:val="auto"/>
          <w:sz w:val="22"/>
          <w:szCs w:val="22"/>
          <w:u w:val="none"/>
        </w:rPr>
        <w:instrText>HYPERLINK "https://lincolnshire-pacef.nhs.uk/policies-guidance/primary-care-policies"</w:instrText>
      </w:r>
      <w:r w:rsidRPr="00A56F00">
        <w:rPr>
          <w:rStyle w:val="Hyperlink"/>
          <w:rFonts w:ascii="Arial" w:hAnsi="Arial" w:cs="Arial"/>
          <w:color w:val="auto"/>
          <w:sz w:val="22"/>
          <w:szCs w:val="22"/>
          <w:u w:val="none"/>
        </w:rPr>
      </w:r>
      <w:r w:rsidRPr="00A56F00">
        <w:rPr>
          <w:rStyle w:val="Hyperlink"/>
          <w:rFonts w:ascii="Arial" w:hAnsi="Arial" w:cs="Arial"/>
          <w:color w:val="auto"/>
          <w:sz w:val="22"/>
          <w:szCs w:val="22"/>
          <w:u w:val="none"/>
        </w:rPr>
        <w:fldChar w:fldCharType="separate"/>
      </w:r>
      <w:r w:rsidR="00D6355B">
        <w:rPr>
          <w:rStyle w:val="Hyperlink"/>
          <w:rFonts w:ascii="Arial" w:hAnsi="Arial" w:cs="Arial"/>
          <w:sz w:val="22"/>
          <w:szCs w:val="22"/>
        </w:rPr>
        <w:t>lincolnshire-pacef.nhs.uk/policies-guidance</w:t>
      </w:r>
      <w:r w:rsidRPr="00A56F00">
        <w:rPr>
          <w:rStyle w:val="Hyperlink"/>
          <w:rFonts w:ascii="Arial" w:hAnsi="Arial" w:cs="Arial"/>
          <w:color w:val="auto"/>
          <w:sz w:val="22"/>
          <w:szCs w:val="22"/>
          <w:u w:val="none"/>
        </w:rPr>
        <w:fldChar w:fldCharType="end"/>
      </w:r>
      <w:bookmarkEnd w:id="34"/>
    </w:p>
    <w:p w14:paraId="54E071C8" w14:textId="787F1DC7" w:rsidR="001E129F" w:rsidRPr="00A56F00" w:rsidRDefault="001E129F" w:rsidP="001E129F">
      <w:pPr>
        <w:spacing w:line="360" w:lineRule="auto"/>
        <w:ind w:left="709" w:hanging="567"/>
        <w:rPr>
          <w:rFonts w:ascii="Arial" w:hAnsi="Arial" w:cs="Arial"/>
          <w:bCs/>
          <w:sz w:val="22"/>
          <w:szCs w:val="22"/>
        </w:rPr>
      </w:pPr>
      <w:r w:rsidRPr="00A56F00">
        <w:rPr>
          <w:rStyle w:val="Hyperlink"/>
          <w:rFonts w:ascii="Arial" w:hAnsi="Arial" w:cs="Arial"/>
          <w:color w:val="auto"/>
          <w:sz w:val="22"/>
          <w:szCs w:val="22"/>
          <w:u w:val="none"/>
        </w:rPr>
        <w:t xml:space="preserve">Drug tariff – </w:t>
      </w:r>
      <w:hyperlink r:id="rId36" w:history="1">
        <w:r w:rsidR="00D6355B">
          <w:rPr>
            <w:rStyle w:val="Hyperlink"/>
            <w:rFonts w:ascii="Arial" w:hAnsi="Arial" w:cs="Arial"/>
            <w:sz w:val="22"/>
            <w:szCs w:val="22"/>
          </w:rPr>
          <w:t>nhsbsa.nhs.uk/pharmacies-gp-practices-and-appliance-contractors/drug-tariff</w:t>
        </w:r>
      </w:hyperlink>
      <w:r w:rsidRPr="00A56F00">
        <w:rPr>
          <w:rFonts w:ascii="Arial" w:hAnsi="Arial" w:cs="Arial"/>
          <w:sz w:val="22"/>
          <w:szCs w:val="22"/>
        </w:rPr>
        <w:t xml:space="preserve"> </w:t>
      </w:r>
    </w:p>
    <w:p w14:paraId="607363A0" w14:textId="77777777" w:rsidR="001E129F" w:rsidRPr="00A56F00" w:rsidRDefault="001E129F" w:rsidP="001E129F">
      <w:pPr>
        <w:spacing w:line="360" w:lineRule="auto"/>
        <w:ind w:left="709" w:hanging="567"/>
        <w:rPr>
          <w:rFonts w:ascii="Arial" w:hAnsi="Arial" w:cs="Arial"/>
          <w:bCs/>
          <w:sz w:val="22"/>
          <w:szCs w:val="22"/>
        </w:rPr>
      </w:pPr>
      <w:r w:rsidRPr="00A56F00">
        <w:rPr>
          <w:rFonts w:ascii="Arial" w:hAnsi="Arial" w:cs="Arial"/>
          <w:sz w:val="22"/>
          <w:szCs w:val="22"/>
        </w:rPr>
        <w:t xml:space="preserve">NHS England - </w:t>
      </w:r>
      <w:hyperlink r:id="rId37" w:history="1">
        <w:r w:rsidRPr="00A56F00">
          <w:rPr>
            <w:rStyle w:val="Hyperlink"/>
            <w:rFonts w:ascii="Arial" w:hAnsi="Arial" w:cs="Arial"/>
            <w:sz w:val="22"/>
            <w:szCs w:val="22"/>
          </w:rPr>
          <w:t>B1784-nhse-standards-of-business-conduct-policy.pdf (england.nhs.uk)</w:t>
        </w:r>
      </w:hyperlink>
    </w:p>
    <w:p w14:paraId="14785418" w14:textId="1FCF0004" w:rsidR="001E129F" w:rsidRDefault="001E129F" w:rsidP="001E129F">
      <w:pPr>
        <w:spacing w:line="360" w:lineRule="auto"/>
        <w:ind w:left="709" w:hanging="567"/>
        <w:rPr>
          <w:rFonts w:ascii="Arial" w:hAnsi="Arial" w:cs="Arial"/>
          <w:bCs/>
          <w:sz w:val="22"/>
          <w:szCs w:val="22"/>
        </w:rPr>
      </w:pPr>
      <w:r w:rsidRPr="00A56F00">
        <w:rPr>
          <w:rFonts w:ascii="Arial" w:hAnsi="Arial" w:cs="Arial"/>
          <w:sz w:val="22"/>
          <w:szCs w:val="22"/>
        </w:rPr>
        <w:t xml:space="preserve">Primary Care Support England (PCSE) - </w:t>
      </w:r>
      <w:hyperlink r:id="rId38" w:history="1">
        <w:r w:rsidR="00D6355B">
          <w:rPr>
            <w:rStyle w:val="Hyperlink"/>
            <w:rFonts w:ascii="Arial" w:hAnsi="Arial" w:cs="Arial"/>
            <w:sz w:val="22"/>
            <w:szCs w:val="22"/>
          </w:rPr>
          <w:t>Primary Care Support England</w:t>
        </w:r>
      </w:hyperlink>
    </w:p>
    <w:p w14:paraId="6DE983E5" w14:textId="77777777" w:rsidR="001E129F" w:rsidRDefault="001E129F" w:rsidP="001E129F">
      <w:pPr>
        <w:spacing w:line="360" w:lineRule="auto"/>
        <w:ind w:left="709" w:hanging="567"/>
        <w:rPr>
          <w:rStyle w:val="Hyperlink"/>
          <w:rFonts w:ascii="Arial" w:hAnsi="Arial" w:cs="Arial"/>
          <w:bCs/>
          <w:color w:val="auto"/>
          <w:sz w:val="22"/>
          <w:szCs w:val="22"/>
          <w:u w:val="none"/>
        </w:rPr>
      </w:pPr>
      <w:r>
        <w:rPr>
          <w:rFonts w:ascii="Arial" w:hAnsi="Arial" w:cs="Arial"/>
          <w:sz w:val="22"/>
          <w:szCs w:val="22"/>
        </w:rPr>
        <w:t>Lincolnshire Joint Formulary -</w:t>
      </w:r>
      <w:r w:rsidRPr="00DE3C63">
        <w:rPr>
          <w:rFonts w:ascii="Arial" w:hAnsi="Arial" w:cs="Arial"/>
          <w:sz w:val="22"/>
          <w:szCs w:val="22"/>
        </w:rPr>
        <w:t xml:space="preserve"> </w:t>
      </w:r>
      <w:hyperlink r:id="rId39" w:history="1">
        <w:r w:rsidRPr="00DE3C63">
          <w:rPr>
            <w:rStyle w:val="Hyperlink"/>
            <w:rFonts w:ascii="Arial" w:hAnsi="Arial" w:cs="Arial"/>
            <w:sz w:val="22"/>
            <w:szCs w:val="22"/>
          </w:rPr>
          <w:t>www.lincolnshirejointformulary.nhs.uk</w:t>
        </w:r>
      </w:hyperlink>
    </w:p>
    <w:p w14:paraId="235BBD70" w14:textId="5C9D7738" w:rsidR="001E129F" w:rsidRDefault="001E129F" w:rsidP="001E129F">
      <w:pPr>
        <w:spacing w:line="360" w:lineRule="auto"/>
        <w:ind w:left="709" w:hanging="567"/>
        <w:rPr>
          <w:rStyle w:val="Hyperlink"/>
          <w:rFonts w:ascii="Arial" w:hAnsi="Arial" w:cs="Arial"/>
          <w:sz w:val="22"/>
          <w:szCs w:val="22"/>
        </w:rPr>
      </w:pPr>
      <w:r w:rsidRPr="00282489">
        <w:rPr>
          <w:rFonts w:ascii="Arial" w:hAnsi="Arial" w:cs="Arial"/>
          <w:sz w:val="22"/>
          <w:szCs w:val="22"/>
        </w:rPr>
        <w:t>Yellow card -</w:t>
      </w:r>
      <w:r w:rsidRPr="00F76BD8">
        <w:rPr>
          <w:rFonts w:ascii="Arial" w:hAnsi="Arial" w:cs="Arial"/>
          <w:sz w:val="22"/>
          <w:szCs w:val="22"/>
          <w:u w:val="single"/>
        </w:rPr>
        <w:t xml:space="preserve"> </w:t>
      </w:r>
      <w:hyperlink r:id="rId40" w:history="1">
        <w:r w:rsidRPr="00F76BD8">
          <w:rPr>
            <w:rStyle w:val="Hyperlink"/>
            <w:rFonts w:ascii="Arial" w:hAnsi="Arial" w:cs="Arial"/>
            <w:sz w:val="22"/>
            <w:szCs w:val="22"/>
          </w:rPr>
          <w:t>https://yellowcard.mhra.gov.uk</w:t>
        </w:r>
      </w:hyperlink>
    </w:p>
    <w:p w14:paraId="3EEB60C6" w14:textId="77777777" w:rsidR="003534FB" w:rsidRDefault="003534FB" w:rsidP="001E129F">
      <w:pPr>
        <w:spacing w:line="360" w:lineRule="auto"/>
        <w:ind w:left="709" w:hanging="567"/>
        <w:rPr>
          <w:rFonts w:ascii="Arial" w:hAnsi="Arial" w:cs="Arial"/>
          <w:sz w:val="22"/>
          <w:szCs w:val="22"/>
        </w:rPr>
      </w:pPr>
      <w:r w:rsidRPr="001E6026">
        <w:rPr>
          <w:rFonts w:ascii="Arial" w:hAnsi="Arial" w:cs="Arial"/>
          <w:sz w:val="22"/>
          <w:szCs w:val="22"/>
        </w:rPr>
        <w:t>CQC</w:t>
      </w:r>
      <w:r>
        <w:rPr>
          <w:rFonts w:ascii="Arial" w:hAnsi="Arial" w:cs="Arial"/>
          <w:sz w:val="22"/>
          <w:szCs w:val="22"/>
        </w:rPr>
        <w:t xml:space="preserve"> - </w:t>
      </w:r>
      <w:r w:rsidRPr="003534FB">
        <w:t xml:space="preserve"> </w:t>
      </w:r>
      <w:hyperlink r:id="rId41" w:history="1">
        <w:r w:rsidRPr="003534FB">
          <w:rPr>
            <w:rStyle w:val="Hyperlink"/>
            <w:rFonts w:ascii="Arial" w:hAnsi="Arial" w:cs="Arial"/>
            <w:sz w:val="22"/>
            <w:szCs w:val="22"/>
          </w:rPr>
          <w:t>https://www.cqc.org.uk/guidance-providers/gps/gp-mythbusters/gp-mythbuster-106-primary-care-first-contact-practitioners-fcps</w:t>
        </w:r>
      </w:hyperlink>
    </w:p>
    <w:p w14:paraId="1FF384F3" w14:textId="29B70A8A" w:rsidR="003534FB" w:rsidRPr="003534FB" w:rsidRDefault="003534FB" w:rsidP="003534FB">
      <w:pPr>
        <w:spacing w:line="360" w:lineRule="auto"/>
        <w:ind w:left="709"/>
      </w:pPr>
      <w:r w:rsidRPr="003534FB">
        <w:rPr>
          <w:rFonts w:ascii="Arial" w:hAnsi="Arial" w:cs="Arial"/>
          <w:sz w:val="22"/>
          <w:szCs w:val="22"/>
        </w:rPr>
        <w:t xml:space="preserve"> </w:t>
      </w:r>
      <w:hyperlink r:id="rId42" w:history="1">
        <w:r w:rsidRPr="003534FB">
          <w:rPr>
            <w:rStyle w:val="Hyperlink"/>
            <w:rFonts w:ascii="Arial" w:hAnsi="Arial" w:cs="Arial"/>
            <w:sz w:val="22"/>
            <w:szCs w:val="22"/>
          </w:rPr>
          <w:t>https://www.cqc.org.uk/guidance-providers/gps/gp-mythbusters/gp-mythbuster-95-non-medical-prescribing</w:t>
        </w:r>
      </w:hyperlink>
    </w:p>
    <w:p w14:paraId="1C69F7BE" w14:textId="77777777" w:rsidR="001E129F" w:rsidRDefault="001E129F" w:rsidP="000E1FA8">
      <w:pPr>
        <w:ind w:left="709" w:hanging="567"/>
        <w:rPr>
          <w:rStyle w:val="Hyperlink"/>
          <w:rFonts w:ascii="Arial" w:hAnsi="Arial" w:cs="Arial"/>
          <w:sz w:val="22"/>
          <w:szCs w:val="22"/>
        </w:rPr>
      </w:pPr>
    </w:p>
    <w:p w14:paraId="7917203D" w14:textId="6A03EC40" w:rsidR="00DE3C63" w:rsidRPr="004413DB" w:rsidRDefault="004413DB" w:rsidP="00A52983">
      <w:pPr>
        <w:pStyle w:val="Heading1"/>
        <w:rPr>
          <w:rStyle w:val="Hyperlink"/>
          <w:rFonts w:ascii="Arial" w:hAnsi="Arial" w:cs="Arial"/>
          <w:b w:val="0"/>
          <w:bCs w:val="0"/>
          <w:color w:val="0070C0"/>
          <w:sz w:val="36"/>
          <w:szCs w:val="36"/>
          <w:u w:val="none"/>
        </w:rPr>
      </w:pPr>
      <w:bookmarkStart w:id="35" w:name="_Toc151113939"/>
      <w:r w:rsidRPr="003534FB">
        <w:rPr>
          <w:rStyle w:val="Hyperlink"/>
          <w:rFonts w:ascii="Arial" w:hAnsi="Arial" w:cs="Arial"/>
          <w:color w:val="005EB8"/>
          <w:sz w:val="36"/>
          <w:szCs w:val="36"/>
          <w:u w:val="none"/>
        </w:rPr>
        <w:t>19</w:t>
      </w:r>
      <w:r w:rsidR="000E1FA8" w:rsidRPr="003534FB">
        <w:rPr>
          <w:rStyle w:val="Hyperlink"/>
          <w:rFonts w:ascii="Arial" w:hAnsi="Arial" w:cs="Arial"/>
          <w:color w:val="005EB8"/>
          <w:sz w:val="36"/>
          <w:szCs w:val="36"/>
          <w:u w:val="none"/>
        </w:rPr>
        <w:t>.</w:t>
      </w:r>
      <w:r w:rsidRPr="003534FB">
        <w:rPr>
          <w:rStyle w:val="Hyperlink"/>
          <w:rFonts w:ascii="Arial" w:hAnsi="Arial" w:cs="Arial"/>
          <w:color w:val="005EB8"/>
          <w:sz w:val="36"/>
          <w:szCs w:val="36"/>
          <w:u w:val="none"/>
        </w:rPr>
        <w:tab/>
      </w:r>
      <w:r w:rsidR="00291426" w:rsidRPr="003534FB">
        <w:rPr>
          <w:rStyle w:val="Hyperlink"/>
          <w:rFonts w:ascii="Arial" w:hAnsi="Arial" w:cs="Arial"/>
          <w:color w:val="005EB8"/>
          <w:sz w:val="36"/>
          <w:szCs w:val="36"/>
          <w:u w:val="none"/>
        </w:rPr>
        <w:t>Glossary</w:t>
      </w:r>
      <w:bookmarkEnd w:id="35"/>
    </w:p>
    <w:p w14:paraId="65C9DE3B" w14:textId="77777777" w:rsidR="004413DB" w:rsidRPr="004413DB" w:rsidRDefault="004413DB" w:rsidP="004413DB">
      <w:pPr>
        <w:rPr>
          <w:rStyle w:val="Hyperlink"/>
          <w:rFonts w:ascii="Arial" w:hAnsi="Arial" w:cs="Arial"/>
          <w:b/>
          <w:bCs/>
          <w:color w:val="0070C0"/>
          <w:sz w:val="36"/>
          <w:szCs w:val="36"/>
          <w:u w:val="none"/>
        </w:rPr>
      </w:pPr>
    </w:p>
    <w:p w14:paraId="77229ABC" w14:textId="72D095B0" w:rsidR="00E37B36" w:rsidRDefault="00E37B36" w:rsidP="000E1FA8">
      <w:pPr>
        <w:spacing w:line="360" w:lineRule="auto"/>
        <w:ind w:firstLine="142"/>
        <w:rPr>
          <w:rStyle w:val="Hyperlink"/>
          <w:rFonts w:ascii="Arial" w:hAnsi="Arial" w:cs="Arial"/>
          <w:color w:val="auto"/>
          <w:sz w:val="22"/>
          <w:szCs w:val="22"/>
          <w:u w:val="none"/>
        </w:rPr>
      </w:pPr>
      <w:r>
        <w:rPr>
          <w:rStyle w:val="Hyperlink"/>
          <w:rFonts w:ascii="Arial" w:hAnsi="Arial" w:cs="Arial"/>
          <w:color w:val="auto"/>
          <w:sz w:val="22"/>
          <w:szCs w:val="22"/>
          <w:u w:val="none"/>
        </w:rPr>
        <w:t>ADR – Adverse Drug Reaction</w:t>
      </w:r>
    </w:p>
    <w:p w14:paraId="00B78AF5" w14:textId="0EFC5A56" w:rsidR="00E37B36" w:rsidRDefault="00E37B36" w:rsidP="000E1FA8">
      <w:pPr>
        <w:spacing w:line="360" w:lineRule="auto"/>
        <w:ind w:firstLine="142"/>
        <w:rPr>
          <w:rStyle w:val="Hyperlink"/>
          <w:rFonts w:ascii="Arial" w:hAnsi="Arial" w:cs="Arial"/>
          <w:color w:val="auto"/>
          <w:sz w:val="22"/>
          <w:szCs w:val="22"/>
          <w:u w:val="none"/>
        </w:rPr>
      </w:pPr>
      <w:r>
        <w:rPr>
          <w:rStyle w:val="Hyperlink"/>
          <w:rFonts w:ascii="Arial" w:hAnsi="Arial" w:cs="Arial"/>
          <w:color w:val="auto"/>
          <w:sz w:val="22"/>
          <w:szCs w:val="22"/>
          <w:u w:val="none"/>
        </w:rPr>
        <w:t>BNF – British National Formulary</w:t>
      </w:r>
    </w:p>
    <w:p w14:paraId="12269CB4" w14:textId="2E01165D" w:rsidR="00E37B36" w:rsidRDefault="00E37B36" w:rsidP="000E1FA8">
      <w:pPr>
        <w:spacing w:line="360" w:lineRule="auto"/>
        <w:ind w:firstLine="142"/>
        <w:rPr>
          <w:rStyle w:val="Hyperlink"/>
          <w:rFonts w:ascii="Arial" w:hAnsi="Arial" w:cs="Arial"/>
          <w:color w:val="auto"/>
          <w:sz w:val="22"/>
          <w:szCs w:val="22"/>
          <w:u w:val="none"/>
        </w:rPr>
      </w:pPr>
      <w:r>
        <w:rPr>
          <w:rStyle w:val="Hyperlink"/>
          <w:rFonts w:ascii="Arial" w:hAnsi="Arial" w:cs="Arial"/>
          <w:color w:val="auto"/>
          <w:sz w:val="22"/>
          <w:szCs w:val="22"/>
          <w:u w:val="none"/>
        </w:rPr>
        <w:t>CMP – Clinical Management Plan</w:t>
      </w:r>
    </w:p>
    <w:p w14:paraId="7AC3A6BA" w14:textId="10473B72" w:rsidR="00E37B36" w:rsidRDefault="00E37B36" w:rsidP="000E1FA8">
      <w:pPr>
        <w:spacing w:line="360" w:lineRule="auto"/>
        <w:ind w:firstLine="142"/>
        <w:rPr>
          <w:rStyle w:val="Hyperlink"/>
          <w:rFonts w:ascii="Arial" w:hAnsi="Arial" w:cs="Arial"/>
          <w:color w:val="auto"/>
          <w:sz w:val="22"/>
          <w:szCs w:val="22"/>
          <w:u w:val="none"/>
        </w:rPr>
      </w:pPr>
      <w:r>
        <w:rPr>
          <w:rStyle w:val="Hyperlink"/>
          <w:rFonts w:ascii="Arial" w:hAnsi="Arial" w:cs="Arial"/>
          <w:color w:val="auto"/>
          <w:sz w:val="22"/>
          <w:szCs w:val="22"/>
          <w:u w:val="none"/>
        </w:rPr>
        <w:t>CPD – Continuous Professional Development</w:t>
      </w:r>
    </w:p>
    <w:p w14:paraId="17C03B7D" w14:textId="470B6857" w:rsidR="00E37B36" w:rsidRDefault="00E37B36" w:rsidP="000E1FA8">
      <w:pPr>
        <w:spacing w:line="360" w:lineRule="auto"/>
        <w:ind w:firstLine="142"/>
        <w:rPr>
          <w:rStyle w:val="Hyperlink"/>
          <w:rFonts w:ascii="Arial" w:hAnsi="Arial" w:cs="Arial"/>
          <w:color w:val="auto"/>
          <w:sz w:val="22"/>
          <w:szCs w:val="22"/>
          <w:u w:val="none"/>
        </w:rPr>
      </w:pPr>
      <w:r>
        <w:rPr>
          <w:rStyle w:val="Hyperlink"/>
          <w:rFonts w:ascii="Arial" w:hAnsi="Arial" w:cs="Arial"/>
          <w:color w:val="auto"/>
          <w:sz w:val="22"/>
          <w:szCs w:val="22"/>
          <w:u w:val="none"/>
        </w:rPr>
        <w:t>DBS – Disclosure and Barring Service</w:t>
      </w:r>
    </w:p>
    <w:p w14:paraId="1BAE9E8F" w14:textId="7744EE8E" w:rsidR="00E37B36" w:rsidRDefault="00E37B36" w:rsidP="000E1FA8">
      <w:pPr>
        <w:spacing w:line="360" w:lineRule="auto"/>
        <w:ind w:firstLine="142"/>
        <w:rPr>
          <w:rFonts w:ascii="Arial" w:hAnsi="Arial" w:cs="Arial"/>
          <w:sz w:val="22"/>
          <w:szCs w:val="22"/>
        </w:rPr>
      </w:pPr>
      <w:r>
        <w:rPr>
          <w:rStyle w:val="Hyperlink"/>
          <w:rFonts w:ascii="Arial" w:hAnsi="Arial" w:cs="Arial"/>
          <w:color w:val="auto"/>
          <w:sz w:val="22"/>
          <w:szCs w:val="22"/>
          <w:u w:val="none"/>
        </w:rPr>
        <w:t>ePACT</w:t>
      </w:r>
      <w:r w:rsidR="00A56F00">
        <w:rPr>
          <w:rStyle w:val="Hyperlink"/>
          <w:rFonts w:ascii="Arial" w:hAnsi="Arial" w:cs="Arial"/>
          <w:color w:val="auto"/>
          <w:sz w:val="22"/>
          <w:szCs w:val="22"/>
          <w:u w:val="none"/>
        </w:rPr>
        <w:t>2</w:t>
      </w:r>
      <w:r>
        <w:rPr>
          <w:rStyle w:val="Hyperlink"/>
          <w:rFonts w:ascii="Arial" w:hAnsi="Arial" w:cs="Arial"/>
          <w:color w:val="auto"/>
          <w:sz w:val="22"/>
          <w:szCs w:val="22"/>
          <w:u w:val="none"/>
        </w:rPr>
        <w:t xml:space="preserve"> - </w:t>
      </w:r>
      <w:r w:rsidR="002E191B" w:rsidRPr="002E191B">
        <w:rPr>
          <w:rFonts w:ascii="Arial" w:hAnsi="Arial" w:cs="Arial"/>
          <w:sz w:val="22"/>
          <w:szCs w:val="22"/>
        </w:rPr>
        <w:t>Electronic Prescribing Analysis Cost Tool</w:t>
      </w:r>
    </w:p>
    <w:p w14:paraId="7B128C92" w14:textId="3A176B69" w:rsidR="007A4CBA" w:rsidRDefault="007A4CBA" w:rsidP="000E1FA8">
      <w:pPr>
        <w:spacing w:line="360" w:lineRule="auto"/>
        <w:ind w:firstLine="142"/>
        <w:rPr>
          <w:rStyle w:val="Hyperlink"/>
          <w:rFonts w:ascii="Arial" w:hAnsi="Arial" w:cs="Arial"/>
          <w:color w:val="auto"/>
          <w:sz w:val="22"/>
          <w:szCs w:val="22"/>
          <w:u w:val="none"/>
        </w:rPr>
      </w:pPr>
      <w:r>
        <w:rPr>
          <w:rFonts w:ascii="Arial" w:hAnsi="Arial" w:cs="Arial"/>
          <w:sz w:val="22"/>
          <w:szCs w:val="22"/>
        </w:rPr>
        <w:t>ICB – Integrated Care Board</w:t>
      </w:r>
    </w:p>
    <w:p w14:paraId="353FF411" w14:textId="6C1BE873" w:rsidR="00E37B36" w:rsidRDefault="00E37B36" w:rsidP="000E1FA8">
      <w:pPr>
        <w:spacing w:line="360" w:lineRule="auto"/>
        <w:ind w:firstLine="142"/>
        <w:rPr>
          <w:rStyle w:val="Hyperlink"/>
          <w:rFonts w:ascii="Arial" w:hAnsi="Arial" w:cs="Arial"/>
          <w:color w:val="auto"/>
          <w:sz w:val="22"/>
          <w:szCs w:val="22"/>
          <w:u w:val="none"/>
        </w:rPr>
      </w:pPr>
      <w:r>
        <w:rPr>
          <w:rStyle w:val="Hyperlink"/>
          <w:rFonts w:ascii="Arial" w:hAnsi="Arial" w:cs="Arial"/>
          <w:color w:val="auto"/>
          <w:sz w:val="22"/>
          <w:szCs w:val="22"/>
          <w:u w:val="none"/>
        </w:rPr>
        <w:t>LCHS – Lincolnshire Community Health Services</w:t>
      </w:r>
    </w:p>
    <w:p w14:paraId="73899039" w14:textId="25EC5992" w:rsidR="00E37B36" w:rsidRDefault="00E37B36" w:rsidP="000E1FA8">
      <w:pPr>
        <w:spacing w:line="360" w:lineRule="auto"/>
        <w:ind w:firstLine="142"/>
        <w:rPr>
          <w:rStyle w:val="Hyperlink"/>
          <w:rFonts w:ascii="Arial" w:hAnsi="Arial" w:cs="Arial"/>
          <w:color w:val="auto"/>
          <w:sz w:val="22"/>
          <w:szCs w:val="22"/>
          <w:u w:val="none"/>
        </w:rPr>
      </w:pPr>
      <w:r>
        <w:rPr>
          <w:rStyle w:val="Hyperlink"/>
          <w:rFonts w:ascii="Arial" w:hAnsi="Arial" w:cs="Arial"/>
          <w:color w:val="auto"/>
          <w:sz w:val="22"/>
          <w:szCs w:val="22"/>
          <w:u w:val="none"/>
        </w:rPr>
        <w:t>MDU – Medical Defence Union</w:t>
      </w:r>
    </w:p>
    <w:p w14:paraId="77350589" w14:textId="1A89251D" w:rsidR="00E37B36" w:rsidRDefault="00E37B36" w:rsidP="000E1FA8">
      <w:pPr>
        <w:spacing w:line="360" w:lineRule="auto"/>
        <w:ind w:firstLine="142"/>
        <w:rPr>
          <w:rStyle w:val="Hyperlink"/>
          <w:rFonts w:ascii="Arial" w:hAnsi="Arial" w:cs="Arial"/>
          <w:color w:val="auto"/>
          <w:sz w:val="22"/>
          <w:szCs w:val="22"/>
          <w:u w:val="none"/>
        </w:rPr>
      </w:pPr>
      <w:r>
        <w:rPr>
          <w:rStyle w:val="Hyperlink"/>
          <w:rFonts w:ascii="Arial" w:hAnsi="Arial" w:cs="Arial"/>
          <w:color w:val="auto"/>
          <w:sz w:val="22"/>
          <w:szCs w:val="22"/>
          <w:u w:val="none"/>
        </w:rPr>
        <w:t>MHRA – Medicines &amp; Healthcare Regulatory Agency</w:t>
      </w:r>
    </w:p>
    <w:p w14:paraId="1A6192F8" w14:textId="74DA6374" w:rsidR="001B29A7" w:rsidRDefault="001B29A7" w:rsidP="000E1FA8">
      <w:pPr>
        <w:spacing w:line="360" w:lineRule="auto"/>
        <w:ind w:firstLine="142"/>
        <w:rPr>
          <w:rStyle w:val="Hyperlink"/>
          <w:rFonts w:ascii="Arial" w:hAnsi="Arial" w:cs="Arial"/>
          <w:color w:val="auto"/>
          <w:sz w:val="22"/>
          <w:szCs w:val="22"/>
          <w:u w:val="none"/>
        </w:rPr>
      </w:pPr>
      <w:r w:rsidRPr="00A56F00">
        <w:rPr>
          <w:rStyle w:val="Hyperlink"/>
          <w:rFonts w:ascii="Arial" w:hAnsi="Arial" w:cs="Arial"/>
          <w:color w:val="auto"/>
          <w:sz w:val="22"/>
          <w:szCs w:val="22"/>
          <w:u w:val="none"/>
        </w:rPr>
        <w:t>MO – Medicines Optimisation</w:t>
      </w:r>
    </w:p>
    <w:p w14:paraId="4DC22904" w14:textId="2CAC548C" w:rsidR="00E37B36" w:rsidRDefault="00E37B36" w:rsidP="000E1FA8">
      <w:pPr>
        <w:spacing w:line="360" w:lineRule="auto"/>
        <w:ind w:firstLine="142"/>
        <w:rPr>
          <w:rStyle w:val="Hyperlink"/>
          <w:rFonts w:ascii="Arial" w:hAnsi="Arial" w:cs="Arial"/>
          <w:color w:val="auto"/>
          <w:sz w:val="22"/>
          <w:szCs w:val="22"/>
          <w:u w:val="none"/>
        </w:rPr>
      </w:pPr>
      <w:r>
        <w:rPr>
          <w:rStyle w:val="Hyperlink"/>
          <w:rFonts w:ascii="Arial" w:hAnsi="Arial" w:cs="Arial"/>
          <w:color w:val="auto"/>
          <w:sz w:val="22"/>
          <w:szCs w:val="22"/>
          <w:u w:val="none"/>
        </w:rPr>
        <w:t>NICE – National Institute of Clinical Excellence</w:t>
      </w:r>
    </w:p>
    <w:p w14:paraId="10AA98D6" w14:textId="0D150521" w:rsidR="00E37B36" w:rsidRPr="00DE3C63" w:rsidRDefault="00E37B36" w:rsidP="000E1FA8">
      <w:pPr>
        <w:spacing w:line="360" w:lineRule="auto"/>
        <w:ind w:firstLine="142"/>
        <w:rPr>
          <w:rStyle w:val="Hyperlink"/>
          <w:rFonts w:ascii="Arial" w:hAnsi="Arial" w:cs="Arial"/>
          <w:color w:val="auto"/>
          <w:sz w:val="22"/>
          <w:szCs w:val="22"/>
          <w:u w:val="none"/>
        </w:rPr>
      </w:pPr>
      <w:r>
        <w:rPr>
          <w:rStyle w:val="Hyperlink"/>
          <w:rFonts w:ascii="Arial" w:hAnsi="Arial" w:cs="Arial"/>
          <w:color w:val="auto"/>
          <w:sz w:val="22"/>
          <w:szCs w:val="22"/>
          <w:u w:val="none"/>
        </w:rPr>
        <w:t>NHS BSA – National Health Service Business Services Authority</w:t>
      </w:r>
    </w:p>
    <w:p w14:paraId="202B1F46" w14:textId="05B187BB" w:rsidR="00A67C25" w:rsidRDefault="00E37B36" w:rsidP="000E1FA8">
      <w:pPr>
        <w:spacing w:line="360" w:lineRule="auto"/>
        <w:ind w:firstLine="142"/>
        <w:rPr>
          <w:rStyle w:val="Hyperlink"/>
          <w:rFonts w:ascii="Arial" w:hAnsi="Arial" w:cs="Arial"/>
          <w:color w:val="auto"/>
          <w:sz w:val="22"/>
          <w:szCs w:val="22"/>
          <w:u w:val="none"/>
        </w:rPr>
      </w:pPr>
      <w:r>
        <w:rPr>
          <w:rStyle w:val="Hyperlink"/>
          <w:rFonts w:ascii="Arial" w:hAnsi="Arial" w:cs="Arial"/>
          <w:color w:val="auto"/>
          <w:sz w:val="22"/>
          <w:szCs w:val="22"/>
          <w:u w:val="none"/>
        </w:rPr>
        <w:t>NMP – Non-medical prescriber</w:t>
      </w:r>
    </w:p>
    <w:p w14:paraId="06B0BF78" w14:textId="2A6B4944" w:rsidR="00E37B36" w:rsidRDefault="00E37B36" w:rsidP="000E1FA8">
      <w:pPr>
        <w:spacing w:line="360" w:lineRule="auto"/>
        <w:ind w:firstLine="142"/>
        <w:rPr>
          <w:rStyle w:val="Hyperlink"/>
          <w:rFonts w:ascii="Arial" w:hAnsi="Arial" w:cs="Arial"/>
          <w:color w:val="auto"/>
          <w:sz w:val="22"/>
          <w:szCs w:val="22"/>
          <w:u w:val="none"/>
        </w:rPr>
      </w:pPr>
      <w:r>
        <w:rPr>
          <w:rStyle w:val="Hyperlink"/>
          <w:rFonts w:ascii="Arial" w:hAnsi="Arial" w:cs="Arial"/>
          <w:color w:val="auto"/>
          <w:sz w:val="22"/>
          <w:szCs w:val="22"/>
          <w:u w:val="none"/>
        </w:rPr>
        <w:t>PACE – Prescribing and Clinical Effectiveness</w:t>
      </w:r>
    </w:p>
    <w:p w14:paraId="16659449" w14:textId="65D875A9" w:rsidR="00E37B36" w:rsidRDefault="006F3B3A" w:rsidP="001E6026">
      <w:pPr>
        <w:spacing w:line="360" w:lineRule="auto"/>
        <w:ind w:firstLine="142"/>
        <w:rPr>
          <w:rStyle w:val="Hyperlink"/>
          <w:rFonts w:ascii="Arial" w:hAnsi="Arial" w:cs="Arial"/>
          <w:color w:val="auto"/>
          <w:sz w:val="22"/>
          <w:szCs w:val="22"/>
          <w:u w:val="none"/>
        </w:rPr>
      </w:pPr>
      <w:r>
        <w:rPr>
          <w:rStyle w:val="Hyperlink"/>
          <w:rFonts w:ascii="Arial" w:hAnsi="Arial" w:cs="Arial"/>
          <w:color w:val="auto"/>
          <w:sz w:val="22"/>
          <w:szCs w:val="22"/>
          <w:u w:val="none"/>
        </w:rPr>
        <w:t>PCN – Primary Care Network</w:t>
      </w:r>
    </w:p>
    <w:p w14:paraId="2C02345A" w14:textId="77777777" w:rsidR="000F07FB" w:rsidRDefault="000F07FB" w:rsidP="000E114C">
      <w:pPr>
        <w:rPr>
          <w:rStyle w:val="Hyperlink"/>
          <w:rFonts w:ascii="Arial" w:hAnsi="Arial" w:cs="Arial"/>
          <w:color w:val="auto"/>
          <w:sz w:val="22"/>
          <w:szCs w:val="22"/>
          <w:u w:val="none"/>
        </w:rPr>
        <w:sectPr w:rsidR="000F07FB" w:rsidSect="004C101D">
          <w:headerReference w:type="default" r:id="rId43"/>
          <w:footerReference w:type="even" r:id="rId44"/>
          <w:footerReference w:type="default" r:id="rId45"/>
          <w:headerReference w:type="first" r:id="rId46"/>
          <w:footerReference w:type="first" r:id="rId47"/>
          <w:type w:val="continuous"/>
          <w:pgSz w:w="11906" w:h="16838" w:code="9"/>
          <w:pgMar w:top="1440" w:right="1440" w:bottom="1440" w:left="1440" w:header="425" w:footer="709" w:gutter="0"/>
          <w:cols w:space="708"/>
          <w:titlePg/>
          <w:docGrid w:linePitch="360"/>
        </w:sectPr>
      </w:pPr>
    </w:p>
    <w:p w14:paraId="1384B6C4" w14:textId="77777777" w:rsidR="000F07FB" w:rsidRDefault="000F07FB" w:rsidP="000F07FB">
      <w:pPr>
        <w:spacing w:line="259" w:lineRule="auto"/>
        <w:ind w:left="-5" w:hanging="10"/>
        <w:rPr>
          <w:rFonts w:ascii="Arial" w:eastAsia="Arial" w:hAnsi="Arial" w:cs="Arial"/>
          <w:b/>
        </w:rPr>
      </w:pPr>
    </w:p>
    <w:p w14:paraId="65643985" w14:textId="77777777" w:rsidR="000F07FB" w:rsidRDefault="000F07FB" w:rsidP="000F07FB">
      <w:pPr>
        <w:pStyle w:val="Header"/>
        <w:jc w:val="center"/>
        <w:rPr>
          <w:rFonts w:ascii="Arial" w:hAnsi="Arial" w:cs="Arial"/>
          <w:b/>
          <w:sz w:val="32"/>
          <w:szCs w:val="28"/>
        </w:rPr>
      </w:pPr>
    </w:p>
    <w:p w14:paraId="50FF859F" w14:textId="77777777" w:rsidR="000F07FB" w:rsidRDefault="000F07FB" w:rsidP="000F07FB">
      <w:pPr>
        <w:pStyle w:val="Header"/>
        <w:jc w:val="center"/>
        <w:rPr>
          <w:rFonts w:ascii="Arial" w:hAnsi="Arial" w:cs="Arial"/>
          <w:b/>
          <w:sz w:val="32"/>
          <w:szCs w:val="28"/>
        </w:rPr>
      </w:pPr>
    </w:p>
    <w:p w14:paraId="75B60A96" w14:textId="77777777" w:rsidR="000F07FB" w:rsidRDefault="000F07FB" w:rsidP="000F07FB">
      <w:pPr>
        <w:pStyle w:val="Header"/>
        <w:jc w:val="center"/>
        <w:rPr>
          <w:rFonts w:ascii="Arial" w:hAnsi="Arial" w:cs="Arial"/>
          <w:b/>
          <w:sz w:val="32"/>
          <w:szCs w:val="28"/>
        </w:rPr>
      </w:pPr>
      <w:r>
        <w:rPr>
          <w:rFonts w:ascii="Arial" w:hAnsi="Arial" w:cs="Arial"/>
          <w:b/>
          <w:sz w:val="32"/>
          <w:szCs w:val="28"/>
        </w:rPr>
        <w:t xml:space="preserve">Non-Medical Prescriber </w:t>
      </w:r>
      <w:r w:rsidRPr="006D06FC">
        <w:rPr>
          <w:rFonts w:ascii="Arial" w:hAnsi="Arial" w:cs="Arial"/>
          <w:b/>
          <w:sz w:val="32"/>
          <w:szCs w:val="28"/>
        </w:rPr>
        <w:t>Registration Form</w:t>
      </w:r>
    </w:p>
    <w:p w14:paraId="63C116EC" w14:textId="77777777" w:rsidR="000F07FB" w:rsidRDefault="000F07FB" w:rsidP="000F07FB">
      <w:pPr>
        <w:pStyle w:val="Header"/>
        <w:jc w:val="center"/>
        <w:rPr>
          <w:rFonts w:ascii="Arial" w:hAnsi="Arial" w:cs="Arial"/>
          <w:b/>
          <w:sz w:val="32"/>
          <w:szCs w:val="28"/>
        </w:rPr>
      </w:pPr>
    </w:p>
    <w:p w14:paraId="01995473" w14:textId="77777777" w:rsidR="000F07FB" w:rsidRDefault="000F07FB" w:rsidP="000F07FB">
      <w:pPr>
        <w:pStyle w:val="Header"/>
        <w:rPr>
          <w:rFonts w:ascii="Arial" w:hAnsi="Arial" w:cs="Arial"/>
          <w:bCs/>
        </w:rPr>
      </w:pPr>
    </w:p>
    <w:p w14:paraId="724964CA" w14:textId="77777777" w:rsidR="000F07FB" w:rsidRDefault="00000000" w:rsidP="000F07FB">
      <w:pPr>
        <w:spacing w:after="210" w:line="267" w:lineRule="auto"/>
        <w:ind w:left="-5" w:hanging="10"/>
        <w:rPr>
          <w:rFonts w:ascii="Arial" w:hAnsi="Arial" w:cs="Arial"/>
        </w:rPr>
      </w:pPr>
      <w:hyperlink r:id="rId48" w:history="1">
        <w:r w:rsidR="000F07FB" w:rsidRPr="00E2200F">
          <w:rPr>
            <w:rStyle w:val="Hyperlink"/>
            <w:rFonts w:ascii="Arial" w:hAnsi="Arial" w:cs="Arial"/>
          </w:rPr>
          <w:t>NHS Business Services Authority</w:t>
        </w:r>
      </w:hyperlink>
      <w:r w:rsidR="000F07FB">
        <w:rPr>
          <w:rFonts w:ascii="Arial" w:hAnsi="Arial" w:cs="Arial"/>
        </w:rPr>
        <w:t xml:space="preserve"> needs to be notified, by an authorised signatory, of a</w:t>
      </w:r>
      <w:r w:rsidR="000F07FB" w:rsidRPr="00600B2C">
        <w:rPr>
          <w:rFonts w:ascii="Arial" w:hAnsi="Arial" w:cs="Arial"/>
        </w:rPr>
        <w:t xml:space="preserve">ll </w:t>
      </w:r>
      <w:r w:rsidR="000F07FB">
        <w:rPr>
          <w:rFonts w:ascii="Arial" w:hAnsi="Arial" w:cs="Arial"/>
        </w:rPr>
        <w:t>non-medical prescribers (NMPs)</w:t>
      </w:r>
      <w:r w:rsidR="000F07FB" w:rsidRPr="00600B2C">
        <w:rPr>
          <w:rFonts w:ascii="Arial" w:hAnsi="Arial" w:cs="Arial"/>
        </w:rPr>
        <w:t xml:space="preserve"> </w:t>
      </w:r>
      <w:r w:rsidR="000F07FB">
        <w:rPr>
          <w:rFonts w:ascii="Arial" w:hAnsi="Arial" w:cs="Arial"/>
        </w:rPr>
        <w:t>prescribing for an organisation</w:t>
      </w:r>
      <w:r w:rsidR="000F07FB" w:rsidRPr="00600B2C">
        <w:rPr>
          <w:rFonts w:ascii="Arial" w:hAnsi="Arial" w:cs="Arial"/>
        </w:rPr>
        <w:t>, even if it is for one day only or infrequent sessions.</w:t>
      </w:r>
      <w:r w:rsidR="000F07FB">
        <w:rPr>
          <w:rFonts w:ascii="Arial" w:hAnsi="Arial" w:cs="Arial"/>
        </w:rPr>
        <w:t xml:space="preserve">  </w:t>
      </w:r>
      <w:r w:rsidR="000F07FB" w:rsidRPr="00600B2C">
        <w:rPr>
          <w:rFonts w:ascii="Arial" w:hAnsi="Arial" w:cs="Arial"/>
        </w:rPr>
        <w:t xml:space="preserve">This </w:t>
      </w:r>
      <w:r w:rsidR="000F07FB">
        <w:rPr>
          <w:rFonts w:ascii="Arial" w:hAnsi="Arial" w:cs="Arial"/>
        </w:rPr>
        <w:t>allows</w:t>
      </w:r>
      <w:r w:rsidR="000F07FB" w:rsidRPr="00600B2C">
        <w:rPr>
          <w:rFonts w:ascii="Arial" w:hAnsi="Arial" w:cs="Arial"/>
        </w:rPr>
        <w:t xml:space="preserve"> prescribing </w:t>
      </w:r>
      <w:r w:rsidR="000F07FB">
        <w:rPr>
          <w:rFonts w:ascii="Arial" w:hAnsi="Arial" w:cs="Arial"/>
        </w:rPr>
        <w:t>to be</w:t>
      </w:r>
      <w:r w:rsidR="000F07FB" w:rsidRPr="00600B2C">
        <w:rPr>
          <w:rFonts w:ascii="Arial" w:hAnsi="Arial" w:cs="Arial"/>
        </w:rPr>
        <w:t xml:space="preserve"> correctly attributed, which ensure</w:t>
      </w:r>
      <w:r w:rsidR="000F07FB">
        <w:rPr>
          <w:rFonts w:ascii="Arial" w:hAnsi="Arial" w:cs="Arial"/>
        </w:rPr>
        <w:t>s</w:t>
      </w:r>
      <w:r w:rsidR="000F07FB" w:rsidRPr="00600B2C">
        <w:rPr>
          <w:rFonts w:ascii="Arial" w:hAnsi="Arial" w:cs="Arial"/>
        </w:rPr>
        <w:t xml:space="preserve"> transparency, appropriate governance, correct budget allocation, and appropriate monitoring</w:t>
      </w:r>
      <w:r w:rsidR="000F07FB">
        <w:rPr>
          <w:rFonts w:ascii="Arial" w:hAnsi="Arial" w:cs="Arial"/>
        </w:rPr>
        <w:t>.</w:t>
      </w:r>
    </w:p>
    <w:p w14:paraId="04AC8F40" w14:textId="77777777" w:rsidR="000F07FB" w:rsidRPr="00FB5190" w:rsidRDefault="000F07FB" w:rsidP="000F07FB">
      <w:pPr>
        <w:spacing w:after="210" w:line="267" w:lineRule="auto"/>
        <w:ind w:left="-5" w:hanging="10"/>
        <w:rPr>
          <w:rFonts w:ascii="Arial" w:eastAsia="Arial" w:hAnsi="Arial" w:cs="Arial"/>
          <w:b/>
        </w:rPr>
      </w:pPr>
    </w:p>
    <w:p w14:paraId="6B003E9F" w14:textId="77777777" w:rsidR="000F07FB" w:rsidRPr="00861567" w:rsidRDefault="000F07FB" w:rsidP="000F07FB">
      <w:pPr>
        <w:rPr>
          <w:rFonts w:ascii="Arial" w:hAnsi="Arial" w:cs="Arial"/>
          <w:sz w:val="20"/>
        </w:rPr>
      </w:pPr>
      <w:r w:rsidRPr="00861567">
        <w:rPr>
          <w:rFonts w:ascii="Arial" w:hAnsi="Arial" w:cs="Arial"/>
        </w:rPr>
        <w:t xml:space="preserve">This form is to </w:t>
      </w:r>
      <w:r w:rsidRPr="00861567">
        <w:rPr>
          <w:rFonts w:ascii="Arial" w:hAnsi="Arial" w:cs="Arial"/>
          <w:b/>
          <w:bCs/>
        </w:rPr>
        <w:t>register, de-register</w:t>
      </w:r>
      <w:r w:rsidRPr="00861567">
        <w:rPr>
          <w:rFonts w:ascii="Arial" w:hAnsi="Arial" w:cs="Arial"/>
        </w:rPr>
        <w:t xml:space="preserve"> or </w:t>
      </w:r>
      <w:r w:rsidRPr="00861567">
        <w:rPr>
          <w:rFonts w:ascii="Arial" w:hAnsi="Arial" w:cs="Arial"/>
          <w:b/>
          <w:bCs/>
        </w:rPr>
        <w:t>amend details of all non-medical prescribers working in a GP practice or organisation within Lincolnshire ICB</w:t>
      </w:r>
      <w:r w:rsidRPr="00861567">
        <w:rPr>
          <w:rFonts w:ascii="Arial" w:hAnsi="Arial" w:cs="Arial"/>
        </w:rPr>
        <w:t xml:space="preserve"> with the NHS Business Services Authority (NHSBSA)</w:t>
      </w:r>
      <w:r>
        <w:rPr>
          <w:rFonts w:ascii="Arial" w:hAnsi="Arial" w:cs="Arial"/>
        </w:rPr>
        <w:t>.</w:t>
      </w:r>
    </w:p>
    <w:p w14:paraId="036F58B2" w14:textId="77777777" w:rsidR="000F07FB" w:rsidRDefault="000F07FB" w:rsidP="000F07FB">
      <w:pPr>
        <w:spacing w:line="259" w:lineRule="auto"/>
        <w:ind w:left="-5" w:hanging="10"/>
        <w:rPr>
          <w:rFonts w:ascii="Arial" w:hAnsi="Arial" w:cs="Arial"/>
          <w:b/>
        </w:rPr>
      </w:pPr>
      <w:r w:rsidRPr="00861567">
        <w:rPr>
          <w:rFonts w:ascii="Arial" w:eastAsia="Arial" w:hAnsi="Arial" w:cs="Arial"/>
          <w:bCs/>
        </w:rPr>
        <w:t xml:space="preserve">Complete all the boxes and return to the Lincolnshire ICB </w:t>
      </w:r>
      <w:r w:rsidRPr="00861567">
        <w:rPr>
          <w:rFonts w:ascii="Arial" w:hAnsi="Arial" w:cs="Arial"/>
          <w:bCs/>
        </w:rPr>
        <w:t>Medicines Optimisation (MO) Team via email (</w:t>
      </w:r>
      <w:hyperlink r:id="rId49" w:history="1">
        <w:r w:rsidRPr="00861567">
          <w:rPr>
            <w:rStyle w:val="Hyperlink"/>
            <w:rFonts w:ascii="Arial" w:hAnsi="Arial" w:cs="Arial"/>
            <w:bCs/>
          </w:rPr>
          <w:t>licb.mo@nhs.net</w:t>
        </w:r>
      </w:hyperlink>
      <w:r w:rsidRPr="00861567">
        <w:rPr>
          <w:rFonts w:ascii="Arial" w:hAnsi="Arial" w:cs="Arial"/>
          <w:bCs/>
        </w:rPr>
        <w:t xml:space="preserve">) </w:t>
      </w:r>
      <w:r w:rsidRPr="00FB5190">
        <w:rPr>
          <w:rFonts w:ascii="Arial" w:hAnsi="Arial" w:cs="Arial"/>
          <w:b/>
        </w:rPr>
        <w:t>Please copy-in the GP Practice Manger(s) or organisation manager into the email for assurance purposes.</w:t>
      </w:r>
    </w:p>
    <w:p w14:paraId="61AA4CC0" w14:textId="77777777" w:rsidR="000F07FB" w:rsidRDefault="000F07FB" w:rsidP="000F07FB">
      <w:pPr>
        <w:spacing w:line="259" w:lineRule="auto"/>
        <w:ind w:left="-5" w:hanging="10"/>
        <w:rPr>
          <w:rFonts w:ascii="Arial" w:hAnsi="Arial" w:cs="Arial"/>
          <w:b/>
        </w:rPr>
      </w:pPr>
    </w:p>
    <w:p w14:paraId="5D4F4268" w14:textId="77777777" w:rsidR="000F07FB" w:rsidRPr="00FB5190" w:rsidRDefault="000F07FB" w:rsidP="000F07FB">
      <w:pPr>
        <w:spacing w:line="259" w:lineRule="auto"/>
        <w:ind w:left="-5" w:hanging="10"/>
        <w:rPr>
          <w:rFonts w:ascii="Arial" w:hAnsi="Arial" w:cs="Arial"/>
          <w:bCs/>
        </w:rPr>
      </w:pPr>
      <w:r w:rsidRPr="00FB5190">
        <w:rPr>
          <w:rFonts w:ascii="Arial" w:hAnsi="Arial" w:cs="Arial"/>
          <w:bCs/>
        </w:rPr>
        <w:t>If you are working across multiple practices, i.e., across a PCN, you can add all the details on to one form</w:t>
      </w:r>
      <w:r>
        <w:rPr>
          <w:rFonts w:ascii="Arial" w:hAnsi="Arial" w:cs="Arial"/>
          <w:bCs/>
        </w:rPr>
        <w:t>.</w:t>
      </w:r>
    </w:p>
    <w:p w14:paraId="44B375C2" w14:textId="77777777" w:rsidR="000F07FB" w:rsidRDefault="000F07FB" w:rsidP="000F07FB">
      <w:pPr>
        <w:spacing w:line="259" w:lineRule="auto"/>
        <w:ind w:left="-5" w:hanging="10"/>
        <w:rPr>
          <w:rFonts w:ascii="Arial" w:eastAsia="Arial" w:hAnsi="Arial" w:cs="Arial"/>
          <w:b/>
        </w:rPr>
      </w:pPr>
    </w:p>
    <w:p w14:paraId="33B9757C" w14:textId="77777777" w:rsidR="000F07FB" w:rsidRPr="00861567" w:rsidRDefault="000F07FB" w:rsidP="000F07FB">
      <w:pPr>
        <w:spacing w:after="210" w:line="267" w:lineRule="auto"/>
        <w:ind w:left="-5" w:hanging="10"/>
        <w:rPr>
          <w:bCs/>
        </w:rPr>
      </w:pPr>
      <w:r w:rsidRPr="00861567">
        <w:rPr>
          <w:rFonts w:ascii="Arial" w:eastAsia="Arial" w:hAnsi="Arial" w:cs="Arial"/>
          <w:bCs/>
        </w:rPr>
        <w:t xml:space="preserve">Please ensure that you </w:t>
      </w:r>
      <w:r w:rsidRPr="00861567">
        <w:rPr>
          <w:rFonts w:ascii="Arial" w:eastAsia="Arial" w:hAnsi="Arial" w:cs="Arial"/>
          <w:b/>
        </w:rPr>
        <w:t>inform us promptly if you leave</w:t>
      </w:r>
      <w:r w:rsidRPr="00861567">
        <w:rPr>
          <w:rFonts w:ascii="Arial" w:eastAsia="Arial" w:hAnsi="Arial" w:cs="Arial"/>
          <w:bCs/>
        </w:rPr>
        <w:t xml:space="preserve"> the employment of this GP practice / organisation so that you can be de-registered with NHSBSA. </w:t>
      </w:r>
    </w:p>
    <w:p w14:paraId="6CDCE000" w14:textId="77777777" w:rsidR="000F07FB" w:rsidRPr="001668B4" w:rsidRDefault="000F07FB" w:rsidP="000F07FB">
      <w:pPr>
        <w:spacing w:line="259" w:lineRule="auto"/>
        <w:ind w:left="-5" w:hanging="10"/>
        <w:rPr>
          <w:rFonts w:ascii="Arial" w:eastAsia="Arial" w:hAnsi="Arial" w:cs="Arial"/>
          <w:b/>
        </w:rPr>
      </w:pPr>
    </w:p>
    <w:tbl>
      <w:tblPr>
        <w:tblStyle w:val="TableGrid0"/>
        <w:tblW w:w="5000" w:type="pct"/>
        <w:tblInd w:w="0" w:type="dxa"/>
        <w:tblBorders>
          <w:top w:val="single" w:sz="4" w:space="0" w:color="auto"/>
          <w:left w:val="single" w:sz="4" w:space="0" w:color="auto"/>
          <w:bottom w:val="single" w:sz="4" w:space="0" w:color="auto"/>
          <w:right w:val="single" w:sz="4" w:space="0" w:color="auto"/>
        </w:tblBorders>
        <w:tblCellMar>
          <w:top w:w="34" w:type="dxa"/>
          <w:bottom w:w="20" w:type="dxa"/>
          <w:right w:w="115" w:type="dxa"/>
        </w:tblCellMar>
        <w:tblLook w:val="04A0" w:firstRow="1" w:lastRow="0" w:firstColumn="1" w:lastColumn="0" w:noHBand="0" w:noVBand="1"/>
      </w:tblPr>
      <w:tblGrid>
        <w:gridCol w:w="9016"/>
      </w:tblGrid>
      <w:tr w:rsidR="000F07FB" w14:paraId="310BF162" w14:textId="77777777" w:rsidTr="009E5633">
        <w:trPr>
          <w:trHeight w:val="4616"/>
        </w:trPr>
        <w:tc>
          <w:tcPr>
            <w:tcW w:w="5000" w:type="pct"/>
            <w:vAlign w:val="center"/>
          </w:tcPr>
          <w:p w14:paraId="708A448D" w14:textId="77777777" w:rsidR="000F07FB" w:rsidRPr="001004AF" w:rsidRDefault="000F07FB" w:rsidP="009E5633">
            <w:pPr>
              <w:jc w:val="center"/>
              <w:rPr>
                <w:rFonts w:ascii="Arial" w:hAnsi="Arial" w:cs="Arial"/>
                <w:b/>
                <w:bCs/>
                <w:u w:val="single"/>
              </w:rPr>
            </w:pPr>
            <w:r w:rsidRPr="001004AF">
              <w:rPr>
                <w:rFonts w:ascii="Arial" w:hAnsi="Arial" w:cs="Arial"/>
                <w:b/>
                <w:bCs/>
                <w:u w:val="single"/>
              </w:rPr>
              <w:t>Confidentiality</w:t>
            </w:r>
          </w:p>
          <w:p w14:paraId="0374CC70" w14:textId="77777777" w:rsidR="000F07FB" w:rsidRPr="001004AF" w:rsidRDefault="000F07FB" w:rsidP="009E5633">
            <w:pPr>
              <w:spacing w:after="208"/>
              <w:rPr>
                <w:rFonts w:ascii="Arial" w:hAnsi="Arial" w:cs="Arial"/>
              </w:rPr>
            </w:pPr>
            <w:r w:rsidRPr="001004AF">
              <w:rPr>
                <w:rFonts w:ascii="Arial" w:hAnsi="Arial" w:cs="Arial"/>
              </w:rPr>
              <w:t xml:space="preserve">The information you provide on this form will be used to support your registration with the NHS Business Services Authority (NHSBSA), enabling you to start prescribing within the organisation you are employed at.  </w:t>
            </w:r>
          </w:p>
          <w:p w14:paraId="32D397DD" w14:textId="77777777" w:rsidR="000F07FB" w:rsidRPr="001004AF" w:rsidRDefault="000F07FB" w:rsidP="009E5633">
            <w:pPr>
              <w:rPr>
                <w:rFonts w:ascii="Arial" w:hAnsi="Arial" w:cs="Arial"/>
              </w:rPr>
            </w:pPr>
            <w:r w:rsidRPr="001004AF">
              <w:rPr>
                <w:rFonts w:ascii="Arial" w:hAnsi="Arial" w:cs="Arial"/>
              </w:rPr>
              <w:t xml:space="preserve">Following the introduction of the Data Protection Act 2018 and General Data Protection Regulation (GDPR), we would like to make you aware of the following: </w:t>
            </w:r>
          </w:p>
          <w:p w14:paraId="7A75D572" w14:textId="77777777" w:rsidR="000F07FB" w:rsidRPr="001004AF" w:rsidRDefault="000F07FB" w:rsidP="000F07FB">
            <w:pPr>
              <w:numPr>
                <w:ilvl w:val="0"/>
                <w:numId w:val="27"/>
              </w:numPr>
              <w:spacing w:after="25" w:line="269" w:lineRule="auto"/>
              <w:ind w:right="78" w:hanging="360"/>
              <w:rPr>
                <w:rFonts w:ascii="Arial" w:hAnsi="Arial" w:cs="Arial"/>
              </w:rPr>
            </w:pPr>
            <w:r w:rsidRPr="001004AF">
              <w:rPr>
                <w:rFonts w:ascii="Arial" w:hAnsi="Arial" w:cs="Arial"/>
              </w:rPr>
              <w:t xml:space="preserve">We will only share your information with the NHSBSA for the purpose of processing your application. </w:t>
            </w:r>
          </w:p>
          <w:p w14:paraId="158A604A" w14:textId="77777777" w:rsidR="000F07FB" w:rsidRPr="001004AF" w:rsidRDefault="000F07FB" w:rsidP="000F07FB">
            <w:pPr>
              <w:numPr>
                <w:ilvl w:val="0"/>
                <w:numId w:val="27"/>
              </w:numPr>
              <w:spacing w:after="25" w:line="269" w:lineRule="auto"/>
              <w:ind w:right="78" w:hanging="360"/>
              <w:rPr>
                <w:rFonts w:ascii="Arial" w:hAnsi="Arial" w:cs="Arial"/>
              </w:rPr>
            </w:pPr>
            <w:r w:rsidRPr="001004AF">
              <w:rPr>
                <w:rFonts w:ascii="Arial" w:hAnsi="Arial" w:cs="Arial"/>
              </w:rPr>
              <w:t xml:space="preserve">The completed document will be held in an access restricted folder (which will only be accessed by approved members of the NHS Lincolnshire Medicines Optimisation Team) on a secure server.  </w:t>
            </w:r>
          </w:p>
          <w:p w14:paraId="789CC3AE" w14:textId="77777777" w:rsidR="000F07FB" w:rsidRDefault="000F07FB" w:rsidP="000F07FB">
            <w:pPr>
              <w:numPr>
                <w:ilvl w:val="0"/>
                <w:numId w:val="27"/>
              </w:numPr>
              <w:spacing w:after="208" w:line="269" w:lineRule="auto"/>
              <w:ind w:right="78" w:hanging="360"/>
            </w:pPr>
            <w:r w:rsidRPr="001004AF">
              <w:rPr>
                <w:rFonts w:ascii="Arial" w:hAnsi="Arial" w:cs="Arial"/>
              </w:rPr>
              <w:t>The MO team will maintain a secure database of all non-medical prescribers and details of prescribing qualification</w:t>
            </w:r>
            <w:r>
              <w:rPr>
                <w:rFonts w:ascii="Arial" w:hAnsi="Arial" w:cs="Arial"/>
              </w:rPr>
              <w:t xml:space="preserve"> and signature</w:t>
            </w:r>
            <w:r w:rsidRPr="001004AF">
              <w:rPr>
                <w:rFonts w:ascii="Arial" w:hAnsi="Arial" w:cs="Arial"/>
              </w:rPr>
              <w:t>.</w:t>
            </w:r>
            <w:r>
              <w:t xml:space="preserve"> </w:t>
            </w:r>
          </w:p>
        </w:tc>
      </w:tr>
    </w:tbl>
    <w:p w14:paraId="32380A27" w14:textId="77777777" w:rsidR="000F07FB" w:rsidRDefault="000F07FB" w:rsidP="000F07FB">
      <w:pPr>
        <w:spacing w:line="259" w:lineRule="auto"/>
        <w:rPr>
          <w:rFonts w:ascii="Arial" w:eastAsia="Arial" w:hAnsi="Arial" w:cs="Arial"/>
          <w:b/>
        </w:rPr>
      </w:pPr>
    </w:p>
    <w:p w14:paraId="2AEA53EF" w14:textId="77777777" w:rsidR="000F07FB" w:rsidRDefault="000F07FB" w:rsidP="000F07FB">
      <w:pPr>
        <w:spacing w:line="259" w:lineRule="auto"/>
        <w:rPr>
          <w:rFonts w:ascii="Arial" w:eastAsia="Arial" w:hAnsi="Arial" w:cs="Arial"/>
          <w:b/>
        </w:rPr>
      </w:pPr>
    </w:p>
    <w:p w14:paraId="7AA2C286" w14:textId="77777777" w:rsidR="000F07FB" w:rsidRDefault="000F07FB" w:rsidP="000F07FB">
      <w:pPr>
        <w:spacing w:line="259" w:lineRule="auto"/>
        <w:rPr>
          <w:rFonts w:ascii="Arial" w:eastAsia="Arial" w:hAnsi="Arial" w:cs="Arial"/>
          <w:b/>
        </w:rPr>
        <w:sectPr w:rsidR="000F07FB" w:rsidSect="00B40EBF">
          <w:headerReference w:type="default" r:id="rId50"/>
          <w:headerReference w:type="first" r:id="rId51"/>
          <w:footerReference w:type="first" r:id="rId52"/>
          <w:pgSz w:w="11906" w:h="16838"/>
          <w:pgMar w:top="1440" w:right="1440" w:bottom="1440" w:left="1440" w:header="1276" w:footer="709" w:gutter="0"/>
          <w:cols w:space="708"/>
          <w:titlePg/>
          <w:docGrid w:linePitch="360"/>
        </w:sectPr>
      </w:pPr>
    </w:p>
    <w:p w14:paraId="10BC1F71" w14:textId="77777777" w:rsidR="000F07FB" w:rsidRPr="006365F4" w:rsidRDefault="000F07FB" w:rsidP="000F07FB">
      <w:pPr>
        <w:spacing w:line="360" w:lineRule="auto"/>
        <w:ind w:right="-755"/>
        <w:rPr>
          <w:rFonts w:ascii="Arial" w:hAnsi="Arial" w:cs="Arial"/>
          <w:b/>
          <w:szCs w:val="20"/>
        </w:rPr>
      </w:pPr>
      <w:r w:rsidRPr="006365F4">
        <w:rPr>
          <w:rFonts w:ascii="Arial" w:hAnsi="Arial" w:cs="Arial"/>
          <w:b/>
          <w:szCs w:val="20"/>
        </w:rPr>
        <w:lastRenderedPageBreak/>
        <w:t>Please tick appropriate box:</w:t>
      </w:r>
    </w:p>
    <w:p w14:paraId="1C0EDAF7" w14:textId="5D18C733" w:rsidR="000F07FB" w:rsidRPr="007E5DF9" w:rsidRDefault="000F07FB" w:rsidP="000F07FB">
      <w:pPr>
        <w:pStyle w:val="ListParagraph"/>
        <w:numPr>
          <w:ilvl w:val="0"/>
          <w:numId w:val="7"/>
        </w:numPr>
        <w:spacing w:line="360" w:lineRule="auto"/>
        <w:ind w:left="284" w:right="-755" w:hanging="426"/>
        <w:contextualSpacing/>
        <w:rPr>
          <w:rFonts w:ascii="Arial" w:hAnsi="Arial" w:cs="Arial"/>
          <w:b/>
        </w:rPr>
      </w:pPr>
      <w:r w:rsidRPr="007E5DF9">
        <w:rPr>
          <w:rFonts w:ascii="Arial" w:hAnsi="Arial" w:cs="Arial"/>
        </w:rPr>
        <w:t xml:space="preserve">New starter joining a practice or newly qualified prescriber </w:t>
      </w:r>
      <w:r>
        <w:rPr>
          <w:rFonts w:ascii="Arial" w:hAnsi="Arial" w:cs="Arial"/>
        </w:rPr>
        <w:t xml:space="preserve">    </w:t>
      </w:r>
      <w:r w:rsidRPr="007E5DF9">
        <w:rPr>
          <w:rFonts w:ascii="Arial" w:hAnsi="Arial" w:cs="Arial"/>
        </w:rPr>
        <w:sym w:font="Wingdings" w:char="F06F"/>
      </w:r>
      <w:r w:rsidRPr="007E5DF9">
        <w:rPr>
          <w:rFonts w:ascii="Arial" w:hAnsi="Arial" w:cs="Arial"/>
        </w:rPr>
        <w:t xml:space="preserve">   Locum / temporary </w:t>
      </w:r>
      <w:proofErr w:type="gramStart"/>
      <w:r w:rsidRPr="007E5DF9">
        <w:rPr>
          <w:rFonts w:ascii="Arial" w:hAnsi="Arial" w:cs="Arial"/>
        </w:rPr>
        <w:t>employee</w:t>
      </w:r>
      <w:proofErr w:type="gramEnd"/>
    </w:p>
    <w:p w14:paraId="00F2EFF4" w14:textId="10610F16" w:rsidR="000F07FB" w:rsidRPr="007E5DF9" w:rsidRDefault="000F07FB" w:rsidP="000F07FB">
      <w:pPr>
        <w:pStyle w:val="ListParagraph"/>
        <w:numPr>
          <w:ilvl w:val="0"/>
          <w:numId w:val="7"/>
        </w:numPr>
        <w:spacing w:line="360" w:lineRule="auto"/>
        <w:ind w:left="284" w:right="-755" w:hanging="426"/>
        <w:contextualSpacing/>
        <w:rPr>
          <w:rFonts w:ascii="Arial" w:hAnsi="Arial" w:cs="Arial"/>
          <w:b/>
        </w:rPr>
      </w:pPr>
      <w:r w:rsidRPr="007E5DF9">
        <w:rPr>
          <w:rFonts w:ascii="Arial" w:hAnsi="Arial" w:cs="Arial"/>
        </w:rPr>
        <w:t>Amendment i.e., change of name, additional practice(</w:t>
      </w:r>
      <w:proofErr w:type="gramStart"/>
      <w:r w:rsidRPr="007E5DF9">
        <w:rPr>
          <w:rFonts w:ascii="Arial" w:hAnsi="Arial" w:cs="Arial"/>
        </w:rPr>
        <w:t xml:space="preserve">s)  </w:t>
      </w:r>
      <w:r w:rsidRPr="007E5DF9">
        <w:rPr>
          <w:rFonts w:ascii="Arial" w:hAnsi="Arial" w:cs="Arial"/>
        </w:rPr>
        <w:tab/>
      </w:r>
      <w:proofErr w:type="gramEnd"/>
      <w:r>
        <w:rPr>
          <w:rFonts w:ascii="Arial" w:hAnsi="Arial" w:cs="Arial"/>
        </w:rPr>
        <w:t xml:space="preserve">    </w:t>
      </w:r>
      <w:r w:rsidRPr="007E5DF9">
        <w:rPr>
          <w:rFonts w:ascii="Arial" w:hAnsi="Arial" w:cs="Arial"/>
        </w:rPr>
        <w:sym w:font="Wingdings" w:char="F06F"/>
      </w:r>
      <w:r w:rsidRPr="007E5DF9">
        <w:rPr>
          <w:rFonts w:ascii="Arial" w:hAnsi="Arial" w:cs="Arial"/>
        </w:rPr>
        <w:t xml:space="preserve">   Leaving a practice</w:t>
      </w: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2362"/>
        <w:gridCol w:w="1890"/>
        <w:gridCol w:w="472"/>
        <w:gridCol w:w="2363"/>
      </w:tblGrid>
      <w:tr w:rsidR="000F07FB" w:rsidRPr="006C11C2" w14:paraId="2841C2A8" w14:textId="77777777" w:rsidTr="009E5633">
        <w:trPr>
          <w:trHeight w:val="311"/>
        </w:trPr>
        <w:tc>
          <w:tcPr>
            <w:tcW w:w="3261" w:type="dxa"/>
          </w:tcPr>
          <w:p w14:paraId="02EC1C4A" w14:textId="77777777" w:rsidR="000F07FB" w:rsidRPr="00595481" w:rsidRDefault="000F07FB" w:rsidP="009E5633">
            <w:pPr>
              <w:spacing w:line="360" w:lineRule="auto"/>
              <w:ind w:left="175" w:hanging="175"/>
              <w:rPr>
                <w:rFonts w:ascii="Arial" w:hAnsi="Arial" w:cs="Arial"/>
                <w:sz w:val="6"/>
              </w:rPr>
            </w:pPr>
          </w:p>
          <w:p w14:paraId="370602A6" w14:textId="77777777" w:rsidR="000F07FB" w:rsidRPr="006C11C2" w:rsidRDefault="000F07FB" w:rsidP="009E5633">
            <w:pPr>
              <w:spacing w:line="360" w:lineRule="auto"/>
              <w:ind w:left="175" w:hanging="175"/>
              <w:rPr>
                <w:rFonts w:ascii="Arial" w:hAnsi="Arial" w:cs="Arial"/>
                <w:b/>
              </w:rPr>
            </w:pPr>
            <w:r w:rsidRPr="006C11C2">
              <w:rPr>
                <w:rFonts w:ascii="Arial" w:hAnsi="Arial" w:cs="Arial"/>
                <w:b/>
              </w:rPr>
              <w:t>T</w:t>
            </w:r>
            <w:r>
              <w:rPr>
                <w:rFonts w:ascii="Arial" w:hAnsi="Arial" w:cs="Arial"/>
                <w:b/>
              </w:rPr>
              <w:t>itle:</w:t>
            </w:r>
          </w:p>
        </w:tc>
        <w:tc>
          <w:tcPr>
            <w:tcW w:w="7087" w:type="dxa"/>
            <w:gridSpan w:val="4"/>
            <w:shd w:val="clear" w:color="auto" w:fill="auto"/>
          </w:tcPr>
          <w:p w14:paraId="7CA06F61" w14:textId="77777777" w:rsidR="000F07FB" w:rsidRPr="00595481" w:rsidRDefault="000F07FB" w:rsidP="009E5633">
            <w:pPr>
              <w:spacing w:line="360" w:lineRule="auto"/>
              <w:ind w:left="175" w:hanging="175"/>
              <w:jc w:val="both"/>
              <w:rPr>
                <w:rFonts w:ascii="Arial" w:hAnsi="Arial" w:cs="Arial"/>
                <w:sz w:val="6"/>
              </w:rPr>
            </w:pPr>
          </w:p>
          <w:p w14:paraId="31DDE25C" w14:textId="77777777" w:rsidR="000F07FB" w:rsidRPr="006C11C2" w:rsidRDefault="000F07FB" w:rsidP="009E5633">
            <w:pPr>
              <w:spacing w:line="360" w:lineRule="auto"/>
              <w:ind w:left="175" w:hanging="175"/>
              <w:jc w:val="both"/>
              <w:rPr>
                <w:rFonts w:ascii="Arial" w:hAnsi="Arial" w:cs="Arial"/>
              </w:rPr>
            </w:pPr>
            <w:r>
              <w:rPr>
                <w:rFonts w:ascii="Arial" w:hAnsi="Arial" w:cs="Arial"/>
              </w:rPr>
              <w:t xml:space="preserve">  </w:t>
            </w:r>
            <w:r w:rsidRPr="006C11C2">
              <w:rPr>
                <w:rFonts w:ascii="Arial" w:hAnsi="Arial" w:cs="Arial"/>
              </w:rPr>
              <w:t xml:space="preserve">Miss     Mrs    Ms    Mr   </w:t>
            </w:r>
            <w:r>
              <w:rPr>
                <w:rFonts w:ascii="Arial" w:hAnsi="Arial" w:cs="Arial"/>
              </w:rPr>
              <w:t>Other</w:t>
            </w:r>
            <w:r w:rsidRPr="006C11C2">
              <w:rPr>
                <w:rFonts w:ascii="Arial" w:hAnsi="Arial" w:cs="Arial"/>
              </w:rPr>
              <w:t xml:space="preserve"> </w:t>
            </w:r>
            <w:r>
              <w:rPr>
                <w:rFonts w:ascii="Arial" w:hAnsi="Arial" w:cs="Arial"/>
              </w:rPr>
              <w:t xml:space="preserve">                   </w:t>
            </w:r>
            <w:r w:rsidRPr="00874F1E">
              <w:rPr>
                <w:rFonts w:ascii="Arial" w:hAnsi="Arial" w:cs="Arial"/>
                <w:i/>
                <w:sz w:val="20"/>
              </w:rPr>
              <w:t>(please circle as appropriate)</w:t>
            </w:r>
          </w:p>
        </w:tc>
      </w:tr>
      <w:tr w:rsidR="000F07FB" w:rsidRPr="006C11C2" w14:paraId="604539D6" w14:textId="77777777" w:rsidTr="009E5633">
        <w:trPr>
          <w:trHeight w:val="395"/>
        </w:trPr>
        <w:tc>
          <w:tcPr>
            <w:tcW w:w="3261" w:type="dxa"/>
          </w:tcPr>
          <w:p w14:paraId="7DD57BB2" w14:textId="77777777" w:rsidR="000F07FB" w:rsidRPr="00595481" w:rsidRDefault="000F07FB" w:rsidP="009E5633">
            <w:pPr>
              <w:spacing w:line="360" w:lineRule="auto"/>
              <w:ind w:left="175" w:hanging="175"/>
              <w:rPr>
                <w:rFonts w:ascii="Arial" w:hAnsi="Arial" w:cs="Arial"/>
                <w:sz w:val="6"/>
              </w:rPr>
            </w:pPr>
          </w:p>
          <w:p w14:paraId="01F7659C" w14:textId="77777777" w:rsidR="000F07FB" w:rsidRPr="006C11C2" w:rsidRDefault="000F07FB" w:rsidP="009E5633">
            <w:pPr>
              <w:spacing w:line="360" w:lineRule="auto"/>
              <w:ind w:left="175" w:hanging="175"/>
              <w:rPr>
                <w:rFonts w:ascii="Arial" w:hAnsi="Arial" w:cs="Arial"/>
                <w:b/>
              </w:rPr>
            </w:pPr>
            <w:r>
              <w:rPr>
                <w:rFonts w:ascii="Arial" w:hAnsi="Arial" w:cs="Arial"/>
                <w:b/>
              </w:rPr>
              <w:t>Full name:</w:t>
            </w:r>
          </w:p>
        </w:tc>
        <w:tc>
          <w:tcPr>
            <w:tcW w:w="7087" w:type="dxa"/>
            <w:gridSpan w:val="4"/>
            <w:shd w:val="clear" w:color="auto" w:fill="auto"/>
          </w:tcPr>
          <w:p w14:paraId="0B01D496" w14:textId="77777777" w:rsidR="000F07FB" w:rsidRPr="006C11C2" w:rsidRDefault="000F07FB" w:rsidP="009E5633">
            <w:pPr>
              <w:spacing w:line="360" w:lineRule="auto"/>
              <w:ind w:left="175" w:hanging="175"/>
              <w:jc w:val="both"/>
              <w:rPr>
                <w:rFonts w:ascii="Arial" w:hAnsi="Arial" w:cs="Arial"/>
              </w:rPr>
            </w:pPr>
          </w:p>
        </w:tc>
      </w:tr>
      <w:tr w:rsidR="000F07FB" w:rsidRPr="007E5DF9" w14:paraId="66D039FC" w14:textId="77777777" w:rsidTr="009E5633">
        <w:trPr>
          <w:trHeight w:val="799"/>
        </w:trPr>
        <w:tc>
          <w:tcPr>
            <w:tcW w:w="3261" w:type="dxa"/>
          </w:tcPr>
          <w:p w14:paraId="5AC8B22E" w14:textId="77777777" w:rsidR="000F07FB" w:rsidRPr="007E5DF9" w:rsidRDefault="000F07FB" w:rsidP="009E5633">
            <w:pPr>
              <w:spacing w:line="360" w:lineRule="auto"/>
              <w:ind w:left="175" w:hanging="175"/>
              <w:rPr>
                <w:rFonts w:ascii="Arial" w:hAnsi="Arial" w:cs="Arial"/>
                <w:sz w:val="6"/>
              </w:rPr>
            </w:pPr>
          </w:p>
          <w:p w14:paraId="60686B65" w14:textId="77777777" w:rsidR="000F07FB" w:rsidRPr="007E5DF9" w:rsidRDefault="000F07FB" w:rsidP="009E5633">
            <w:pPr>
              <w:spacing w:line="360" w:lineRule="auto"/>
              <w:ind w:left="175" w:hanging="175"/>
              <w:rPr>
                <w:rFonts w:ascii="Arial" w:hAnsi="Arial" w:cs="Arial"/>
                <w:b/>
              </w:rPr>
            </w:pPr>
            <w:r w:rsidRPr="007E5DF9">
              <w:rPr>
                <w:rFonts w:ascii="Arial" w:hAnsi="Arial" w:cs="Arial"/>
                <w:b/>
              </w:rPr>
              <w:t>Change of name</w:t>
            </w:r>
            <w:r>
              <w:rPr>
                <w:rFonts w:ascii="Arial" w:hAnsi="Arial" w:cs="Arial"/>
                <w:b/>
              </w:rPr>
              <w:t>:</w:t>
            </w:r>
          </w:p>
          <w:p w14:paraId="20ECF5FB" w14:textId="77777777" w:rsidR="000F07FB" w:rsidRPr="007E5DF9" w:rsidRDefault="000F07FB" w:rsidP="009E5633">
            <w:pPr>
              <w:spacing w:line="360" w:lineRule="auto"/>
              <w:ind w:left="175" w:hanging="175"/>
              <w:rPr>
                <w:rFonts w:ascii="Arial" w:hAnsi="Arial" w:cs="Arial"/>
                <w:bCs/>
                <w:sz w:val="20"/>
                <w:szCs w:val="20"/>
              </w:rPr>
            </w:pPr>
            <w:r w:rsidRPr="007E5DF9">
              <w:rPr>
                <w:rFonts w:ascii="Arial" w:hAnsi="Arial" w:cs="Arial"/>
                <w:bCs/>
                <w:sz w:val="20"/>
                <w:szCs w:val="20"/>
              </w:rPr>
              <w:t>(if applicable)</w:t>
            </w:r>
          </w:p>
        </w:tc>
        <w:tc>
          <w:tcPr>
            <w:tcW w:w="7087" w:type="dxa"/>
            <w:gridSpan w:val="4"/>
            <w:shd w:val="clear" w:color="auto" w:fill="auto"/>
          </w:tcPr>
          <w:p w14:paraId="3DA5746D" w14:textId="77777777" w:rsidR="000F07FB" w:rsidRPr="007E5DF9" w:rsidRDefault="000F07FB" w:rsidP="009E5633">
            <w:pPr>
              <w:spacing w:line="360" w:lineRule="auto"/>
              <w:ind w:left="175" w:hanging="175"/>
              <w:jc w:val="both"/>
              <w:rPr>
                <w:rFonts w:ascii="Arial" w:hAnsi="Arial" w:cs="Arial"/>
                <w:sz w:val="6"/>
                <w:szCs w:val="6"/>
              </w:rPr>
            </w:pPr>
          </w:p>
          <w:p w14:paraId="0F705610" w14:textId="77777777" w:rsidR="000F07FB" w:rsidRPr="007E5DF9" w:rsidRDefault="000F07FB" w:rsidP="009E5633">
            <w:pPr>
              <w:spacing w:line="360" w:lineRule="auto"/>
              <w:ind w:left="175" w:hanging="175"/>
              <w:jc w:val="both"/>
              <w:rPr>
                <w:rFonts w:ascii="Arial" w:hAnsi="Arial" w:cs="Arial"/>
              </w:rPr>
            </w:pPr>
            <w:r w:rsidRPr="007E5DF9">
              <w:rPr>
                <w:rFonts w:ascii="Arial" w:hAnsi="Arial" w:cs="Arial"/>
              </w:rPr>
              <w:t>From:</w:t>
            </w:r>
          </w:p>
          <w:p w14:paraId="63A25CD5" w14:textId="77777777" w:rsidR="000F07FB" w:rsidRPr="007E5DF9" w:rsidRDefault="000F07FB" w:rsidP="009E5633">
            <w:pPr>
              <w:spacing w:line="360" w:lineRule="auto"/>
              <w:ind w:left="175" w:hanging="175"/>
              <w:jc w:val="both"/>
              <w:rPr>
                <w:rFonts w:ascii="Arial" w:hAnsi="Arial" w:cs="Arial"/>
                <w:sz w:val="6"/>
                <w:szCs w:val="6"/>
              </w:rPr>
            </w:pPr>
            <w:r w:rsidRPr="007E5DF9">
              <w:rPr>
                <w:rFonts w:ascii="Arial" w:hAnsi="Arial" w:cs="Arial"/>
              </w:rPr>
              <w:t>To:</w:t>
            </w:r>
          </w:p>
        </w:tc>
      </w:tr>
      <w:tr w:rsidR="000F07FB" w:rsidRPr="007E5DF9" w14:paraId="3EFF92AD" w14:textId="77777777" w:rsidTr="009E5633">
        <w:trPr>
          <w:trHeight w:val="799"/>
        </w:trPr>
        <w:tc>
          <w:tcPr>
            <w:tcW w:w="3261" w:type="dxa"/>
          </w:tcPr>
          <w:p w14:paraId="5D4D53E2" w14:textId="77777777" w:rsidR="000F07FB" w:rsidRDefault="000F07FB" w:rsidP="009E5633">
            <w:pPr>
              <w:spacing w:line="360" w:lineRule="auto"/>
              <w:ind w:left="175" w:hanging="175"/>
              <w:rPr>
                <w:rFonts w:ascii="Arial" w:hAnsi="Arial" w:cs="Arial"/>
                <w:sz w:val="6"/>
              </w:rPr>
            </w:pPr>
          </w:p>
          <w:p w14:paraId="7A97EF0C" w14:textId="77777777" w:rsidR="000F07FB" w:rsidRDefault="000F07FB" w:rsidP="009E5633">
            <w:pPr>
              <w:spacing w:line="259" w:lineRule="auto"/>
              <w:ind w:left="29"/>
            </w:pPr>
            <w:r>
              <w:rPr>
                <w:rFonts w:ascii="Arial" w:eastAsia="Arial" w:hAnsi="Arial" w:cs="Arial"/>
                <w:b/>
              </w:rPr>
              <w:t xml:space="preserve">Practice / Base Name: </w:t>
            </w:r>
          </w:p>
          <w:p w14:paraId="31BA996B" w14:textId="77777777" w:rsidR="000F07FB" w:rsidRPr="007E5DF9" w:rsidRDefault="000F07FB" w:rsidP="009E5633">
            <w:pPr>
              <w:spacing w:line="360" w:lineRule="auto"/>
              <w:ind w:left="175" w:hanging="175"/>
              <w:rPr>
                <w:rFonts w:ascii="Arial" w:hAnsi="Arial" w:cs="Arial"/>
                <w:sz w:val="6"/>
              </w:rPr>
            </w:pPr>
          </w:p>
        </w:tc>
        <w:tc>
          <w:tcPr>
            <w:tcW w:w="7087" w:type="dxa"/>
            <w:gridSpan w:val="4"/>
            <w:shd w:val="clear" w:color="auto" w:fill="auto"/>
          </w:tcPr>
          <w:p w14:paraId="5E9C73AA" w14:textId="77777777" w:rsidR="000F07FB" w:rsidRDefault="000F07FB" w:rsidP="009E5633">
            <w:pPr>
              <w:spacing w:line="360" w:lineRule="auto"/>
              <w:ind w:left="175" w:hanging="175"/>
              <w:jc w:val="both"/>
              <w:rPr>
                <w:rFonts w:ascii="Arial" w:hAnsi="Arial" w:cs="Arial"/>
                <w:sz w:val="6"/>
                <w:szCs w:val="6"/>
              </w:rPr>
            </w:pPr>
          </w:p>
          <w:p w14:paraId="330E19C6" w14:textId="77777777" w:rsidR="000F07FB" w:rsidRPr="007E5DF9" w:rsidRDefault="000F07FB" w:rsidP="009E5633">
            <w:pPr>
              <w:spacing w:line="360" w:lineRule="auto"/>
              <w:ind w:left="175" w:hanging="175"/>
              <w:jc w:val="both"/>
              <w:rPr>
                <w:rFonts w:ascii="Arial" w:hAnsi="Arial" w:cs="Arial"/>
                <w:sz w:val="6"/>
                <w:szCs w:val="6"/>
              </w:rPr>
            </w:pPr>
          </w:p>
        </w:tc>
      </w:tr>
      <w:tr w:rsidR="000F07FB" w:rsidRPr="007E5DF9" w14:paraId="312E8E64" w14:textId="77777777" w:rsidTr="009E5633">
        <w:trPr>
          <w:trHeight w:val="799"/>
        </w:trPr>
        <w:tc>
          <w:tcPr>
            <w:tcW w:w="3261" w:type="dxa"/>
          </w:tcPr>
          <w:p w14:paraId="6DAAD734" w14:textId="77777777" w:rsidR="000F07FB" w:rsidRDefault="000F07FB" w:rsidP="009E5633">
            <w:pPr>
              <w:spacing w:line="360" w:lineRule="auto"/>
              <w:ind w:left="175" w:hanging="175"/>
              <w:rPr>
                <w:rFonts w:ascii="Arial" w:hAnsi="Arial" w:cs="Arial"/>
                <w:sz w:val="6"/>
              </w:rPr>
            </w:pPr>
          </w:p>
          <w:p w14:paraId="4E0ED65C" w14:textId="77777777" w:rsidR="000F07FB" w:rsidRPr="007E5DF9" w:rsidRDefault="000F07FB" w:rsidP="009E5633">
            <w:pPr>
              <w:spacing w:line="259" w:lineRule="auto"/>
              <w:ind w:left="29"/>
              <w:rPr>
                <w:rFonts w:ascii="Arial" w:hAnsi="Arial" w:cs="Arial"/>
                <w:sz w:val="6"/>
              </w:rPr>
            </w:pPr>
            <w:r>
              <w:rPr>
                <w:rFonts w:ascii="Arial" w:eastAsia="Arial" w:hAnsi="Arial" w:cs="Arial"/>
                <w:b/>
              </w:rPr>
              <w:t>GP Practice / Organisation Code:</w:t>
            </w:r>
          </w:p>
        </w:tc>
        <w:tc>
          <w:tcPr>
            <w:tcW w:w="2362" w:type="dxa"/>
            <w:shd w:val="clear" w:color="auto" w:fill="auto"/>
          </w:tcPr>
          <w:p w14:paraId="2A4253A0" w14:textId="77777777" w:rsidR="000F07FB" w:rsidRDefault="000F07FB" w:rsidP="009E5633">
            <w:pPr>
              <w:spacing w:line="360" w:lineRule="auto"/>
              <w:ind w:left="175" w:hanging="175"/>
              <w:jc w:val="both"/>
              <w:rPr>
                <w:rFonts w:ascii="Arial" w:hAnsi="Arial" w:cs="Arial"/>
                <w:sz w:val="6"/>
                <w:szCs w:val="6"/>
              </w:rPr>
            </w:pPr>
          </w:p>
        </w:tc>
        <w:tc>
          <w:tcPr>
            <w:tcW w:w="2362" w:type="dxa"/>
            <w:gridSpan w:val="2"/>
            <w:shd w:val="clear" w:color="auto" w:fill="auto"/>
          </w:tcPr>
          <w:p w14:paraId="4D8EF08C" w14:textId="77777777" w:rsidR="000F07FB" w:rsidRDefault="000F07FB" w:rsidP="009E5633">
            <w:pPr>
              <w:spacing w:line="360" w:lineRule="auto"/>
              <w:ind w:left="175" w:hanging="175"/>
              <w:jc w:val="both"/>
              <w:rPr>
                <w:rFonts w:ascii="Arial" w:hAnsi="Arial" w:cs="Arial"/>
                <w:sz w:val="6"/>
                <w:szCs w:val="6"/>
              </w:rPr>
            </w:pPr>
          </w:p>
          <w:p w14:paraId="7FAF1960" w14:textId="77777777" w:rsidR="000F07FB" w:rsidRDefault="000F07FB" w:rsidP="009E5633">
            <w:pPr>
              <w:spacing w:line="259" w:lineRule="auto"/>
              <w:ind w:left="29"/>
              <w:rPr>
                <w:rFonts w:ascii="Arial" w:hAnsi="Arial" w:cs="Arial"/>
                <w:sz w:val="6"/>
                <w:szCs w:val="6"/>
              </w:rPr>
            </w:pPr>
            <w:r>
              <w:rPr>
                <w:rFonts w:ascii="Arial" w:eastAsia="Arial" w:hAnsi="Arial" w:cs="Arial"/>
                <w:b/>
              </w:rPr>
              <w:t>GP Practice / Org. Tel. No:</w:t>
            </w:r>
          </w:p>
        </w:tc>
        <w:tc>
          <w:tcPr>
            <w:tcW w:w="2363" w:type="dxa"/>
            <w:shd w:val="clear" w:color="auto" w:fill="auto"/>
          </w:tcPr>
          <w:p w14:paraId="7B6D7501" w14:textId="77777777" w:rsidR="000F07FB" w:rsidRPr="007E5DF9" w:rsidRDefault="000F07FB" w:rsidP="009E5633">
            <w:pPr>
              <w:spacing w:line="360" w:lineRule="auto"/>
              <w:ind w:left="175" w:hanging="175"/>
              <w:jc w:val="both"/>
              <w:rPr>
                <w:rFonts w:ascii="Arial" w:hAnsi="Arial" w:cs="Arial"/>
                <w:sz w:val="6"/>
                <w:szCs w:val="6"/>
              </w:rPr>
            </w:pPr>
          </w:p>
        </w:tc>
      </w:tr>
      <w:tr w:rsidR="000F07FB" w:rsidRPr="007E5DF9" w14:paraId="5E92B00D" w14:textId="77777777" w:rsidTr="000F07FB">
        <w:trPr>
          <w:trHeight w:val="954"/>
        </w:trPr>
        <w:tc>
          <w:tcPr>
            <w:tcW w:w="3261" w:type="dxa"/>
            <w:vAlign w:val="center"/>
          </w:tcPr>
          <w:p w14:paraId="621962E0" w14:textId="77777777" w:rsidR="000F07FB" w:rsidRPr="004C2D61" w:rsidRDefault="000F07FB" w:rsidP="009E5633">
            <w:pPr>
              <w:spacing w:line="259" w:lineRule="auto"/>
              <w:rPr>
                <w:rFonts w:ascii="Arial" w:eastAsia="Arial" w:hAnsi="Arial" w:cs="Arial"/>
                <w:b/>
              </w:rPr>
            </w:pPr>
            <w:r w:rsidRPr="004E0C36">
              <w:rPr>
                <w:rFonts w:ascii="Arial" w:eastAsia="Arial" w:hAnsi="Arial" w:cs="Arial"/>
                <w:b/>
              </w:rPr>
              <w:t>Prescriber’s NHS.net email address:</w:t>
            </w:r>
          </w:p>
        </w:tc>
        <w:tc>
          <w:tcPr>
            <w:tcW w:w="2362" w:type="dxa"/>
            <w:shd w:val="clear" w:color="auto" w:fill="auto"/>
            <w:vAlign w:val="bottom"/>
          </w:tcPr>
          <w:p w14:paraId="02F30F55" w14:textId="77777777" w:rsidR="000F07FB" w:rsidRPr="004C2D61" w:rsidRDefault="000F07FB" w:rsidP="009E5633">
            <w:pPr>
              <w:spacing w:line="259" w:lineRule="auto"/>
              <w:jc w:val="both"/>
              <w:rPr>
                <w:rFonts w:ascii="Arial" w:eastAsia="Arial" w:hAnsi="Arial" w:cs="Arial"/>
                <w:b/>
              </w:rPr>
            </w:pPr>
          </w:p>
        </w:tc>
        <w:tc>
          <w:tcPr>
            <w:tcW w:w="2362" w:type="dxa"/>
            <w:gridSpan w:val="2"/>
            <w:shd w:val="clear" w:color="auto" w:fill="auto"/>
            <w:vAlign w:val="bottom"/>
          </w:tcPr>
          <w:p w14:paraId="419FEF32" w14:textId="03C2C645" w:rsidR="000F07FB" w:rsidRPr="004C2D61" w:rsidRDefault="000F07FB" w:rsidP="000F07FB">
            <w:pPr>
              <w:spacing w:line="259" w:lineRule="auto"/>
              <w:ind w:left="29"/>
              <w:rPr>
                <w:rFonts w:ascii="Arial" w:eastAsia="Arial" w:hAnsi="Arial" w:cs="Arial"/>
                <w:b/>
              </w:rPr>
            </w:pPr>
            <w:r w:rsidRPr="004C2D61">
              <w:rPr>
                <w:rFonts w:ascii="Arial" w:eastAsia="Arial" w:hAnsi="Arial" w:cs="Arial"/>
                <w:b/>
              </w:rPr>
              <w:t>Date commenced at</w:t>
            </w:r>
            <w:r>
              <w:rPr>
                <w:rFonts w:ascii="Arial" w:eastAsia="Arial" w:hAnsi="Arial" w:cs="Arial"/>
                <w:b/>
              </w:rPr>
              <w:t xml:space="preserve"> </w:t>
            </w:r>
            <w:r w:rsidRPr="004C2D61">
              <w:rPr>
                <w:rFonts w:ascii="Arial" w:eastAsia="Arial" w:hAnsi="Arial" w:cs="Arial"/>
                <w:b/>
              </w:rPr>
              <w:t>practice</w:t>
            </w:r>
            <w:r>
              <w:rPr>
                <w:rFonts w:ascii="Arial" w:eastAsia="Arial" w:hAnsi="Arial" w:cs="Arial"/>
                <w:b/>
              </w:rPr>
              <w:t xml:space="preserve">: </w:t>
            </w:r>
            <w:r w:rsidRPr="001E549E">
              <w:rPr>
                <w:rFonts w:ascii="Arial" w:eastAsia="Arial" w:hAnsi="Arial" w:cs="Arial"/>
                <w:bCs/>
                <w:sz w:val="14"/>
                <w:szCs w:val="14"/>
              </w:rPr>
              <w:t>(Day/Month/Year)</w:t>
            </w:r>
          </w:p>
        </w:tc>
        <w:tc>
          <w:tcPr>
            <w:tcW w:w="2363" w:type="dxa"/>
            <w:shd w:val="clear" w:color="auto" w:fill="auto"/>
          </w:tcPr>
          <w:p w14:paraId="2FA8174D" w14:textId="77777777" w:rsidR="000F07FB" w:rsidRDefault="000F07FB" w:rsidP="009E5633">
            <w:pPr>
              <w:spacing w:line="360" w:lineRule="auto"/>
              <w:ind w:left="175" w:hanging="175"/>
              <w:jc w:val="both"/>
              <w:rPr>
                <w:rFonts w:ascii="Arial" w:hAnsi="Arial" w:cs="Arial"/>
                <w:sz w:val="6"/>
                <w:szCs w:val="6"/>
              </w:rPr>
            </w:pPr>
          </w:p>
        </w:tc>
      </w:tr>
      <w:tr w:rsidR="000F07FB" w:rsidRPr="007E5DF9" w14:paraId="3C8F3605" w14:textId="77777777" w:rsidTr="009E5633">
        <w:trPr>
          <w:trHeight w:val="1265"/>
        </w:trPr>
        <w:tc>
          <w:tcPr>
            <w:tcW w:w="3261" w:type="dxa"/>
          </w:tcPr>
          <w:p w14:paraId="3C78BCB6" w14:textId="77777777" w:rsidR="000F07FB" w:rsidRDefault="000F07FB" w:rsidP="009E5633">
            <w:pPr>
              <w:spacing w:line="360" w:lineRule="auto"/>
              <w:ind w:left="175" w:hanging="175"/>
              <w:rPr>
                <w:rFonts w:ascii="Arial" w:hAnsi="Arial" w:cs="Arial"/>
                <w:sz w:val="6"/>
              </w:rPr>
            </w:pPr>
          </w:p>
          <w:p w14:paraId="7EEC71B9" w14:textId="77777777" w:rsidR="000F07FB" w:rsidRDefault="000F07FB" w:rsidP="009E5633">
            <w:pPr>
              <w:rPr>
                <w:rFonts w:ascii="Arial" w:eastAsia="Arial" w:hAnsi="Arial" w:cs="Arial"/>
                <w:b/>
              </w:rPr>
            </w:pPr>
            <w:r>
              <w:rPr>
                <w:rFonts w:ascii="Arial" w:eastAsia="Arial" w:hAnsi="Arial" w:cs="Arial"/>
                <w:b/>
              </w:rPr>
              <w:t>Will you work as a prescriber in another GP Practice / Organisation?</w:t>
            </w:r>
          </w:p>
          <w:p w14:paraId="4FD3BDB8" w14:textId="77777777" w:rsidR="000F07FB" w:rsidRDefault="000F07FB" w:rsidP="009E5633">
            <w:pPr>
              <w:ind w:left="175" w:hanging="175"/>
              <w:rPr>
                <w:rFonts w:ascii="Arial" w:hAnsi="Arial" w:cs="Arial"/>
                <w:sz w:val="6"/>
                <w:szCs w:val="6"/>
              </w:rPr>
            </w:pPr>
            <w:r>
              <w:rPr>
                <w:rFonts w:ascii="Calibri" w:eastAsia="Calibri" w:hAnsi="Calibri" w:cs="Calibri"/>
                <w:noProof/>
              </w:rPr>
              <w:t xml:space="preserve"> </w:t>
            </w:r>
            <w:r>
              <w:rPr>
                <w:rFonts w:ascii="Arial" w:eastAsia="Arial" w:hAnsi="Arial" w:cs="Arial"/>
                <w:b/>
              </w:rPr>
              <w:t xml:space="preserve"> </w:t>
            </w:r>
          </w:p>
        </w:tc>
        <w:tc>
          <w:tcPr>
            <w:tcW w:w="7087" w:type="dxa"/>
            <w:gridSpan w:val="4"/>
            <w:shd w:val="clear" w:color="auto" w:fill="auto"/>
          </w:tcPr>
          <w:p w14:paraId="09220AE6" w14:textId="77777777" w:rsidR="000F07FB" w:rsidRDefault="000F07FB" w:rsidP="009E5633">
            <w:pPr>
              <w:spacing w:line="360" w:lineRule="auto"/>
              <w:ind w:left="175" w:hanging="175"/>
              <w:jc w:val="both"/>
              <w:rPr>
                <w:rFonts w:ascii="Arial" w:hAnsi="Arial" w:cs="Arial"/>
                <w:sz w:val="6"/>
                <w:szCs w:val="6"/>
              </w:rPr>
            </w:pPr>
          </w:p>
          <w:p w14:paraId="7A08BEDE" w14:textId="77777777" w:rsidR="000F07FB" w:rsidRDefault="000F07FB" w:rsidP="009E5633">
            <w:pPr>
              <w:spacing w:line="360" w:lineRule="auto"/>
              <w:ind w:left="175" w:hanging="175"/>
              <w:jc w:val="both"/>
              <w:rPr>
                <w:rFonts w:ascii="Arial" w:hAnsi="Arial" w:cs="Arial"/>
                <w:sz w:val="6"/>
                <w:szCs w:val="6"/>
              </w:rPr>
            </w:pPr>
            <w:r>
              <w:rPr>
                <w:rFonts w:ascii="Arial" w:hAnsi="Arial" w:cs="Arial"/>
                <w:i/>
                <w:sz w:val="20"/>
              </w:rPr>
              <w:t>(</w:t>
            </w:r>
            <w:r w:rsidRPr="00874F1E">
              <w:rPr>
                <w:rFonts w:ascii="Arial" w:hAnsi="Arial" w:cs="Arial"/>
                <w:i/>
                <w:sz w:val="20"/>
              </w:rPr>
              <w:t>include practice name &amp; GP practice code</w:t>
            </w:r>
            <w:r>
              <w:rPr>
                <w:rFonts w:ascii="Arial" w:hAnsi="Arial" w:cs="Arial"/>
                <w:i/>
                <w:sz w:val="20"/>
              </w:rPr>
              <w:t xml:space="preserve"> / Organisation name &amp; code)</w:t>
            </w:r>
          </w:p>
        </w:tc>
      </w:tr>
      <w:tr w:rsidR="000F07FB" w:rsidRPr="007E5DF9" w14:paraId="58D98ED2" w14:textId="77777777" w:rsidTr="009E5633">
        <w:trPr>
          <w:trHeight w:val="1125"/>
        </w:trPr>
        <w:tc>
          <w:tcPr>
            <w:tcW w:w="3261" w:type="dxa"/>
          </w:tcPr>
          <w:p w14:paraId="5D1842E5" w14:textId="77777777" w:rsidR="000F07FB" w:rsidRDefault="000F07FB" w:rsidP="009E5633">
            <w:pPr>
              <w:spacing w:line="360" w:lineRule="auto"/>
              <w:ind w:left="175" w:hanging="175"/>
              <w:rPr>
                <w:rFonts w:ascii="Arial" w:hAnsi="Arial" w:cs="Arial"/>
                <w:sz w:val="6"/>
              </w:rPr>
            </w:pPr>
          </w:p>
          <w:p w14:paraId="06CB264F" w14:textId="77777777" w:rsidR="000F07FB" w:rsidRDefault="000F07FB" w:rsidP="009E5633">
            <w:pPr>
              <w:ind w:left="30" w:firstLine="9"/>
              <w:rPr>
                <w:rFonts w:ascii="Arial" w:hAnsi="Arial" w:cs="Arial"/>
                <w:b/>
              </w:rPr>
            </w:pPr>
            <w:r>
              <w:rPr>
                <w:rFonts w:ascii="Arial" w:hAnsi="Arial" w:cs="Arial"/>
                <w:b/>
              </w:rPr>
              <w:t xml:space="preserve">Have you left a GP practice or other NHS organisation? </w:t>
            </w:r>
          </w:p>
          <w:p w14:paraId="3A895361" w14:textId="77777777" w:rsidR="000F07FB" w:rsidRDefault="000F07FB" w:rsidP="009E5633">
            <w:pPr>
              <w:ind w:left="175" w:hanging="175"/>
              <w:rPr>
                <w:rFonts w:ascii="Arial" w:hAnsi="Arial" w:cs="Arial"/>
                <w:sz w:val="6"/>
              </w:rPr>
            </w:pPr>
          </w:p>
        </w:tc>
        <w:tc>
          <w:tcPr>
            <w:tcW w:w="7087" w:type="dxa"/>
            <w:gridSpan w:val="4"/>
            <w:shd w:val="clear" w:color="auto" w:fill="auto"/>
          </w:tcPr>
          <w:p w14:paraId="4150904C" w14:textId="77777777" w:rsidR="000F07FB" w:rsidRDefault="000F07FB" w:rsidP="009E5633">
            <w:pPr>
              <w:spacing w:line="360" w:lineRule="auto"/>
              <w:ind w:left="175" w:hanging="175"/>
              <w:jc w:val="both"/>
              <w:rPr>
                <w:rFonts w:ascii="Arial" w:hAnsi="Arial" w:cs="Arial"/>
                <w:sz w:val="6"/>
                <w:szCs w:val="6"/>
              </w:rPr>
            </w:pPr>
          </w:p>
          <w:p w14:paraId="4ABC8834" w14:textId="77777777" w:rsidR="000F07FB" w:rsidRPr="00874F1E" w:rsidRDefault="000F07FB" w:rsidP="009E5633">
            <w:pPr>
              <w:pStyle w:val="NoSpacing"/>
              <w:jc w:val="both"/>
              <w:rPr>
                <w:rFonts w:ascii="Arial" w:hAnsi="Arial" w:cs="Arial"/>
                <w:i/>
                <w:sz w:val="20"/>
              </w:rPr>
            </w:pPr>
            <w:r w:rsidRPr="00874F1E">
              <w:rPr>
                <w:rFonts w:ascii="Arial" w:hAnsi="Arial" w:cs="Arial"/>
                <w:i/>
                <w:sz w:val="20"/>
              </w:rPr>
              <w:t xml:space="preserve">(If </w:t>
            </w:r>
            <w:r w:rsidRPr="00874F1E">
              <w:rPr>
                <w:rFonts w:ascii="Arial" w:hAnsi="Arial" w:cs="Arial"/>
                <w:b/>
                <w:i/>
                <w:sz w:val="20"/>
              </w:rPr>
              <w:t>leaving</w:t>
            </w:r>
            <w:r>
              <w:rPr>
                <w:rFonts w:ascii="Arial" w:hAnsi="Arial" w:cs="Arial"/>
                <w:b/>
                <w:i/>
                <w:sz w:val="20"/>
              </w:rPr>
              <w:t xml:space="preserve">, </w:t>
            </w:r>
            <w:r w:rsidRPr="00874F1E">
              <w:rPr>
                <w:rFonts w:ascii="Arial" w:hAnsi="Arial" w:cs="Arial"/>
                <w:i/>
                <w:sz w:val="20"/>
              </w:rPr>
              <w:t>include GP practice</w:t>
            </w:r>
            <w:r>
              <w:rPr>
                <w:rFonts w:ascii="Arial" w:hAnsi="Arial" w:cs="Arial"/>
                <w:i/>
                <w:sz w:val="20"/>
              </w:rPr>
              <w:t xml:space="preserve"> or organisation name, code &amp;</w:t>
            </w:r>
            <w:r w:rsidRPr="00874F1E">
              <w:rPr>
                <w:rFonts w:ascii="Arial" w:hAnsi="Arial" w:cs="Arial"/>
                <w:i/>
                <w:sz w:val="20"/>
              </w:rPr>
              <w:t xml:space="preserve"> </w:t>
            </w:r>
            <w:r w:rsidRPr="00874F1E">
              <w:rPr>
                <w:rFonts w:ascii="Arial" w:hAnsi="Arial" w:cs="Arial"/>
                <w:b/>
                <w:i/>
                <w:sz w:val="20"/>
              </w:rPr>
              <w:t>date of leaving)</w:t>
            </w:r>
          </w:p>
          <w:p w14:paraId="3DC20F81" w14:textId="77777777" w:rsidR="000F07FB" w:rsidRDefault="000F07FB" w:rsidP="009E5633">
            <w:pPr>
              <w:spacing w:line="360" w:lineRule="auto"/>
              <w:ind w:left="175" w:hanging="175"/>
              <w:jc w:val="both"/>
              <w:rPr>
                <w:rFonts w:ascii="Arial" w:hAnsi="Arial" w:cs="Arial"/>
                <w:sz w:val="6"/>
                <w:szCs w:val="6"/>
              </w:rPr>
            </w:pPr>
          </w:p>
        </w:tc>
      </w:tr>
      <w:tr w:rsidR="000F07FB" w:rsidRPr="006365F4" w14:paraId="768CEBE6" w14:textId="77777777" w:rsidTr="009E5633">
        <w:trPr>
          <w:trHeight w:val="479"/>
        </w:trPr>
        <w:tc>
          <w:tcPr>
            <w:tcW w:w="3261" w:type="dxa"/>
            <w:vMerge w:val="restart"/>
          </w:tcPr>
          <w:p w14:paraId="2D48E8A7" w14:textId="77777777" w:rsidR="000F07FB" w:rsidRPr="006365F4" w:rsidRDefault="000F07FB" w:rsidP="009E5633">
            <w:pPr>
              <w:spacing w:line="360" w:lineRule="auto"/>
              <w:ind w:left="175" w:hanging="175"/>
              <w:rPr>
                <w:rFonts w:ascii="Arial" w:hAnsi="Arial" w:cs="Arial"/>
                <w:bCs/>
                <w:sz w:val="2"/>
                <w:szCs w:val="2"/>
              </w:rPr>
            </w:pPr>
          </w:p>
          <w:p w14:paraId="61122AC1" w14:textId="77777777" w:rsidR="000F07FB" w:rsidRPr="006C11C2" w:rsidRDefault="000F07FB" w:rsidP="009E5633">
            <w:pPr>
              <w:spacing w:line="360" w:lineRule="auto"/>
              <w:ind w:left="175" w:hanging="175"/>
              <w:rPr>
                <w:rFonts w:ascii="Arial" w:hAnsi="Arial" w:cs="Arial"/>
                <w:b/>
              </w:rPr>
            </w:pPr>
            <w:r>
              <w:rPr>
                <w:rFonts w:ascii="Arial" w:hAnsi="Arial" w:cs="Arial"/>
                <w:b/>
              </w:rPr>
              <w:t>Type of prescriber</w:t>
            </w:r>
          </w:p>
          <w:p w14:paraId="10FF1106" w14:textId="77777777" w:rsidR="000F07FB" w:rsidRPr="00595481" w:rsidRDefault="000F07FB" w:rsidP="009E5633">
            <w:pPr>
              <w:ind w:left="175" w:hanging="175"/>
              <w:rPr>
                <w:rFonts w:ascii="Arial" w:hAnsi="Arial" w:cs="Arial"/>
                <w:sz w:val="6"/>
              </w:rPr>
            </w:pPr>
            <w:r w:rsidRPr="000D0845">
              <w:rPr>
                <w:rFonts w:ascii="Arial" w:hAnsi="Arial" w:cs="Arial"/>
                <w:sz w:val="20"/>
                <w:szCs w:val="20"/>
              </w:rPr>
              <w:t xml:space="preserve">(please </w:t>
            </w:r>
            <w:r w:rsidRPr="00F46ED6">
              <w:rPr>
                <w:rFonts w:ascii="Arial" w:hAnsi="Arial" w:cs="Arial"/>
                <w:sz w:val="20"/>
                <w:szCs w:val="20"/>
              </w:rPr>
              <w:t>tick</w:t>
            </w:r>
            <w:r w:rsidRPr="000D0845">
              <w:rPr>
                <w:rFonts w:ascii="Arial" w:hAnsi="Arial" w:cs="Arial"/>
                <w:color w:val="FF0000"/>
                <w:sz w:val="20"/>
                <w:szCs w:val="20"/>
              </w:rPr>
              <w:t xml:space="preserve"> </w:t>
            </w:r>
            <w:r w:rsidRPr="000D0845">
              <w:rPr>
                <w:rFonts w:ascii="Arial" w:hAnsi="Arial" w:cs="Arial"/>
                <w:sz w:val="20"/>
                <w:szCs w:val="20"/>
              </w:rPr>
              <w:t>as appropriate)</w:t>
            </w:r>
          </w:p>
        </w:tc>
        <w:tc>
          <w:tcPr>
            <w:tcW w:w="7087" w:type="dxa"/>
            <w:gridSpan w:val="4"/>
            <w:tcBorders>
              <w:bottom w:val="nil"/>
            </w:tcBorders>
          </w:tcPr>
          <w:p w14:paraId="243CBDAB" w14:textId="77777777" w:rsidR="000F07FB" w:rsidRPr="00FE76D0" w:rsidRDefault="000F07FB" w:rsidP="009E5633">
            <w:pPr>
              <w:spacing w:line="360" w:lineRule="auto"/>
              <w:ind w:left="173" w:hanging="173"/>
              <w:jc w:val="both"/>
              <w:rPr>
                <w:rFonts w:ascii="Arial" w:hAnsi="Arial" w:cs="Arial"/>
                <w:b/>
                <w:sz w:val="18"/>
                <w:szCs w:val="18"/>
              </w:rPr>
            </w:pPr>
            <w:r w:rsidRPr="00460F6D">
              <w:rPr>
                <w:rFonts w:ascii="Arial" w:hAnsi="Arial" w:cs="Arial"/>
                <w:sz w:val="18"/>
                <w:szCs w:val="18"/>
              </w:rPr>
              <w:sym w:font="Wingdings" w:char="F06F"/>
            </w:r>
            <w:r>
              <w:rPr>
                <w:rFonts w:ascii="Arial" w:hAnsi="Arial" w:cs="Arial"/>
                <w:sz w:val="18"/>
                <w:szCs w:val="18"/>
              </w:rPr>
              <w:t xml:space="preserve">   INDEPENDENT </w:t>
            </w:r>
            <w:r w:rsidRPr="00FE76D0">
              <w:rPr>
                <w:rFonts w:ascii="Arial" w:hAnsi="Arial" w:cs="Arial"/>
                <w:sz w:val="18"/>
                <w:szCs w:val="18"/>
              </w:rPr>
              <w:t>NURSE</w:t>
            </w:r>
            <w:r>
              <w:rPr>
                <w:rFonts w:ascii="Arial" w:hAnsi="Arial" w:cs="Arial"/>
                <w:sz w:val="18"/>
                <w:szCs w:val="18"/>
              </w:rPr>
              <w:t xml:space="preserve"> / MIDWIFE</w:t>
            </w:r>
            <w:r w:rsidRPr="00FE76D0">
              <w:rPr>
                <w:rFonts w:ascii="Arial" w:hAnsi="Arial" w:cs="Arial"/>
                <w:sz w:val="18"/>
                <w:szCs w:val="18"/>
              </w:rPr>
              <w:t xml:space="preserve"> </w:t>
            </w:r>
            <w:r w:rsidRPr="007E5DF9">
              <w:rPr>
                <w:rFonts w:ascii="Arial" w:hAnsi="Arial" w:cs="Arial"/>
                <w:sz w:val="18"/>
                <w:szCs w:val="18"/>
              </w:rPr>
              <w:t xml:space="preserve">PRESCRIBER </w:t>
            </w:r>
            <w:r w:rsidRPr="007E5DF9">
              <w:rPr>
                <w:rFonts w:ascii="Arial" w:hAnsi="Arial" w:cs="Arial"/>
                <w:b/>
                <w:sz w:val="18"/>
                <w:szCs w:val="18"/>
              </w:rPr>
              <w:t>(V300)</w:t>
            </w:r>
          </w:p>
          <w:p w14:paraId="4944FC39" w14:textId="77777777" w:rsidR="000F07FB" w:rsidRPr="006365F4" w:rsidRDefault="000F07FB" w:rsidP="009E5633">
            <w:pPr>
              <w:pStyle w:val="ListParagraph"/>
              <w:numPr>
                <w:ilvl w:val="0"/>
                <w:numId w:val="8"/>
              </w:numPr>
              <w:spacing w:line="360" w:lineRule="auto"/>
              <w:ind w:left="315" w:hanging="315"/>
              <w:contextualSpacing/>
              <w:jc w:val="both"/>
              <w:rPr>
                <w:rFonts w:ascii="Arial" w:hAnsi="Arial" w:cs="Arial"/>
                <w:sz w:val="18"/>
                <w:szCs w:val="18"/>
              </w:rPr>
            </w:pPr>
            <w:r w:rsidRPr="000D0845">
              <w:rPr>
                <w:rFonts w:ascii="Arial" w:hAnsi="Arial" w:cs="Arial"/>
                <w:sz w:val="18"/>
                <w:szCs w:val="18"/>
              </w:rPr>
              <w:t xml:space="preserve">COMMUNITY PRACTITIONER NURSE </w:t>
            </w:r>
            <w:r w:rsidRPr="007E5DF9">
              <w:rPr>
                <w:rFonts w:ascii="Arial" w:hAnsi="Arial" w:cs="Arial"/>
                <w:sz w:val="18"/>
                <w:szCs w:val="18"/>
              </w:rPr>
              <w:t xml:space="preserve">PRESCRIBER </w:t>
            </w:r>
            <w:r w:rsidRPr="007E5DF9">
              <w:rPr>
                <w:rFonts w:ascii="Arial" w:hAnsi="Arial" w:cs="Arial"/>
                <w:b/>
                <w:sz w:val="18"/>
                <w:szCs w:val="18"/>
              </w:rPr>
              <w:t>(V100</w:t>
            </w:r>
            <w:r>
              <w:rPr>
                <w:rFonts w:ascii="Arial" w:hAnsi="Arial" w:cs="Arial"/>
                <w:b/>
                <w:sz w:val="18"/>
                <w:szCs w:val="18"/>
              </w:rPr>
              <w:t xml:space="preserve"> formulary</w:t>
            </w:r>
            <w:r w:rsidRPr="007E5DF9">
              <w:rPr>
                <w:rFonts w:ascii="Arial" w:hAnsi="Arial" w:cs="Arial"/>
                <w:b/>
                <w:sz w:val="18"/>
                <w:szCs w:val="18"/>
              </w:rPr>
              <w:t>)</w:t>
            </w:r>
          </w:p>
        </w:tc>
      </w:tr>
      <w:tr w:rsidR="000F07FB" w:rsidRPr="006C11C2" w14:paraId="30E278ED" w14:textId="77777777" w:rsidTr="009E5633">
        <w:trPr>
          <w:trHeight w:val="564"/>
        </w:trPr>
        <w:tc>
          <w:tcPr>
            <w:tcW w:w="3261" w:type="dxa"/>
            <w:vMerge/>
          </w:tcPr>
          <w:p w14:paraId="1742C48D" w14:textId="77777777" w:rsidR="000F07FB" w:rsidRPr="00595481" w:rsidRDefault="000F07FB" w:rsidP="009E5633">
            <w:pPr>
              <w:ind w:left="175" w:hanging="175"/>
              <w:rPr>
                <w:rFonts w:ascii="Arial" w:hAnsi="Arial" w:cs="Arial"/>
                <w:sz w:val="6"/>
              </w:rPr>
            </w:pPr>
          </w:p>
        </w:tc>
        <w:tc>
          <w:tcPr>
            <w:tcW w:w="4252" w:type="dxa"/>
            <w:gridSpan w:val="2"/>
            <w:tcBorders>
              <w:top w:val="nil"/>
              <w:bottom w:val="single" w:sz="4" w:space="0" w:color="auto"/>
              <w:right w:val="nil"/>
            </w:tcBorders>
          </w:tcPr>
          <w:p w14:paraId="777B2192" w14:textId="77777777" w:rsidR="000F07FB" w:rsidRPr="000D0845" w:rsidRDefault="000F07FB" w:rsidP="009E5633">
            <w:pPr>
              <w:pStyle w:val="ListParagraph"/>
              <w:numPr>
                <w:ilvl w:val="0"/>
                <w:numId w:val="8"/>
              </w:numPr>
              <w:spacing w:line="360" w:lineRule="auto"/>
              <w:ind w:left="315" w:hanging="315"/>
              <w:contextualSpacing/>
              <w:jc w:val="both"/>
              <w:rPr>
                <w:rFonts w:ascii="Arial" w:hAnsi="Arial" w:cs="Arial"/>
                <w:sz w:val="18"/>
                <w:szCs w:val="18"/>
              </w:rPr>
            </w:pPr>
            <w:r w:rsidRPr="000D0845">
              <w:rPr>
                <w:rFonts w:ascii="Arial" w:hAnsi="Arial" w:cs="Arial"/>
                <w:sz w:val="18"/>
                <w:szCs w:val="18"/>
              </w:rPr>
              <w:t>PARAMEDIC</w:t>
            </w:r>
          </w:p>
          <w:p w14:paraId="49C3E1C3" w14:textId="77777777" w:rsidR="000F07FB" w:rsidRPr="000D0845" w:rsidRDefault="000F07FB" w:rsidP="009E5633">
            <w:pPr>
              <w:pStyle w:val="ListParagraph"/>
              <w:numPr>
                <w:ilvl w:val="0"/>
                <w:numId w:val="8"/>
              </w:numPr>
              <w:spacing w:line="360" w:lineRule="auto"/>
              <w:ind w:left="315" w:hanging="315"/>
              <w:contextualSpacing/>
              <w:jc w:val="both"/>
              <w:rPr>
                <w:rFonts w:ascii="Arial" w:hAnsi="Arial" w:cs="Arial"/>
                <w:sz w:val="18"/>
                <w:szCs w:val="18"/>
              </w:rPr>
            </w:pPr>
            <w:r w:rsidRPr="000D0845">
              <w:rPr>
                <w:rFonts w:ascii="Arial" w:hAnsi="Arial" w:cs="Arial"/>
                <w:sz w:val="18"/>
                <w:szCs w:val="18"/>
              </w:rPr>
              <w:t>PHARMACIST</w:t>
            </w:r>
          </w:p>
          <w:p w14:paraId="7AB8DC43" w14:textId="77777777" w:rsidR="000F07FB" w:rsidRDefault="000F07FB" w:rsidP="009E5633">
            <w:pPr>
              <w:pStyle w:val="ListParagraph"/>
              <w:numPr>
                <w:ilvl w:val="0"/>
                <w:numId w:val="8"/>
              </w:numPr>
              <w:spacing w:line="360" w:lineRule="auto"/>
              <w:ind w:left="315" w:hanging="315"/>
              <w:contextualSpacing/>
              <w:jc w:val="both"/>
              <w:rPr>
                <w:rFonts w:ascii="Arial" w:hAnsi="Arial" w:cs="Arial"/>
                <w:sz w:val="18"/>
                <w:szCs w:val="18"/>
              </w:rPr>
            </w:pPr>
            <w:r w:rsidRPr="000D0845">
              <w:rPr>
                <w:rFonts w:ascii="Arial" w:hAnsi="Arial" w:cs="Arial"/>
                <w:sz w:val="18"/>
                <w:szCs w:val="18"/>
              </w:rPr>
              <w:t xml:space="preserve">PHYSIOTHERAPIST </w:t>
            </w:r>
          </w:p>
          <w:p w14:paraId="20E70229" w14:textId="77777777" w:rsidR="000F07FB" w:rsidRPr="006365F4" w:rsidRDefault="000F07FB" w:rsidP="009E5633">
            <w:pPr>
              <w:pStyle w:val="ListParagraph"/>
              <w:numPr>
                <w:ilvl w:val="0"/>
                <w:numId w:val="8"/>
              </w:numPr>
              <w:spacing w:line="360" w:lineRule="auto"/>
              <w:ind w:left="315" w:hanging="315"/>
              <w:contextualSpacing/>
              <w:jc w:val="both"/>
              <w:rPr>
                <w:rFonts w:ascii="Arial" w:hAnsi="Arial" w:cs="Arial"/>
                <w:sz w:val="18"/>
                <w:szCs w:val="18"/>
              </w:rPr>
            </w:pPr>
            <w:r w:rsidRPr="006365F4">
              <w:rPr>
                <w:rFonts w:ascii="Arial" w:hAnsi="Arial" w:cs="Arial"/>
                <w:sz w:val="18"/>
                <w:szCs w:val="18"/>
              </w:rPr>
              <w:t>DIETICIAN</w:t>
            </w:r>
          </w:p>
        </w:tc>
        <w:tc>
          <w:tcPr>
            <w:tcW w:w="2835" w:type="dxa"/>
            <w:gridSpan w:val="2"/>
            <w:tcBorders>
              <w:top w:val="nil"/>
              <w:left w:val="nil"/>
              <w:bottom w:val="single" w:sz="4" w:space="0" w:color="auto"/>
              <w:right w:val="single" w:sz="4" w:space="0" w:color="auto"/>
            </w:tcBorders>
          </w:tcPr>
          <w:p w14:paraId="594A9045" w14:textId="77777777" w:rsidR="000F07FB" w:rsidRPr="000D0845" w:rsidRDefault="000F07FB" w:rsidP="009E5633">
            <w:pPr>
              <w:pStyle w:val="ListParagraph"/>
              <w:numPr>
                <w:ilvl w:val="0"/>
                <w:numId w:val="8"/>
              </w:numPr>
              <w:spacing w:line="360" w:lineRule="auto"/>
              <w:ind w:left="315" w:hanging="315"/>
              <w:contextualSpacing/>
              <w:jc w:val="both"/>
              <w:rPr>
                <w:rFonts w:ascii="Arial" w:hAnsi="Arial" w:cs="Arial"/>
                <w:sz w:val="18"/>
                <w:szCs w:val="18"/>
              </w:rPr>
            </w:pPr>
            <w:r w:rsidRPr="000D0845">
              <w:rPr>
                <w:rFonts w:ascii="Arial" w:hAnsi="Arial" w:cs="Arial"/>
                <w:sz w:val="18"/>
                <w:szCs w:val="18"/>
              </w:rPr>
              <w:t>OPTOMETRIST</w:t>
            </w:r>
          </w:p>
          <w:p w14:paraId="1C8D9BCF" w14:textId="77777777" w:rsidR="000F07FB" w:rsidRPr="000D0845" w:rsidRDefault="000F07FB" w:rsidP="009E5633">
            <w:pPr>
              <w:pStyle w:val="ListParagraph"/>
              <w:numPr>
                <w:ilvl w:val="0"/>
                <w:numId w:val="8"/>
              </w:numPr>
              <w:spacing w:line="360" w:lineRule="auto"/>
              <w:ind w:left="315" w:hanging="315"/>
              <w:contextualSpacing/>
              <w:jc w:val="both"/>
              <w:rPr>
                <w:rFonts w:ascii="Arial" w:hAnsi="Arial" w:cs="Arial"/>
                <w:sz w:val="18"/>
                <w:szCs w:val="18"/>
              </w:rPr>
            </w:pPr>
            <w:r w:rsidRPr="000D0845">
              <w:rPr>
                <w:rFonts w:ascii="Arial" w:hAnsi="Arial" w:cs="Arial"/>
                <w:sz w:val="18"/>
                <w:szCs w:val="18"/>
              </w:rPr>
              <w:t xml:space="preserve">PODIATRIST </w:t>
            </w:r>
          </w:p>
          <w:p w14:paraId="7F9F0786" w14:textId="77777777" w:rsidR="000F07FB" w:rsidRPr="000D0845" w:rsidRDefault="000F07FB" w:rsidP="009E5633">
            <w:pPr>
              <w:pStyle w:val="ListParagraph"/>
              <w:numPr>
                <w:ilvl w:val="0"/>
                <w:numId w:val="8"/>
              </w:numPr>
              <w:spacing w:line="360" w:lineRule="auto"/>
              <w:ind w:left="315" w:hanging="315"/>
              <w:contextualSpacing/>
              <w:jc w:val="both"/>
              <w:rPr>
                <w:rFonts w:ascii="Arial" w:hAnsi="Arial" w:cs="Arial"/>
                <w:sz w:val="18"/>
                <w:szCs w:val="18"/>
              </w:rPr>
            </w:pPr>
            <w:r w:rsidRPr="000D0845">
              <w:rPr>
                <w:rFonts w:ascii="Arial" w:hAnsi="Arial" w:cs="Arial"/>
                <w:sz w:val="18"/>
                <w:szCs w:val="18"/>
              </w:rPr>
              <w:t>RADIOGRAPHER</w:t>
            </w:r>
          </w:p>
          <w:p w14:paraId="12F089C8" w14:textId="77777777" w:rsidR="000F07FB" w:rsidRPr="006C11C2" w:rsidRDefault="000F07FB" w:rsidP="009E5633">
            <w:pPr>
              <w:spacing w:line="360" w:lineRule="auto"/>
              <w:ind w:left="175" w:hanging="175"/>
              <w:jc w:val="both"/>
              <w:rPr>
                <w:rFonts w:ascii="Arial" w:hAnsi="Arial" w:cs="Arial"/>
              </w:rPr>
            </w:pPr>
          </w:p>
        </w:tc>
      </w:tr>
      <w:tr w:rsidR="000F07FB" w:rsidRPr="006C11C2" w14:paraId="5CDE38B0" w14:textId="77777777" w:rsidTr="009E5633">
        <w:trPr>
          <w:trHeight w:val="564"/>
        </w:trPr>
        <w:tc>
          <w:tcPr>
            <w:tcW w:w="3261" w:type="dxa"/>
          </w:tcPr>
          <w:p w14:paraId="7B45E992" w14:textId="77777777" w:rsidR="000F07FB" w:rsidRDefault="000F07FB" w:rsidP="009E5633">
            <w:pPr>
              <w:ind w:left="175" w:hanging="175"/>
              <w:rPr>
                <w:rFonts w:ascii="Arial" w:hAnsi="Arial" w:cs="Arial"/>
                <w:sz w:val="6"/>
              </w:rPr>
            </w:pPr>
          </w:p>
          <w:p w14:paraId="441E7F33" w14:textId="77777777" w:rsidR="000F07FB" w:rsidRDefault="000F07FB" w:rsidP="009E5633">
            <w:pPr>
              <w:spacing w:after="104" w:line="259" w:lineRule="auto"/>
              <w:ind w:left="29"/>
            </w:pPr>
            <w:r>
              <w:rPr>
                <w:rFonts w:ascii="Arial" w:eastAsia="Arial" w:hAnsi="Arial" w:cs="Arial"/>
                <w:b/>
              </w:rPr>
              <w:t>Professional Registration No:</w:t>
            </w:r>
            <w:r>
              <w:rPr>
                <w:sz w:val="16"/>
              </w:rPr>
              <w:t xml:space="preserve"> </w:t>
            </w:r>
          </w:p>
          <w:p w14:paraId="6102966D" w14:textId="77777777" w:rsidR="000F07FB" w:rsidRPr="00595481" w:rsidRDefault="000F07FB" w:rsidP="009E5633">
            <w:pPr>
              <w:ind w:left="175" w:hanging="175"/>
              <w:rPr>
                <w:rFonts w:ascii="Arial" w:hAnsi="Arial" w:cs="Arial"/>
                <w:sz w:val="6"/>
              </w:rPr>
            </w:pPr>
          </w:p>
        </w:tc>
        <w:tc>
          <w:tcPr>
            <w:tcW w:w="2362" w:type="dxa"/>
            <w:tcBorders>
              <w:top w:val="single" w:sz="4" w:space="0" w:color="auto"/>
              <w:bottom w:val="single" w:sz="4" w:space="0" w:color="auto"/>
              <w:right w:val="single" w:sz="4" w:space="0" w:color="auto"/>
            </w:tcBorders>
          </w:tcPr>
          <w:p w14:paraId="3B51B7B4" w14:textId="77777777" w:rsidR="000F07FB" w:rsidRPr="000D0845" w:rsidRDefault="000F07FB" w:rsidP="009E5633">
            <w:pPr>
              <w:pStyle w:val="ListParagraph"/>
              <w:spacing w:line="360" w:lineRule="auto"/>
              <w:ind w:left="315"/>
              <w:jc w:val="both"/>
              <w:rPr>
                <w:rFonts w:ascii="Arial" w:hAnsi="Arial" w:cs="Arial"/>
                <w:sz w:val="18"/>
                <w:szCs w:val="18"/>
              </w:rPr>
            </w:pPr>
          </w:p>
        </w:tc>
        <w:tc>
          <w:tcPr>
            <w:tcW w:w="2362" w:type="dxa"/>
            <w:gridSpan w:val="2"/>
            <w:tcBorders>
              <w:top w:val="single" w:sz="4" w:space="0" w:color="auto"/>
              <w:bottom w:val="single" w:sz="4" w:space="0" w:color="auto"/>
              <w:right w:val="single" w:sz="4" w:space="0" w:color="auto"/>
            </w:tcBorders>
          </w:tcPr>
          <w:p w14:paraId="490141A4" w14:textId="77777777" w:rsidR="000F07FB" w:rsidRDefault="000F07FB" w:rsidP="009E5633">
            <w:pPr>
              <w:ind w:left="175" w:hanging="175"/>
              <w:rPr>
                <w:rFonts w:ascii="Arial" w:hAnsi="Arial" w:cs="Arial"/>
                <w:sz w:val="6"/>
                <w:szCs w:val="6"/>
              </w:rPr>
            </w:pPr>
          </w:p>
          <w:p w14:paraId="504014D5" w14:textId="77777777" w:rsidR="000F07FB" w:rsidRPr="008E12B8" w:rsidRDefault="000F07FB" w:rsidP="009E5633">
            <w:pPr>
              <w:rPr>
                <w:rFonts w:ascii="Arial" w:hAnsi="Arial" w:cs="Arial"/>
                <w:sz w:val="6"/>
                <w:szCs w:val="6"/>
              </w:rPr>
            </w:pPr>
            <w:r>
              <w:rPr>
                <w:rFonts w:ascii="Arial" w:hAnsi="Arial" w:cs="Arial"/>
                <w:b/>
              </w:rPr>
              <w:t>Date of prescribing qualification:</w:t>
            </w:r>
            <w:r w:rsidRPr="006C11C2">
              <w:rPr>
                <w:rFonts w:ascii="Arial" w:hAnsi="Arial" w:cs="Arial"/>
                <w:b/>
              </w:rPr>
              <w:t xml:space="preserve">   </w:t>
            </w:r>
          </w:p>
        </w:tc>
        <w:tc>
          <w:tcPr>
            <w:tcW w:w="2363" w:type="dxa"/>
            <w:tcBorders>
              <w:top w:val="single" w:sz="4" w:space="0" w:color="auto"/>
              <w:bottom w:val="single" w:sz="4" w:space="0" w:color="auto"/>
              <w:right w:val="single" w:sz="4" w:space="0" w:color="auto"/>
            </w:tcBorders>
          </w:tcPr>
          <w:p w14:paraId="456C0A91" w14:textId="77777777" w:rsidR="000F07FB" w:rsidRPr="000D0845" w:rsidRDefault="000F07FB" w:rsidP="009E5633">
            <w:pPr>
              <w:pStyle w:val="ListParagraph"/>
              <w:spacing w:line="360" w:lineRule="auto"/>
              <w:ind w:left="315"/>
              <w:jc w:val="both"/>
              <w:rPr>
                <w:rFonts w:ascii="Arial" w:hAnsi="Arial" w:cs="Arial"/>
                <w:sz w:val="18"/>
                <w:szCs w:val="18"/>
              </w:rPr>
            </w:pPr>
          </w:p>
        </w:tc>
      </w:tr>
      <w:tr w:rsidR="000F07FB" w:rsidRPr="006C11C2" w14:paraId="3DBF5F9E" w14:textId="77777777" w:rsidTr="009E5633">
        <w:trPr>
          <w:trHeight w:val="564"/>
        </w:trPr>
        <w:tc>
          <w:tcPr>
            <w:tcW w:w="10348" w:type="dxa"/>
            <w:gridSpan w:val="5"/>
            <w:tcBorders>
              <w:right w:val="single" w:sz="4" w:space="0" w:color="auto"/>
            </w:tcBorders>
          </w:tcPr>
          <w:p w14:paraId="543193E0" w14:textId="77777777" w:rsidR="000F07FB" w:rsidRPr="00254B12" w:rsidRDefault="000F07FB" w:rsidP="009E5633">
            <w:pPr>
              <w:spacing w:line="360" w:lineRule="auto"/>
              <w:jc w:val="both"/>
              <w:rPr>
                <w:rFonts w:ascii="Arial" w:hAnsi="Arial" w:cs="Arial"/>
              </w:rPr>
            </w:pPr>
            <w:r w:rsidRPr="00254B12">
              <w:rPr>
                <w:rFonts w:ascii="Arial" w:hAnsi="Arial" w:cs="Arial"/>
              </w:rPr>
              <w:t>Please tick to confirm</w:t>
            </w:r>
            <w:r>
              <w:rPr>
                <w:rFonts w:ascii="Arial" w:hAnsi="Arial" w:cs="Arial"/>
              </w:rPr>
              <w:t>:</w:t>
            </w:r>
          </w:p>
          <w:p w14:paraId="0D02CD59" w14:textId="77777777" w:rsidR="000F07FB" w:rsidRPr="00254B12" w:rsidRDefault="000F07FB" w:rsidP="000F07FB">
            <w:pPr>
              <w:pStyle w:val="ListParagraph"/>
              <w:numPr>
                <w:ilvl w:val="0"/>
                <w:numId w:val="28"/>
              </w:numPr>
              <w:spacing w:line="360" w:lineRule="auto"/>
              <w:ind w:left="456" w:hanging="426"/>
              <w:contextualSpacing/>
              <w:rPr>
                <w:rFonts w:ascii="Arial" w:hAnsi="Arial" w:cs="Arial"/>
              </w:rPr>
            </w:pPr>
            <w:r w:rsidRPr="00254B12">
              <w:rPr>
                <w:rFonts w:ascii="Arial" w:hAnsi="Arial" w:cs="Arial"/>
              </w:rPr>
              <w:t>I have read the NHS Lincolnshire ICB Non-Medical Prescriber Policy</w:t>
            </w:r>
            <w:r>
              <w:rPr>
                <w:rFonts w:ascii="Arial" w:hAnsi="Arial" w:cs="Arial"/>
              </w:rPr>
              <w:t>.</w:t>
            </w:r>
          </w:p>
          <w:p w14:paraId="3F8C820F" w14:textId="77777777" w:rsidR="000F07FB" w:rsidRPr="004C2D61" w:rsidRDefault="000F07FB" w:rsidP="000F07FB">
            <w:pPr>
              <w:pStyle w:val="ListParagraph"/>
              <w:numPr>
                <w:ilvl w:val="0"/>
                <w:numId w:val="28"/>
              </w:numPr>
              <w:spacing w:line="360" w:lineRule="auto"/>
              <w:ind w:left="456" w:hanging="426"/>
              <w:contextualSpacing/>
              <w:rPr>
                <w:rFonts w:ascii="Arial" w:hAnsi="Arial" w:cs="Arial"/>
                <w:sz w:val="18"/>
                <w:szCs w:val="18"/>
              </w:rPr>
            </w:pPr>
            <w:r w:rsidRPr="00254B12">
              <w:rPr>
                <w:rFonts w:ascii="Arial" w:hAnsi="Arial" w:cs="Arial"/>
              </w:rPr>
              <w:t>I have professional indemnity to cover the scope of activities I will be undertaking.</w:t>
            </w:r>
          </w:p>
          <w:p w14:paraId="0C66522B" w14:textId="77777777" w:rsidR="000F07FB" w:rsidRPr="004C2D61" w:rsidRDefault="000F07FB" w:rsidP="000F07FB">
            <w:pPr>
              <w:pStyle w:val="ListParagraph"/>
              <w:numPr>
                <w:ilvl w:val="0"/>
                <w:numId w:val="28"/>
              </w:numPr>
              <w:spacing w:line="360" w:lineRule="auto"/>
              <w:ind w:left="456" w:hanging="426"/>
              <w:contextualSpacing/>
              <w:rPr>
                <w:rFonts w:ascii="Arial" w:hAnsi="Arial" w:cs="Arial"/>
                <w:sz w:val="18"/>
                <w:szCs w:val="18"/>
              </w:rPr>
            </w:pPr>
            <w:r>
              <w:rPr>
                <w:rFonts w:ascii="Arial" w:hAnsi="Arial" w:cs="Arial"/>
              </w:rPr>
              <w:t>I agree to share these details with the NHS Lincolnshire ICB Medicines Optimisation Team for the purpose stated on page one of this form.</w:t>
            </w:r>
          </w:p>
          <w:p w14:paraId="4C6AF17E" w14:textId="77777777" w:rsidR="000F07FB" w:rsidRPr="006D06FC" w:rsidRDefault="000F07FB" w:rsidP="000F07FB">
            <w:pPr>
              <w:pStyle w:val="ListParagraph"/>
              <w:numPr>
                <w:ilvl w:val="0"/>
                <w:numId w:val="28"/>
              </w:numPr>
              <w:spacing w:line="360" w:lineRule="auto"/>
              <w:ind w:left="456" w:hanging="426"/>
              <w:contextualSpacing/>
              <w:rPr>
                <w:rFonts w:ascii="Arial" w:hAnsi="Arial" w:cs="Arial"/>
                <w:sz w:val="18"/>
                <w:szCs w:val="18"/>
              </w:rPr>
            </w:pPr>
            <w:r w:rsidRPr="004C2D61">
              <w:rPr>
                <w:rFonts w:ascii="Arial" w:hAnsi="Arial" w:cs="Arial"/>
              </w:rPr>
              <w:t>The details I have provided in the form are correct at the time of completion</w:t>
            </w:r>
            <w:r>
              <w:rPr>
                <w:rFonts w:ascii="Arial" w:hAnsi="Arial" w:cs="Arial"/>
              </w:rPr>
              <w:t>.</w:t>
            </w:r>
          </w:p>
        </w:tc>
      </w:tr>
      <w:tr w:rsidR="000F07FB" w:rsidRPr="006C11C2" w14:paraId="0CB80829" w14:textId="77777777" w:rsidTr="009E5633">
        <w:trPr>
          <w:trHeight w:val="564"/>
        </w:trPr>
        <w:tc>
          <w:tcPr>
            <w:tcW w:w="3261" w:type="dxa"/>
            <w:tcBorders>
              <w:right w:val="single" w:sz="4" w:space="0" w:color="auto"/>
            </w:tcBorders>
          </w:tcPr>
          <w:p w14:paraId="71C3F900" w14:textId="77777777" w:rsidR="000F07FB" w:rsidRPr="004C2D61" w:rsidRDefault="000F07FB" w:rsidP="009E5633">
            <w:pPr>
              <w:spacing w:line="360" w:lineRule="auto"/>
              <w:jc w:val="both"/>
              <w:rPr>
                <w:rFonts w:ascii="Arial" w:hAnsi="Arial" w:cs="Arial"/>
                <w:sz w:val="6"/>
                <w:szCs w:val="6"/>
              </w:rPr>
            </w:pPr>
          </w:p>
          <w:p w14:paraId="06347595" w14:textId="77777777" w:rsidR="000F07FB" w:rsidRPr="004C2D61" w:rsidRDefault="000F07FB" w:rsidP="009E5633">
            <w:pPr>
              <w:spacing w:line="360" w:lineRule="auto"/>
              <w:jc w:val="both"/>
              <w:rPr>
                <w:rFonts w:ascii="Arial" w:hAnsi="Arial" w:cs="Arial"/>
                <w:b/>
                <w:bCs/>
              </w:rPr>
            </w:pPr>
            <w:r w:rsidRPr="004C2D61">
              <w:rPr>
                <w:rFonts w:ascii="Arial" w:hAnsi="Arial" w:cs="Arial"/>
                <w:b/>
                <w:bCs/>
              </w:rPr>
              <w:t xml:space="preserve">NMP </w:t>
            </w:r>
            <w:r>
              <w:rPr>
                <w:rFonts w:ascii="Arial" w:hAnsi="Arial" w:cs="Arial"/>
                <w:b/>
                <w:bCs/>
              </w:rPr>
              <w:t>s</w:t>
            </w:r>
            <w:r w:rsidRPr="00F15B33">
              <w:rPr>
                <w:rFonts w:ascii="Arial" w:hAnsi="Arial" w:cs="Arial"/>
                <w:b/>
                <w:bCs/>
              </w:rPr>
              <w:t>pecimen signature</w:t>
            </w:r>
            <w:r w:rsidRPr="004C2D61">
              <w:rPr>
                <w:rFonts w:ascii="Arial" w:hAnsi="Arial" w:cs="Arial"/>
                <w:b/>
                <w:bCs/>
              </w:rPr>
              <w:t>:</w:t>
            </w:r>
          </w:p>
        </w:tc>
        <w:tc>
          <w:tcPr>
            <w:tcW w:w="7087" w:type="dxa"/>
            <w:gridSpan w:val="4"/>
            <w:tcBorders>
              <w:right w:val="single" w:sz="4" w:space="0" w:color="auto"/>
            </w:tcBorders>
          </w:tcPr>
          <w:p w14:paraId="258F7CEB" w14:textId="77777777" w:rsidR="000F07FB" w:rsidRPr="00254B12" w:rsidRDefault="000F07FB" w:rsidP="009E5633">
            <w:pPr>
              <w:spacing w:line="360" w:lineRule="auto"/>
              <w:jc w:val="both"/>
              <w:rPr>
                <w:rFonts w:ascii="Arial" w:hAnsi="Arial" w:cs="Arial"/>
              </w:rPr>
            </w:pPr>
          </w:p>
        </w:tc>
      </w:tr>
      <w:tr w:rsidR="000F07FB" w:rsidRPr="006C11C2" w14:paraId="21987B19" w14:textId="77777777" w:rsidTr="009E5633">
        <w:trPr>
          <w:trHeight w:val="564"/>
        </w:trPr>
        <w:tc>
          <w:tcPr>
            <w:tcW w:w="3261" w:type="dxa"/>
            <w:tcBorders>
              <w:right w:val="single" w:sz="4" w:space="0" w:color="auto"/>
            </w:tcBorders>
          </w:tcPr>
          <w:p w14:paraId="0B1DB6A2" w14:textId="77777777" w:rsidR="000F07FB" w:rsidRDefault="000F07FB" w:rsidP="009E5633">
            <w:pPr>
              <w:spacing w:line="360" w:lineRule="auto"/>
              <w:jc w:val="both"/>
              <w:rPr>
                <w:rFonts w:ascii="Arial" w:hAnsi="Arial" w:cs="Arial"/>
                <w:sz w:val="6"/>
                <w:szCs w:val="6"/>
              </w:rPr>
            </w:pPr>
          </w:p>
          <w:p w14:paraId="0DF41F00" w14:textId="77777777" w:rsidR="000F07FB" w:rsidRPr="004C2D61" w:rsidRDefault="000F07FB" w:rsidP="009E5633">
            <w:pPr>
              <w:spacing w:line="360" w:lineRule="auto"/>
              <w:jc w:val="both"/>
              <w:rPr>
                <w:rFonts w:ascii="Arial" w:hAnsi="Arial" w:cs="Arial"/>
                <w:b/>
                <w:bCs/>
              </w:rPr>
            </w:pPr>
            <w:r w:rsidRPr="004C2D61">
              <w:rPr>
                <w:rFonts w:ascii="Arial" w:hAnsi="Arial" w:cs="Arial"/>
                <w:b/>
                <w:bCs/>
              </w:rPr>
              <w:t>Date:</w:t>
            </w:r>
          </w:p>
        </w:tc>
        <w:tc>
          <w:tcPr>
            <w:tcW w:w="7087" w:type="dxa"/>
            <w:gridSpan w:val="4"/>
            <w:tcBorders>
              <w:right w:val="single" w:sz="4" w:space="0" w:color="auto"/>
            </w:tcBorders>
          </w:tcPr>
          <w:p w14:paraId="6955F4AD" w14:textId="77777777" w:rsidR="000F07FB" w:rsidRPr="00254B12" w:rsidRDefault="000F07FB" w:rsidP="009E5633">
            <w:pPr>
              <w:spacing w:line="360" w:lineRule="auto"/>
              <w:jc w:val="both"/>
              <w:rPr>
                <w:rFonts w:ascii="Arial" w:hAnsi="Arial" w:cs="Arial"/>
              </w:rPr>
            </w:pPr>
          </w:p>
        </w:tc>
      </w:tr>
    </w:tbl>
    <w:p w14:paraId="4E07B8B9" w14:textId="77777777" w:rsidR="000F07FB" w:rsidRPr="00AC7171" w:rsidRDefault="000F07FB" w:rsidP="000F07FB">
      <w:pPr>
        <w:autoSpaceDE w:val="0"/>
        <w:autoSpaceDN w:val="0"/>
        <w:adjustRightInd w:val="0"/>
        <w:jc w:val="center"/>
        <w:rPr>
          <w:rFonts w:ascii="Arial" w:hAnsi="Arial" w:cs="Arial"/>
          <w:b/>
          <w:sz w:val="22"/>
          <w:szCs w:val="22"/>
        </w:rPr>
      </w:pPr>
      <w:bookmarkStart w:id="36" w:name="_Hlk90721327"/>
      <w:r w:rsidRPr="00CD10F4">
        <w:rPr>
          <w:rFonts w:ascii="Arial" w:hAnsi="Arial" w:cs="Arial"/>
          <w:b/>
          <w:sz w:val="28"/>
          <w:szCs w:val="28"/>
        </w:rPr>
        <w:lastRenderedPageBreak/>
        <w:t>N</w:t>
      </w:r>
      <w:r>
        <w:rPr>
          <w:rFonts w:ascii="Arial" w:hAnsi="Arial" w:cs="Arial"/>
          <w:b/>
          <w:sz w:val="28"/>
          <w:szCs w:val="28"/>
        </w:rPr>
        <w:t>on-</w:t>
      </w:r>
      <w:r w:rsidRPr="00CD10F4">
        <w:rPr>
          <w:rFonts w:ascii="Arial" w:hAnsi="Arial" w:cs="Arial"/>
          <w:b/>
          <w:sz w:val="28"/>
          <w:szCs w:val="28"/>
        </w:rPr>
        <w:t>M</w:t>
      </w:r>
      <w:r>
        <w:rPr>
          <w:rFonts w:ascii="Arial" w:hAnsi="Arial" w:cs="Arial"/>
          <w:b/>
          <w:sz w:val="28"/>
          <w:szCs w:val="28"/>
        </w:rPr>
        <w:t xml:space="preserve">edical </w:t>
      </w:r>
      <w:r w:rsidRPr="00CD10F4">
        <w:rPr>
          <w:rFonts w:ascii="Arial" w:hAnsi="Arial" w:cs="Arial"/>
          <w:b/>
          <w:sz w:val="28"/>
          <w:szCs w:val="28"/>
        </w:rPr>
        <w:t>P</w:t>
      </w:r>
      <w:r>
        <w:rPr>
          <w:rFonts w:ascii="Arial" w:hAnsi="Arial" w:cs="Arial"/>
          <w:b/>
          <w:sz w:val="28"/>
          <w:szCs w:val="28"/>
        </w:rPr>
        <w:t>rescriber (NMP) Employer</w:t>
      </w:r>
      <w:r w:rsidRPr="00CD10F4">
        <w:rPr>
          <w:rFonts w:ascii="Arial" w:hAnsi="Arial" w:cs="Arial"/>
          <w:b/>
          <w:sz w:val="28"/>
          <w:szCs w:val="28"/>
        </w:rPr>
        <w:t xml:space="preserve"> Annual Declaration </w:t>
      </w:r>
    </w:p>
    <w:p w14:paraId="1946728B" w14:textId="77777777" w:rsidR="000F07FB" w:rsidRDefault="000F07FB" w:rsidP="000F07FB">
      <w:pPr>
        <w:pStyle w:val="Footer"/>
        <w:rPr>
          <w:rFonts w:ascii="Arial" w:hAnsi="Arial" w:cs="Arial"/>
          <w:sz w:val="22"/>
          <w:szCs w:val="22"/>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465"/>
        <w:gridCol w:w="6823"/>
      </w:tblGrid>
      <w:tr w:rsidR="000F07FB" w:rsidRPr="00CD10F4" w14:paraId="6CE2071C" w14:textId="77777777" w:rsidTr="009E5633">
        <w:trPr>
          <w:trHeight w:val="624"/>
        </w:trPr>
        <w:tc>
          <w:tcPr>
            <w:tcW w:w="1684" w:type="pct"/>
            <w:shd w:val="clear" w:color="auto" w:fill="auto"/>
            <w:hideMark/>
          </w:tcPr>
          <w:p w14:paraId="3EA4F019" w14:textId="77777777" w:rsidR="000F07FB" w:rsidRPr="00D63A72" w:rsidRDefault="000F07FB" w:rsidP="009E5633">
            <w:pPr>
              <w:spacing w:line="276" w:lineRule="auto"/>
              <w:rPr>
                <w:rFonts w:ascii="Arial" w:hAnsi="Arial" w:cs="Arial"/>
                <w:b/>
                <w:bCs/>
                <w:color w:val="000000"/>
                <w:sz w:val="22"/>
                <w:szCs w:val="22"/>
              </w:rPr>
            </w:pPr>
            <w:r>
              <w:rPr>
                <w:rFonts w:ascii="Arial" w:hAnsi="Arial" w:cs="Arial"/>
                <w:b/>
                <w:bCs/>
                <w:color w:val="000000"/>
                <w:sz w:val="22"/>
                <w:szCs w:val="22"/>
              </w:rPr>
              <w:t xml:space="preserve">Employer Organisation </w:t>
            </w:r>
            <w:r w:rsidRPr="00D63A72">
              <w:rPr>
                <w:rFonts w:ascii="Arial" w:hAnsi="Arial" w:cs="Arial"/>
                <w:b/>
                <w:bCs/>
                <w:color w:val="000000"/>
                <w:sz w:val="22"/>
                <w:szCs w:val="22"/>
              </w:rPr>
              <w:t>name and code</w:t>
            </w:r>
          </w:p>
        </w:tc>
        <w:tc>
          <w:tcPr>
            <w:tcW w:w="3316" w:type="pct"/>
            <w:shd w:val="clear" w:color="auto" w:fill="auto"/>
            <w:noWrap/>
            <w:vAlign w:val="bottom"/>
            <w:hideMark/>
          </w:tcPr>
          <w:p w14:paraId="589BD25C" w14:textId="77777777" w:rsidR="000F07FB" w:rsidRPr="00CD10F4" w:rsidRDefault="000F07FB" w:rsidP="009E5633">
            <w:pPr>
              <w:spacing w:line="276" w:lineRule="auto"/>
              <w:rPr>
                <w:rFonts w:ascii="Arial" w:hAnsi="Arial" w:cs="Arial"/>
                <w:color w:val="000000"/>
                <w:sz w:val="22"/>
                <w:szCs w:val="22"/>
              </w:rPr>
            </w:pPr>
            <w:r w:rsidRPr="00CD10F4">
              <w:rPr>
                <w:rFonts w:ascii="Arial" w:hAnsi="Arial" w:cs="Arial"/>
                <w:color w:val="000000"/>
                <w:sz w:val="22"/>
                <w:szCs w:val="22"/>
              </w:rPr>
              <w:t> </w:t>
            </w:r>
          </w:p>
        </w:tc>
      </w:tr>
      <w:tr w:rsidR="000F07FB" w:rsidRPr="00CD10F4" w14:paraId="1C072BBD" w14:textId="77777777" w:rsidTr="009E5633">
        <w:trPr>
          <w:trHeight w:val="624"/>
        </w:trPr>
        <w:tc>
          <w:tcPr>
            <w:tcW w:w="1684" w:type="pct"/>
            <w:shd w:val="clear" w:color="auto" w:fill="auto"/>
          </w:tcPr>
          <w:p w14:paraId="3637A865" w14:textId="77777777" w:rsidR="000F07FB" w:rsidRPr="00D63A72" w:rsidRDefault="000F07FB" w:rsidP="009E5633">
            <w:pPr>
              <w:spacing w:line="276" w:lineRule="auto"/>
              <w:rPr>
                <w:rFonts w:ascii="Arial" w:hAnsi="Arial" w:cs="Arial"/>
                <w:b/>
                <w:bCs/>
                <w:color w:val="000000"/>
                <w:sz w:val="22"/>
                <w:szCs w:val="22"/>
              </w:rPr>
            </w:pPr>
            <w:r w:rsidRPr="00D63A72">
              <w:rPr>
                <w:rFonts w:ascii="Arial" w:hAnsi="Arial" w:cs="Arial"/>
                <w:b/>
                <w:bCs/>
                <w:color w:val="000000"/>
                <w:sz w:val="22"/>
                <w:szCs w:val="22"/>
              </w:rPr>
              <w:t xml:space="preserve">Name </w:t>
            </w:r>
            <w:r>
              <w:rPr>
                <w:rFonts w:ascii="Arial" w:hAnsi="Arial" w:cs="Arial"/>
                <w:b/>
                <w:bCs/>
                <w:color w:val="000000"/>
                <w:sz w:val="22"/>
                <w:szCs w:val="22"/>
              </w:rPr>
              <w:t xml:space="preserve">and role </w:t>
            </w:r>
            <w:r w:rsidRPr="00D63A72">
              <w:rPr>
                <w:rFonts w:ascii="Arial" w:hAnsi="Arial" w:cs="Arial"/>
                <w:b/>
                <w:bCs/>
                <w:color w:val="000000"/>
                <w:sz w:val="22"/>
                <w:szCs w:val="22"/>
              </w:rPr>
              <w:t>of person completing this form</w:t>
            </w:r>
          </w:p>
        </w:tc>
        <w:tc>
          <w:tcPr>
            <w:tcW w:w="3316" w:type="pct"/>
            <w:shd w:val="clear" w:color="auto" w:fill="auto"/>
            <w:noWrap/>
            <w:vAlign w:val="center"/>
          </w:tcPr>
          <w:p w14:paraId="104401D6" w14:textId="77777777" w:rsidR="000F07FB" w:rsidRPr="00CD10F4" w:rsidRDefault="000F07FB" w:rsidP="009E5633">
            <w:pPr>
              <w:spacing w:line="276" w:lineRule="auto"/>
              <w:rPr>
                <w:rFonts w:ascii="Arial" w:hAnsi="Arial" w:cs="Arial"/>
                <w:color w:val="000000"/>
                <w:sz w:val="22"/>
                <w:szCs w:val="22"/>
              </w:rPr>
            </w:pPr>
          </w:p>
        </w:tc>
      </w:tr>
      <w:tr w:rsidR="000F07FB" w:rsidRPr="00CD10F4" w14:paraId="6C107071" w14:textId="77777777" w:rsidTr="009E5633">
        <w:trPr>
          <w:trHeight w:val="624"/>
        </w:trPr>
        <w:tc>
          <w:tcPr>
            <w:tcW w:w="1684" w:type="pct"/>
            <w:shd w:val="clear" w:color="auto" w:fill="auto"/>
          </w:tcPr>
          <w:p w14:paraId="5A259F97" w14:textId="77777777" w:rsidR="000F07FB" w:rsidRPr="00D63A72" w:rsidRDefault="000F07FB" w:rsidP="009E5633">
            <w:pPr>
              <w:spacing w:line="276" w:lineRule="auto"/>
              <w:rPr>
                <w:rFonts w:ascii="Arial" w:hAnsi="Arial" w:cs="Arial"/>
                <w:b/>
                <w:bCs/>
                <w:color w:val="000000"/>
                <w:sz w:val="22"/>
                <w:szCs w:val="22"/>
              </w:rPr>
            </w:pPr>
            <w:r w:rsidRPr="00010F99">
              <w:rPr>
                <w:rFonts w:ascii="Arial" w:hAnsi="Arial" w:cs="Arial"/>
                <w:b/>
                <w:bCs/>
                <w:color w:val="000000"/>
                <w:sz w:val="22"/>
                <w:szCs w:val="22"/>
              </w:rPr>
              <w:t>Contact email address</w:t>
            </w:r>
          </w:p>
        </w:tc>
        <w:tc>
          <w:tcPr>
            <w:tcW w:w="3316" w:type="pct"/>
            <w:shd w:val="clear" w:color="auto" w:fill="auto"/>
            <w:noWrap/>
            <w:vAlign w:val="center"/>
          </w:tcPr>
          <w:p w14:paraId="70684AF4" w14:textId="77777777" w:rsidR="000F07FB" w:rsidRPr="00CD10F4" w:rsidRDefault="000F07FB" w:rsidP="009E5633">
            <w:pPr>
              <w:spacing w:line="276" w:lineRule="auto"/>
              <w:rPr>
                <w:rFonts w:ascii="Arial" w:hAnsi="Arial" w:cs="Arial"/>
                <w:color w:val="000000"/>
                <w:sz w:val="22"/>
                <w:szCs w:val="22"/>
              </w:rPr>
            </w:pPr>
          </w:p>
        </w:tc>
      </w:tr>
      <w:tr w:rsidR="000F07FB" w:rsidRPr="00CD10F4" w14:paraId="18FF7D18" w14:textId="77777777" w:rsidTr="009E5633">
        <w:trPr>
          <w:trHeight w:val="624"/>
        </w:trPr>
        <w:tc>
          <w:tcPr>
            <w:tcW w:w="1684" w:type="pct"/>
            <w:shd w:val="clear" w:color="auto" w:fill="auto"/>
          </w:tcPr>
          <w:p w14:paraId="4DB69E5A" w14:textId="77777777" w:rsidR="000F07FB" w:rsidRPr="00D63A72" w:rsidRDefault="000F07FB" w:rsidP="009E5633">
            <w:pPr>
              <w:spacing w:line="276" w:lineRule="auto"/>
              <w:rPr>
                <w:rFonts w:ascii="Arial" w:hAnsi="Arial" w:cs="Arial"/>
                <w:b/>
                <w:bCs/>
                <w:color w:val="000000"/>
                <w:sz w:val="22"/>
                <w:szCs w:val="22"/>
              </w:rPr>
            </w:pPr>
            <w:r w:rsidRPr="00D63A72">
              <w:rPr>
                <w:rFonts w:ascii="Arial" w:hAnsi="Arial" w:cs="Arial"/>
                <w:b/>
                <w:bCs/>
                <w:color w:val="000000"/>
                <w:sz w:val="22"/>
                <w:szCs w:val="22"/>
              </w:rPr>
              <w:t>Date of completion</w:t>
            </w:r>
          </w:p>
        </w:tc>
        <w:tc>
          <w:tcPr>
            <w:tcW w:w="3316" w:type="pct"/>
            <w:shd w:val="clear" w:color="auto" w:fill="auto"/>
            <w:noWrap/>
            <w:vAlign w:val="center"/>
          </w:tcPr>
          <w:p w14:paraId="71E5D3E9" w14:textId="77777777" w:rsidR="000F07FB" w:rsidRPr="00CD10F4" w:rsidRDefault="000F07FB" w:rsidP="009E5633">
            <w:pPr>
              <w:spacing w:line="276" w:lineRule="auto"/>
              <w:rPr>
                <w:rFonts w:ascii="Arial" w:hAnsi="Arial" w:cs="Arial"/>
                <w:color w:val="000000"/>
                <w:sz w:val="22"/>
                <w:szCs w:val="22"/>
              </w:rPr>
            </w:pPr>
          </w:p>
        </w:tc>
      </w:tr>
    </w:tbl>
    <w:p w14:paraId="1C6EC77B" w14:textId="77777777" w:rsidR="000F07FB" w:rsidRDefault="000F07FB" w:rsidP="000F07FB">
      <w:pPr>
        <w:pStyle w:val="Footer"/>
        <w:spacing w:line="276" w:lineRule="auto"/>
        <w:rPr>
          <w:rFonts w:ascii="Arial" w:hAnsi="Arial" w:cs="Arial"/>
          <w:sz w:val="22"/>
          <w:szCs w:val="22"/>
        </w:rPr>
      </w:pPr>
    </w:p>
    <w:p w14:paraId="60E77147" w14:textId="77777777" w:rsidR="000F07FB" w:rsidRDefault="000F07FB" w:rsidP="000F07FB">
      <w:pPr>
        <w:pStyle w:val="Footer"/>
        <w:spacing w:line="276" w:lineRule="auto"/>
        <w:rPr>
          <w:rFonts w:ascii="Arial" w:hAnsi="Arial" w:cs="Arial"/>
          <w:sz w:val="22"/>
          <w:szCs w:val="22"/>
        </w:rPr>
      </w:pPr>
      <w:r w:rsidRPr="00601B08">
        <w:rPr>
          <w:rFonts w:ascii="Arial" w:hAnsi="Arial" w:cs="Arial"/>
          <w:sz w:val="22"/>
          <w:szCs w:val="22"/>
        </w:rPr>
        <w:t xml:space="preserve">Non-medical prescribing (NMP) is the term used to describe prescribing by a healthcare professional other than a doctor or dentist.  </w:t>
      </w:r>
    </w:p>
    <w:p w14:paraId="29F1A875" w14:textId="77777777" w:rsidR="000F07FB" w:rsidRPr="00601B08" w:rsidRDefault="000F07FB" w:rsidP="000F07FB">
      <w:pPr>
        <w:pStyle w:val="Footer"/>
        <w:spacing w:line="276" w:lineRule="auto"/>
        <w:rPr>
          <w:rFonts w:ascii="Arial" w:hAnsi="Arial" w:cs="Arial"/>
          <w:sz w:val="22"/>
          <w:szCs w:val="22"/>
        </w:rPr>
      </w:pPr>
    </w:p>
    <w:p w14:paraId="36D8470D" w14:textId="77777777" w:rsidR="000F07FB" w:rsidRDefault="000F07FB" w:rsidP="000F07FB">
      <w:pPr>
        <w:pStyle w:val="Footer"/>
        <w:spacing w:line="276" w:lineRule="auto"/>
        <w:rPr>
          <w:rFonts w:ascii="Arial" w:hAnsi="Arial" w:cs="Arial"/>
          <w:sz w:val="22"/>
          <w:szCs w:val="22"/>
        </w:rPr>
      </w:pPr>
      <w:r w:rsidRPr="00CD10F4">
        <w:rPr>
          <w:rFonts w:ascii="Arial" w:hAnsi="Arial" w:cs="Arial"/>
          <w:sz w:val="22"/>
          <w:szCs w:val="22"/>
        </w:rPr>
        <w:t xml:space="preserve">The following </w:t>
      </w:r>
      <w:r>
        <w:rPr>
          <w:rFonts w:ascii="Arial" w:hAnsi="Arial" w:cs="Arial"/>
          <w:sz w:val="22"/>
          <w:szCs w:val="22"/>
        </w:rPr>
        <w:t>declaration is intended to:</w:t>
      </w:r>
    </w:p>
    <w:p w14:paraId="222AA08E" w14:textId="77777777" w:rsidR="000F07FB" w:rsidRPr="00886BB8" w:rsidRDefault="000F07FB" w:rsidP="000F07FB">
      <w:pPr>
        <w:pStyle w:val="Footer"/>
        <w:numPr>
          <w:ilvl w:val="0"/>
          <w:numId w:val="29"/>
        </w:numPr>
        <w:tabs>
          <w:tab w:val="clear" w:pos="4153"/>
          <w:tab w:val="clear" w:pos="8306"/>
          <w:tab w:val="center" w:pos="4680"/>
          <w:tab w:val="right" w:pos="9360"/>
        </w:tabs>
        <w:spacing w:line="276" w:lineRule="auto"/>
        <w:rPr>
          <w:rFonts w:ascii="Arial" w:hAnsi="Arial" w:cs="Arial"/>
          <w:sz w:val="22"/>
          <w:szCs w:val="22"/>
        </w:rPr>
      </w:pPr>
      <w:r w:rsidRPr="00886BB8">
        <w:rPr>
          <w:rFonts w:ascii="Arial" w:hAnsi="Arial" w:cs="Arial"/>
          <w:sz w:val="22"/>
          <w:szCs w:val="22"/>
        </w:rPr>
        <w:t xml:space="preserve">Provide NHS </w:t>
      </w:r>
      <w:r>
        <w:rPr>
          <w:rFonts w:ascii="Arial" w:hAnsi="Arial" w:cs="Arial"/>
          <w:sz w:val="22"/>
          <w:szCs w:val="22"/>
        </w:rPr>
        <w:t>Lincolnshire ICB</w:t>
      </w:r>
      <w:r w:rsidRPr="00886BB8">
        <w:rPr>
          <w:rFonts w:ascii="Arial" w:hAnsi="Arial" w:cs="Arial"/>
          <w:sz w:val="22"/>
          <w:szCs w:val="22"/>
        </w:rPr>
        <w:t xml:space="preserve"> with assurance that the employing organisation has appropriate governance in place regarding NMP</w:t>
      </w:r>
      <w:r>
        <w:rPr>
          <w:rFonts w:ascii="Arial" w:hAnsi="Arial" w:cs="Arial"/>
          <w:sz w:val="22"/>
          <w:szCs w:val="22"/>
        </w:rPr>
        <w:t>s</w:t>
      </w:r>
      <w:r w:rsidRPr="00886BB8">
        <w:rPr>
          <w:rFonts w:ascii="Arial" w:hAnsi="Arial" w:cs="Arial"/>
          <w:sz w:val="22"/>
          <w:szCs w:val="22"/>
        </w:rPr>
        <w:t>.</w:t>
      </w:r>
    </w:p>
    <w:p w14:paraId="585E3177" w14:textId="77777777" w:rsidR="000F07FB" w:rsidRDefault="000F07FB" w:rsidP="000F07FB">
      <w:pPr>
        <w:pStyle w:val="Footer"/>
        <w:numPr>
          <w:ilvl w:val="0"/>
          <w:numId w:val="29"/>
        </w:numPr>
        <w:tabs>
          <w:tab w:val="clear" w:pos="4153"/>
          <w:tab w:val="clear" w:pos="8306"/>
          <w:tab w:val="center" w:pos="4680"/>
          <w:tab w:val="right" w:pos="9360"/>
        </w:tabs>
        <w:spacing w:line="276" w:lineRule="auto"/>
        <w:rPr>
          <w:rFonts w:ascii="Arial" w:hAnsi="Arial" w:cs="Arial"/>
          <w:sz w:val="22"/>
          <w:szCs w:val="22"/>
        </w:rPr>
      </w:pPr>
      <w:r>
        <w:rPr>
          <w:rFonts w:ascii="Arial" w:hAnsi="Arial" w:cs="Arial"/>
          <w:sz w:val="22"/>
          <w:szCs w:val="22"/>
        </w:rPr>
        <w:t>Remind organisations employing NMPs working in NHS Lincolnshire ICB of their roles and responsibilities as per the NMP Policy.</w:t>
      </w:r>
    </w:p>
    <w:p w14:paraId="309C7FD1" w14:textId="77777777" w:rsidR="000F07FB" w:rsidRDefault="000F07FB" w:rsidP="000F07FB">
      <w:pPr>
        <w:pStyle w:val="Footer"/>
        <w:spacing w:line="276" w:lineRule="auto"/>
        <w:rPr>
          <w:rFonts w:ascii="Arial" w:hAnsi="Arial" w:cs="Arial"/>
          <w:sz w:val="22"/>
          <w:szCs w:val="22"/>
        </w:rPr>
      </w:pPr>
    </w:p>
    <w:p w14:paraId="7EE049BE" w14:textId="77777777" w:rsidR="000F07FB" w:rsidRPr="00EF2737" w:rsidRDefault="000F07FB" w:rsidP="000F07FB">
      <w:pPr>
        <w:pStyle w:val="Footer"/>
        <w:spacing w:line="276" w:lineRule="auto"/>
        <w:rPr>
          <w:rFonts w:ascii="Arial" w:hAnsi="Arial" w:cs="Arial"/>
          <w:b/>
          <w:bCs/>
          <w:sz w:val="22"/>
          <w:szCs w:val="22"/>
        </w:rPr>
      </w:pPr>
      <w:r w:rsidRPr="00EF2737">
        <w:rPr>
          <w:rFonts w:ascii="Arial" w:hAnsi="Arial" w:cs="Arial"/>
          <w:b/>
          <w:bCs/>
          <w:sz w:val="22"/>
          <w:szCs w:val="22"/>
        </w:rPr>
        <w:t>This form will need to be completed and submitted annually or NMPs may be removed from the NHSBSA register as we will assume they are no longer practicing in Lincolnshire.</w:t>
      </w:r>
    </w:p>
    <w:p w14:paraId="7D79EF89" w14:textId="77777777" w:rsidR="000F07FB" w:rsidRDefault="000F07FB" w:rsidP="000F07FB">
      <w:pPr>
        <w:pStyle w:val="Footer"/>
        <w:spacing w:line="276" w:lineRule="auto"/>
        <w:rPr>
          <w:rFonts w:ascii="Arial" w:hAnsi="Arial" w:cs="Arial"/>
          <w:sz w:val="22"/>
          <w:szCs w:val="22"/>
        </w:rPr>
      </w:pPr>
    </w:p>
    <w:p w14:paraId="49E7622A" w14:textId="77777777" w:rsidR="000F07FB" w:rsidRDefault="000F07FB" w:rsidP="000F07FB">
      <w:pPr>
        <w:pStyle w:val="Footer"/>
        <w:spacing w:line="276" w:lineRule="auto"/>
        <w:rPr>
          <w:rFonts w:ascii="Arial" w:hAnsi="Arial" w:cs="Arial"/>
          <w:sz w:val="22"/>
          <w:szCs w:val="22"/>
        </w:rPr>
      </w:pPr>
      <w:r w:rsidRPr="00EF2737">
        <w:rPr>
          <w:rFonts w:ascii="Arial" w:hAnsi="Arial" w:cs="Arial"/>
          <w:sz w:val="22"/>
          <w:szCs w:val="22"/>
        </w:rPr>
        <w:t>The following questions apply to all NMPs in the employing organisation and are based on CQC requirements and the LICB NMP Policy:</w:t>
      </w:r>
    </w:p>
    <w:p w14:paraId="4CADC7CA" w14:textId="77777777" w:rsidR="000F07FB" w:rsidRPr="00EF2737" w:rsidRDefault="000F07FB" w:rsidP="000F07FB">
      <w:pPr>
        <w:pStyle w:val="Footer"/>
        <w:spacing w:line="276" w:lineRule="auto"/>
        <w:rPr>
          <w:rFonts w:ascii="Arial" w:hAnsi="Arial" w:cs="Arial"/>
          <w:strike/>
          <w:sz w:val="22"/>
          <w:szCs w:val="22"/>
        </w:rPr>
      </w:pPr>
    </w:p>
    <w:tbl>
      <w:tblPr>
        <w:tblStyle w:val="TableGrid"/>
        <w:tblW w:w="5000" w:type="pct"/>
        <w:tblLook w:val="04A0" w:firstRow="1" w:lastRow="0" w:firstColumn="1" w:lastColumn="0" w:noHBand="0" w:noVBand="1"/>
      </w:tblPr>
      <w:tblGrid>
        <w:gridCol w:w="8702"/>
        <w:gridCol w:w="1606"/>
      </w:tblGrid>
      <w:tr w:rsidR="000F07FB" w:rsidRPr="007F7434" w14:paraId="3F0CD69C" w14:textId="77777777" w:rsidTr="009E5633">
        <w:tc>
          <w:tcPr>
            <w:tcW w:w="4221" w:type="pct"/>
            <w:vAlign w:val="center"/>
          </w:tcPr>
          <w:p w14:paraId="41D664C1" w14:textId="77777777" w:rsidR="000F07FB" w:rsidRPr="007F7434" w:rsidRDefault="000F07FB" w:rsidP="009E5633">
            <w:pPr>
              <w:pStyle w:val="Footer"/>
              <w:spacing w:line="276" w:lineRule="auto"/>
              <w:rPr>
                <w:rFonts w:ascii="Arial" w:hAnsi="Arial" w:cs="Arial"/>
                <w:b/>
                <w:bCs/>
                <w:sz w:val="22"/>
                <w:szCs w:val="22"/>
              </w:rPr>
            </w:pPr>
            <w:r>
              <w:rPr>
                <w:rFonts w:ascii="Arial" w:hAnsi="Arial" w:cs="Arial"/>
                <w:b/>
                <w:bCs/>
                <w:sz w:val="22"/>
                <w:szCs w:val="22"/>
              </w:rPr>
              <w:t>Declarations</w:t>
            </w:r>
          </w:p>
        </w:tc>
        <w:tc>
          <w:tcPr>
            <w:tcW w:w="779" w:type="pct"/>
            <w:vAlign w:val="center"/>
          </w:tcPr>
          <w:p w14:paraId="58E407D2" w14:textId="77777777" w:rsidR="000F07FB" w:rsidRPr="007F7434" w:rsidRDefault="000F07FB" w:rsidP="009E5633">
            <w:pPr>
              <w:pStyle w:val="Footer"/>
              <w:spacing w:line="276" w:lineRule="auto"/>
              <w:rPr>
                <w:rFonts w:ascii="Arial" w:hAnsi="Arial" w:cs="Arial"/>
                <w:b/>
                <w:bCs/>
                <w:sz w:val="22"/>
                <w:szCs w:val="22"/>
              </w:rPr>
            </w:pPr>
            <w:r>
              <w:rPr>
                <w:rFonts w:ascii="Arial" w:hAnsi="Arial" w:cs="Arial"/>
                <w:b/>
                <w:bCs/>
                <w:sz w:val="22"/>
                <w:szCs w:val="22"/>
              </w:rPr>
              <w:t>Agreement (tick)</w:t>
            </w:r>
          </w:p>
        </w:tc>
      </w:tr>
      <w:tr w:rsidR="000F07FB" w:rsidRPr="007F7434" w14:paraId="4D73139A" w14:textId="77777777" w:rsidTr="009E5633">
        <w:trPr>
          <w:trHeight w:val="960"/>
        </w:trPr>
        <w:tc>
          <w:tcPr>
            <w:tcW w:w="4221" w:type="pct"/>
            <w:vAlign w:val="center"/>
          </w:tcPr>
          <w:p w14:paraId="6A91F7E9" w14:textId="77777777" w:rsidR="000F07FB" w:rsidRPr="007F7434" w:rsidRDefault="000F07FB" w:rsidP="009E5633">
            <w:pPr>
              <w:pStyle w:val="Footer"/>
              <w:spacing w:line="276" w:lineRule="auto"/>
              <w:rPr>
                <w:rFonts w:ascii="Arial" w:hAnsi="Arial" w:cs="Arial"/>
                <w:sz w:val="22"/>
                <w:szCs w:val="22"/>
              </w:rPr>
            </w:pPr>
            <w:r>
              <w:rPr>
                <w:rFonts w:ascii="Arial" w:hAnsi="Arial" w:cs="Arial"/>
                <w:sz w:val="22"/>
                <w:szCs w:val="22"/>
              </w:rPr>
              <w:t xml:space="preserve">I confirm we have </w:t>
            </w:r>
            <w:r w:rsidRPr="007F7434">
              <w:rPr>
                <w:rFonts w:ascii="Arial" w:hAnsi="Arial" w:cs="Arial"/>
                <w:sz w:val="22"/>
                <w:szCs w:val="22"/>
              </w:rPr>
              <w:t>a system in place to ensure that all NMPs are registered</w:t>
            </w:r>
            <w:r>
              <w:rPr>
                <w:rFonts w:ascii="Arial" w:hAnsi="Arial" w:cs="Arial"/>
                <w:sz w:val="22"/>
                <w:szCs w:val="22"/>
              </w:rPr>
              <w:t xml:space="preserve"> with their professional body</w:t>
            </w:r>
            <w:r w:rsidRPr="007F7434">
              <w:rPr>
                <w:rFonts w:ascii="Arial" w:hAnsi="Arial" w:cs="Arial"/>
                <w:sz w:val="22"/>
                <w:szCs w:val="22"/>
              </w:rPr>
              <w:t xml:space="preserve"> AND have a valid prescribing qualification, both at the point of joining the practice AND periodically thereafter</w:t>
            </w:r>
            <w:r>
              <w:rPr>
                <w:rFonts w:ascii="Arial" w:hAnsi="Arial" w:cs="Arial"/>
                <w:sz w:val="22"/>
                <w:szCs w:val="22"/>
              </w:rPr>
              <w:t>.</w:t>
            </w:r>
          </w:p>
        </w:tc>
        <w:tc>
          <w:tcPr>
            <w:tcW w:w="779" w:type="pct"/>
          </w:tcPr>
          <w:p w14:paraId="7CE08C4B" w14:textId="77777777" w:rsidR="000F07FB" w:rsidRPr="007F7434" w:rsidRDefault="000F07FB" w:rsidP="009E5633">
            <w:pPr>
              <w:pStyle w:val="Footer"/>
              <w:spacing w:line="276" w:lineRule="auto"/>
              <w:rPr>
                <w:rFonts w:ascii="Arial" w:hAnsi="Arial" w:cs="Arial"/>
                <w:sz w:val="22"/>
                <w:szCs w:val="22"/>
              </w:rPr>
            </w:pPr>
          </w:p>
        </w:tc>
      </w:tr>
      <w:tr w:rsidR="000F07FB" w:rsidRPr="007F7434" w14:paraId="101D8CED" w14:textId="77777777" w:rsidTr="009E5633">
        <w:trPr>
          <w:trHeight w:val="690"/>
        </w:trPr>
        <w:tc>
          <w:tcPr>
            <w:tcW w:w="4221" w:type="pct"/>
            <w:vAlign w:val="center"/>
          </w:tcPr>
          <w:p w14:paraId="52C3EC9C" w14:textId="77777777" w:rsidR="000F07FB" w:rsidRDefault="000F07FB" w:rsidP="009E5633">
            <w:pPr>
              <w:pStyle w:val="Footer"/>
              <w:spacing w:line="276" w:lineRule="auto"/>
              <w:rPr>
                <w:rFonts w:ascii="Arial" w:hAnsi="Arial" w:cs="Arial"/>
                <w:sz w:val="22"/>
                <w:szCs w:val="22"/>
              </w:rPr>
            </w:pPr>
            <w:r w:rsidRPr="00AA1EB2">
              <w:rPr>
                <w:rFonts w:ascii="Arial" w:hAnsi="Arial" w:cs="Arial"/>
                <w:sz w:val="22"/>
                <w:szCs w:val="22"/>
              </w:rPr>
              <w:t>I confirm all NMPs are up to date with safeguarding training and have a current Disclosure and Barring Service (DBS) certificate</w:t>
            </w:r>
            <w:r>
              <w:rPr>
                <w:rFonts w:ascii="Arial" w:hAnsi="Arial" w:cs="Arial"/>
                <w:sz w:val="22"/>
                <w:szCs w:val="22"/>
              </w:rPr>
              <w:t>.</w:t>
            </w:r>
          </w:p>
        </w:tc>
        <w:tc>
          <w:tcPr>
            <w:tcW w:w="779" w:type="pct"/>
          </w:tcPr>
          <w:p w14:paraId="41590B91" w14:textId="77777777" w:rsidR="000F07FB" w:rsidRPr="007F7434" w:rsidRDefault="000F07FB" w:rsidP="009E5633">
            <w:pPr>
              <w:pStyle w:val="Footer"/>
              <w:spacing w:line="276" w:lineRule="auto"/>
              <w:rPr>
                <w:rFonts w:ascii="Arial" w:hAnsi="Arial" w:cs="Arial"/>
                <w:sz w:val="22"/>
                <w:szCs w:val="22"/>
              </w:rPr>
            </w:pPr>
          </w:p>
        </w:tc>
      </w:tr>
      <w:tr w:rsidR="000F07FB" w:rsidRPr="007F7434" w14:paraId="6590AB55" w14:textId="77777777" w:rsidTr="009E5633">
        <w:trPr>
          <w:trHeight w:val="984"/>
        </w:trPr>
        <w:tc>
          <w:tcPr>
            <w:tcW w:w="4221" w:type="pct"/>
            <w:vAlign w:val="center"/>
          </w:tcPr>
          <w:p w14:paraId="58B40C01" w14:textId="77777777" w:rsidR="000F07FB" w:rsidRPr="007F7434" w:rsidRDefault="000F07FB" w:rsidP="009E5633">
            <w:pPr>
              <w:pStyle w:val="Footer"/>
              <w:spacing w:line="276" w:lineRule="auto"/>
              <w:rPr>
                <w:rFonts w:ascii="Arial" w:hAnsi="Arial" w:cs="Arial"/>
                <w:sz w:val="22"/>
                <w:szCs w:val="22"/>
              </w:rPr>
            </w:pPr>
            <w:r w:rsidRPr="00DE4B5A">
              <w:rPr>
                <w:rFonts w:ascii="Arial" w:hAnsi="Arial" w:cs="Arial"/>
                <w:sz w:val="22"/>
                <w:szCs w:val="22"/>
              </w:rPr>
              <w:t xml:space="preserve">I confirm that all NMPs working in this organisation/practice are </w:t>
            </w:r>
            <w:r>
              <w:rPr>
                <w:rFonts w:ascii="Arial" w:hAnsi="Arial" w:cs="Arial"/>
                <w:sz w:val="22"/>
                <w:szCs w:val="22"/>
              </w:rPr>
              <w:t xml:space="preserve">registered with the </w:t>
            </w:r>
            <w:r w:rsidRPr="00DE4B5A">
              <w:rPr>
                <w:rFonts w:ascii="Arial" w:hAnsi="Arial" w:cs="Arial"/>
                <w:sz w:val="22"/>
                <w:szCs w:val="22"/>
              </w:rPr>
              <w:t xml:space="preserve">NHSBSA and </w:t>
            </w:r>
            <w:r>
              <w:rPr>
                <w:rFonts w:ascii="Arial" w:hAnsi="Arial" w:cs="Arial"/>
                <w:sz w:val="22"/>
                <w:szCs w:val="22"/>
              </w:rPr>
              <w:t xml:space="preserve">are </w:t>
            </w:r>
            <w:r w:rsidRPr="00DE4B5A">
              <w:rPr>
                <w:rFonts w:ascii="Arial" w:hAnsi="Arial" w:cs="Arial"/>
                <w:sz w:val="22"/>
                <w:szCs w:val="22"/>
              </w:rPr>
              <w:t>set up on the clinical system to prescribe under their own credential</w:t>
            </w:r>
            <w:r>
              <w:rPr>
                <w:rFonts w:ascii="Arial" w:hAnsi="Arial" w:cs="Arial"/>
                <w:sz w:val="22"/>
                <w:szCs w:val="22"/>
              </w:rPr>
              <w:t>s.</w:t>
            </w:r>
            <w:r w:rsidRPr="00DE4B5A">
              <w:rPr>
                <w:rFonts w:ascii="Arial" w:hAnsi="Arial" w:cs="Arial"/>
                <w:sz w:val="22"/>
                <w:szCs w:val="22"/>
              </w:rPr>
              <w:tab/>
            </w:r>
          </w:p>
        </w:tc>
        <w:tc>
          <w:tcPr>
            <w:tcW w:w="779" w:type="pct"/>
          </w:tcPr>
          <w:p w14:paraId="0E3D6D24" w14:textId="77777777" w:rsidR="000F07FB" w:rsidRPr="007F7434" w:rsidRDefault="000F07FB" w:rsidP="009E5633">
            <w:pPr>
              <w:pStyle w:val="Footer"/>
              <w:spacing w:line="276" w:lineRule="auto"/>
              <w:rPr>
                <w:rFonts w:ascii="Arial" w:hAnsi="Arial" w:cs="Arial"/>
                <w:sz w:val="22"/>
                <w:szCs w:val="22"/>
              </w:rPr>
            </w:pPr>
          </w:p>
        </w:tc>
      </w:tr>
      <w:tr w:rsidR="000F07FB" w:rsidRPr="007F7434" w14:paraId="4B03A2B2" w14:textId="77777777" w:rsidTr="009E5633">
        <w:trPr>
          <w:trHeight w:val="700"/>
        </w:trPr>
        <w:tc>
          <w:tcPr>
            <w:tcW w:w="4221" w:type="pct"/>
            <w:vAlign w:val="center"/>
          </w:tcPr>
          <w:p w14:paraId="7A09D0FD" w14:textId="77777777" w:rsidR="000F07FB" w:rsidRPr="007F7434" w:rsidRDefault="000F07FB" w:rsidP="009E5633">
            <w:pPr>
              <w:pStyle w:val="Footer"/>
              <w:spacing w:line="276" w:lineRule="auto"/>
              <w:rPr>
                <w:rFonts w:ascii="Arial" w:hAnsi="Arial" w:cs="Arial"/>
                <w:sz w:val="22"/>
                <w:szCs w:val="22"/>
              </w:rPr>
            </w:pPr>
            <w:r>
              <w:rPr>
                <w:rFonts w:ascii="Arial" w:hAnsi="Arial" w:cs="Arial"/>
                <w:sz w:val="22"/>
                <w:szCs w:val="22"/>
              </w:rPr>
              <w:t>I confirm we h</w:t>
            </w:r>
            <w:r w:rsidRPr="007F7434">
              <w:rPr>
                <w:rFonts w:ascii="Arial" w:hAnsi="Arial" w:cs="Arial"/>
                <w:sz w:val="22"/>
                <w:szCs w:val="22"/>
              </w:rPr>
              <w:t>ave a system in place to ensure that all NMPs are working within the limits of their competency</w:t>
            </w:r>
            <w:r>
              <w:rPr>
                <w:rFonts w:ascii="Arial" w:hAnsi="Arial" w:cs="Arial"/>
                <w:sz w:val="22"/>
                <w:szCs w:val="22"/>
              </w:rPr>
              <w:t xml:space="preserve"> and have appropriate indemnity to reflect this.</w:t>
            </w:r>
          </w:p>
        </w:tc>
        <w:tc>
          <w:tcPr>
            <w:tcW w:w="779" w:type="pct"/>
          </w:tcPr>
          <w:p w14:paraId="65A37670" w14:textId="77777777" w:rsidR="000F07FB" w:rsidRPr="007F7434" w:rsidRDefault="000F07FB" w:rsidP="009E5633">
            <w:pPr>
              <w:pStyle w:val="Footer"/>
              <w:spacing w:line="276" w:lineRule="auto"/>
              <w:rPr>
                <w:rFonts w:ascii="Arial" w:hAnsi="Arial" w:cs="Arial"/>
                <w:sz w:val="22"/>
                <w:szCs w:val="22"/>
              </w:rPr>
            </w:pPr>
          </w:p>
        </w:tc>
      </w:tr>
      <w:tr w:rsidR="000F07FB" w:rsidRPr="007F7434" w14:paraId="2CDC12B3" w14:textId="77777777" w:rsidTr="009E5633">
        <w:trPr>
          <w:trHeight w:val="711"/>
        </w:trPr>
        <w:tc>
          <w:tcPr>
            <w:tcW w:w="4221" w:type="pct"/>
            <w:vAlign w:val="center"/>
          </w:tcPr>
          <w:p w14:paraId="658551BE" w14:textId="77777777" w:rsidR="000F07FB" w:rsidRDefault="000F07FB" w:rsidP="009E5633">
            <w:pPr>
              <w:pStyle w:val="Footer"/>
              <w:spacing w:line="276" w:lineRule="auto"/>
              <w:rPr>
                <w:rFonts w:ascii="Arial" w:hAnsi="Arial" w:cs="Arial"/>
                <w:sz w:val="22"/>
                <w:szCs w:val="22"/>
              </w:rPr>
            </w:pPr>
            <w:r>
              <w:rPr>
                <w:rFonts w:ascii="Arial" w:hAnsi="Arial" w:cs="Arial"/>
                <w:sz w:val="22"/>
                <w:szCs w:val="22"/>
              </w:rPr>
              <w:t xml:space="preserve">I confirm we update </w:t>
            </w:r>
            <w:r w:rsidRPr="00581CED">
              <w:rPr>
                <w:rFonts w:ascii="Arial" w:hAnsi="Arial" w:cs="Arial"/>
                <w:sz w:val="22"/>
                <w:szCs w:val="22"/>
              </w:rPr>
              <w:t xml:space="preserve">prescribing responsibilities and competencies for each NMP </w:t>
            </w:r>
            <w:r>
              <w:rPr>
                <w:rFonts w:ascii="Arial" w:hAnsi="Arial" w:cs="Arial"/>
                <w:sz w:val="22"/>
                <w:szCs w:val="22"/>
              </w:rPr>
              <w:t xml:space="preserve">in their job description </w:t>
            </w:r>
            <w:r w:rsidRPr="00581CED">
              <w:rPr>
                <w:rFonts w:ascii="Arial" w:hAnsi="Arial" w:cs="Arial"/>
                <w:sz w:val="22"/>
                <w:szCs w:val="22"/>
              </w:rPr>
              <w:t>as necessary</w:t>
            </w:r>
            <w:r>
              <w:rPr>
                <w:rFonts w:ascii="Arial" w:hAnsi="Arial" w:cs="Arial"/>
                <w:sz w:val="22"/>
                <w:szCs w:val="22"/>
              </w:rPr>
              <w:t>.</w:t>
            </w:r>
          </w:p>
        </w:tc>
        <w:tc>
          <w:tcPr>
            <w:tcW w:w="779" w:type="pct"/>
          </w:tcPr>
          <w:p w14:paraId="469DC003" w14:textId="77777777" w:rsidR="000F07FB" w:rsidRPr="007F7434" w:rsidRDefault="000F07FB" w:rsidP="009E5633">
            <w:pPr>
              <w:pStyle w:val="Footer"/>
              <w:spacing w:line="276" w:lineRule="auto"/>
              <w:rPr>
                <w:rFonts w:ascii="Arial" w:hAnsi="Arial" w:cs="Arial"/>
                <w:sz w:val="22"/>
                <w:szCs w:val="22"/>
              </w:rPr>
            </w:pPr>
          </w:p>
        </w:tc>
      </w:tr>
      <w:tr w:rsidR="000F07FB" w:rsidRPr="007F7434" w14:paraId="6EB18BDC" w14:textId="77777777" w:rsidTr="009E5633">
        <w:trPr>
          <w:trHeight w:val="692"/>
        </w:trPr>
        <w:tc>
          <w:tcPr>
            <w:tcW w:w="4221" w:type="pct"/>
            <w:vAlign w:val="center"/>
          </w:tcPr>
          <w:p w14:paraId="11C62E2E" w14:textId="77777777" w:rsidR="000F07FB" w:rsidRDefault="000F07FB" w:rsidP="009E5633">
            <w:pPr>
              <w:pStyle w:val="Footer"/>
              <w:spacing w:line="276" w:lineRule="auto"/>
              <w:rPr>
                <w:rFonts w:ascii="Arial" w:hAnsi="Arial" w:cs="Arial"/>
                <w:sz w:val="22"/>
                <w:szCs w:val="22"/>
              </w:rPr>
            </w:pPr>
            <w:r>
              <w:rPr>
                <w:rFonts w:ascii="Arial" w:hAnsi="Arial" w:cs="Arial"/>
                <w:sz w:val="22"/>
                <w:szCs w:val="22"/>
              </w:rPr>
              <w:t xml:space="preserve">I confirm we </w:t>
            </w:r>
            <w:r w:rsidRPr="007F7434">
              <w:rPr>
                <w:rFonts w:ascii="Arial" w:hAnsi="Arial" w:cs="Arial"/>
                <w:sz w:val="22"/>
                <w:szCs w:val="22"/>
              </w:rPr>
              <w:t>have a system in place to ensure that all NMP</w:t>
            </w:r>
            <w:r>
              <w:rPr>
                <w:rFonts w:ascii="Arial" w:hAnsi="Arial" w:cs="Arial"/>
                <w:sz w:val="22"/>
                <w:szCs w:val="22"/>
              </w:rPr>
              <w:t>s</w:t>
            </w:r>
            <w:r w:rsidRPr="007F7434">
              <w:rPr>
                <w:rFonts w:ascii="Arial" w:hAnsi="Arial" w:cs="Arial"/>
                <w:sz w:val="22"/>
                <w:szCs w:val="22"/>
              </w:rPr>
              <w:t xml:space="preserve"> have access to appropriate clinical supervision</w:t>
            </w:r>
            <w:r>
              <w:rPr>
                <w:rFonts w:ascii="Arial" w:hAnsi="Arial" w:cs="Arial"/>
                <w:sz w:val="22"/>
                <w:szCs w:val="22"/>
              </w:rPr>
              <w:t xml:space="preserve"> and training.</w:t>
            </w:r>
          </w:p>
        </w:tc>
        <w:tc>
          <w:tcPr>
            <w:tcW w:w="779" w:type="pct"/>
          </w:tcPr>
          <w:p w14:paraId="7AE64352" w14:textId="77777777" w:rsidR="000F07FB" w:rsidRPr="007F7434" w:rsidRDefault="000F07FB" w:rsidP="009E5633">
            <w:pPr>
              <w:pStyle w:val="Footer"/>
              <w:spacing w:line="276" w:lineRule="auto"/>
              <w:rPr>
                <w:rFonts w:ascii="Arial" w:hAnsi="Arial" w:cs="Arial"/>
                <w:sz w:val="22"/>
                <w:szCs w:val="22"/>
              </w:rPr>
            </w:pPr>
          </w:p>
        </w:tc>
      </w:tr>
      <w:tr w:rsidR="000F07FB" w:rsidRPr="007F7434" w14:paraId="2AFEC125" w14:textId="77777777" w:rsidTr="009E5633">
        <w:trPr>
          <w:trHeight w:val="702"/>
        </w:trPr>
        <w:tc>
          <w:tcPr>
            <w:tcW w:w="4221" w:type="pct"/>
            <w:vAlign w:val="center"/>
          </w:tcPr>
          <w:p w14:paraId="2C4F667E" w14:textId="77777777" w:rsidR="000F07FB" w:rsidRPr="007F7434" w:rsidRDefault="000F07FB" w:rsidP="009E5633">
            <w:pPr>
              <w:pStyle w:val="Footer"/>
              <w:spacing w:line="276" w:lineRule="auto"/>
              <w:rPr>
                <w:rFonts w:ascii="Arial" w:hAnsi="Arial" w:cs="Arial"/>
                <w:sz w:val="22"/>
                <w:szCs w:val="22"/>
              </w:rPr>
            </w:pPr>
            <w:r>
              <w:rPr>
                <w:rFonts w:ascii="Arial" w:hAnsi="Arial" w:cs="Arial"/>
                <w:sz w:val="22"/>
                <w:szCs w:val="22"/>
              </w:rPr>
              <w:t>I will ensure that the ICB Medicines Optimisation Team is informed of all NMP joiners and leavers, regardless of duration or status of employment.</w:t>
            </w:r>
          </w:p>
        </w:tc>
        <w:tc>
          <w:tcPr>
            <w:tcW w:w="779" w:type="pct"/>
          </w:tcPr>
          <w:p w14:paraId="7D1BB514" w14:textId="77777777" w:rsidR="000F07FB" w:rsidRPr="007F7434" w:rsidRDefault="000F07FB" w:rsidP="009E5633">
            <w:pPr>
              <w:pStyle w:val="Footer"/>
              <w:spacing w:line="276" w:lineRule="auto"/>
              <w:rPr>
                <w:rFonts w:ascii="Arial" w:hAnsi="Arial" w:cs="Arial"/>
                <w:sz w:val="22"/>
                <w:szCs w:val="22"/>
              </w:rPr>
            </w:pPr>
          </w:p>
        </w:tc>
      </w:tr>
    </w:tbl>
    <w:p w14:paraId="0A446C1B" w14:textId="77777777" w:rsidR="000F07FB" w:rsidRDefault="000F07FB" w:rsidP="000F07FB">
      <w:pPr>
        <w:pStyle w:val="Footer"/>
        <w:rPr>
          <w:rFonts w:ascii="Arial" w:hAnsi="Arial" w:cs="Arial"/>
          <w:i/>
          <w:iCs/>
          <w:sz w:val="18"/>
          <w:szCs w:val="18"/>
        </w:rPr>
      </w:pPr>
    </w:p>
    <w:bookmarkEnd w:id="36"/>
    <w:p w14:paraId="7DF3FC1B" w14:textId="77777777" w:rsidR="000F07FB" w:rsidRPr="00EF2737" w:rsidRDefault="000F07FB" w:rsidP="000F07FB">
      <w:pPr>
        <w:pStyle w:val="Footer"/>
        <w:spacing w:line="276" w:lineRule="auto"/>
        <w:rPr>
          <w:rFonts w:ascii="Arial" w:hAnsi="Arial" w:cs="Arial"/>
          <w:sz w:val="22"/>
          <w:szCs w:val="22"/>
        </w:rPr>
      </w:pPr>
      <w:r w:rsidRPr="00EF2737">
        <w:rPr>
          <w:rFonts w:ascii="Arial" w:hAnsi="Arial" w:cs="Arial"/>
          <w:sz w:val="22"/>
          <w:szCs w:val="22"/>
        </w:rPr>
        <w:lastRenderedPageBreak/>
        <w:t xml:space="preserve">Please list below the names of NMPs working in your practice / organisation and confirm the declarations above apply to them. Include occasional staff, such as locums or any PCN staff who do regular sessions as prescribers. In order for the ICB to have up to date records, the MO Team will cross check the below NMPs with our records, </w:t>
      </w:r>
      <w:r>
        <w:rPr>
          <w:rFonts w:ascii="Arial" w:hAnsi="Arial" w:cs="Arial"/>
          <w:sz w:val="22"/>
          <w:szCs w:val="22"/>
        </w:rPr>
        <w:t xml:space="preserve">and </w:t>
      </w:r>
      <w:r w:rsidRPr="00EF2737">
        <w:rPr>
          <w:rFonts w:ascii="Arial" w:hAnsi="Arial" w:cs="Arial"/>
          <w:sz w:val="22"/>
          <w:szCs w:val="22"/>
        </w:rPr>
        <w:t>any discrepancies will be followed by via email.</w:t>
      </w:r>
    </w:p>
    <w:tbl>
      <w:tblPr>
        <w:tblStyle w:val="TableGrid"/>
        <w:tblpPr w:leftFromText="180" w:rightFromText="180" w:vertAnchor="text" w:horzAnchor="margin" w:tblpY="301"/>
        <w:tblW w:w="9776" w:type="dxa"/>
        <w:tblLook w:val="04A0" w:firstRow="1" w:lastRow="0" w:firstColumn="1" w:lastColumn="0" w:noHBand="0" w:noVBand="1"/>
      </w:tblPr>
      <w:tblGrid>
        <w:gridCol w:w="3823"/>
        <w:gridCol w:w="3827"/>
        <w:gridCol w:w="2126"/>
      </w:tblGrid>
      <w:tr w:rsidR="000F07FB" w:rsidRPr="00B16334" w14:paraId="3B6E7F3F" w14:textId="77777777" w:rsidTr="009E5633">
        <w:trPr>
          <w:trHeight w:val="463"/>
        </w:trPr>
        <w:tc>
          <w:tcPr>
            <w:tcW w:w="3823" w:type="dxa"/>
            <w:vAlign w:val="center"/>
          </w:tcPr>
          <w:p w14:paraId="141B8FC6" w14:textId="77777777" w:rsidR="000F07FB" w:rsidRPr="00EF2737" w:rsidRDefault="000F07FB" w:rsidP="009E5633">
            <w:pPr>
              <w:pStyle w:val="Footer"/>
              <w:rPr>
                <w:rFonts w:ascii="Arial" w:hAnsi="Arial" w:cs="Arial"/>
                <w:b/>
                <w:bCs/>
                <w:sz w:val="22"/>
                <w:szCs w:val="22"/>
              </w:rPr>
            </w:pPr>
            <w:r w:rsidRPr="00EF2737">
              <w:rPr>
                <w:rFonts w:ascii="Arial" w:hAnsi="Arial" w:cs="Arial"/>
                <w:b/>
                <w:bCs/>
                <w:sz w:val="22"/>
                <w:szCs w:val="22"/>
              </w:rPr>
              <w:t>NMP Full Name</w:t>
            </w:r>
          </w:p>
        </w:tc>
        <w:tc>
          <w:tcPr>
            <w:tcW w:w="3827" w:type="dxa"/>
            <w:vAlign w:val="center"/>
          </w:tcPr>
          <w:p w14:paraId="00674B11" w14:textId="77777777" w:rsidR="000F07FB" w:rsidRPr="00EF2737" w:rsidRDefault="000F07FB" w:rsidP="009E5633">
            <w:pPr>
              <w:pStyle w:val="Footer"/>
              <w:rPr>
                <w:rFonts w:ascii="Arial" w:hAnsi="Arial" w:cs="Arial"/>
                <w:b/>
                <w:bCs/>
                <w:sz w:val="22"/>
                <w:szCs w:val="22"/>
              </w:rPr>
            </w:pPr>
            <w:r>
              <w:rPr>
                <w:rFonts w:ascii="Arial" w:hAnsi="Arial" w:cs="Arial"/>
                <w:b/>
                <w:bCs/>
                <w:sz w:val="22"/>
                <w:szCs w:val="22"/>
              </w:rPr>
              <w:t>NMP Signature</w:t>
            </w:r>
          </w:p>
        </w:tc>
        <w:tc>
          <w:tcPr>
            <w:tcW w:w="2126" w:type="dxa"/>
            <w:vAlign w:val="center"/>
          </w:tcPr>
          <w:p w14:paraId="15B77E21" w14:textId="77777777" w:rsidR="000F07FB" w:rsidRPr="00EF2737" w:rsidRDefault="000F07FB" w:rsidP="009E5633">
            <w:pPr>
              <w:pStyle w:val="Footer"/>
              <w:rPr>
                <w:rFonts w:ascii="Arial" w:hAnsi="Arial" w:cs="Arial"/>
                <w:b/>
                <w:bCs/>
                <w:sz w:val="22"/>
                <w:szCs w:val="22"/>
              </w:rPr>
            </w:pPr>
            <w:r w:rsidRPr="00EF2737">
              <w:rPr>
                <w:rFonts w:ascii="Arial" w:hAnsi="Arial" w:cs="Arial"/>
                <w:b/>
                <w:bCs/>
                <w:sz w:val="22"/>
                <w:szCs w:val="22"/>
              </w:rPr>
              <w:t>Date</w:t>
            </w:r>
          </w:p>
        </w:tc>
      </w:tr>
      <w:tr w:rsidR="000F07FB" w:rsidRPr="00B16334" w14:paraId="2EEFB29F" w14:textId="77777777" w:rsidTr="009E5633">
        <w:trPr>
          <w:trHeight w:val="680"/>
        </w:trPr>
        <w:tc>
          <w:tcPr>
            <w:tcW w:w="3823" w:type="dxa"/>
          </w:tcPr>
          <w:p w14:paraId="19147221" w14:textId="77777777" w:rsidR="000F07FB" w:rsidRPr="00B16334" w:rsidRDefault="000F07FB" w:rsidP="009E5633">
            <w:pPr>
              <w:pStyle w:val="Footer"/>
              <w:rPr>
                <w:rFonts w:ascii="Arial" w:hAnsi="Arial" w:cs="Arial"/>
                <w:sz w:val="22"/>
                <w:szCs w:val="22"/>
                <w:highlight w:val="yellow"/>
              </w:rPr>
            </w:pPr>
          </w:p>
        </w:tc>
        <w:tc>
          <w:tcPr>
            <w:tcW w:w="3827" w:type="dxa"/>
          </w:tcPr>
          <w:p w14:paraId="406B2AAA" w14:textId="77777777" w:rsidR="000F07FB" w:rsidRPr="00B16334" w:rsidRDefault="000F07FB" w:rsidP="009E5633">
            <w:pPr>
              <w:pStyle w:val="Footer"/>
              <w:rPr>
                <w:rFonts w:ascii="Arial" w:hAnsi="Arial" w:cs="Arial"/>
                <w:sz w:val="22"/>
                <w:szCs w:val="22"/>
                <w:highlight w:val="yellow"/>
              </w:rPr>
            </w:pPr>
          </w:p>
        </w:tc>
        <w:tc>
          <w:tcPr>
            <w:tcW w:w="2126" w:type="dxa"/>
          </w:tcPr>
          <w:p w14:paraId="6A508AF4" w14:textId="77777777" w:rsidR="000F07FB" w:rsidRPr="00B16334" w:rsidRDefault="000F07FB" w:rsidP="009E5633">
            <w:pPr>
              <w:pStyle w:val="Footer"/>
              <w:rPr>
                <w:rFonts w:ascii="Arial" w:hAnsi="Arial" w:cs="Arial"/>
                <w:sz w:val="22"/>
                <w:szCs w:val="22"/>
                <w:highlight w:val="yellow"/>
              </w:rPr>
            </w:pPr>
          </w:p>
        </w:tc>
      </w:tr>
      <w:tr w:rsidR="000F07FB" w:rsidRPr="00B16334" w14:paraId="5617B2EF" w14:textId="77777777" w:rsidTr="009E5633">
        <w:trPr>
          <w:trHeight w:val="680"/>
        </w:trPr>
        <w:tc>
          <w:tcPr>
            <w:tcW w:w="3823" w:type="dxa"/>
          </w:tcPr>
          <w:p w14:paraId="3CA43A87" w14:textId="77777777" w:rsidR="000F07FB" w:rsidRPr="00B16334" w:rsidRDefault="000F07FB" w:rsidP="009E5633">
            <w:pPr>
              <w:pStyle w:val="Footer"/>
              <w:rPr>
                <w:rFonts w:ascii="Arial" w:hAnsi="Arial" w:cs="Arial"/>
                <w:sz w:val="22"/>
                <w:szCs w:val="22"/>
                <w:highlight w:val="yellow"/>
              </w:rPr>
            </w:pPr>
          </w:p>
        </w:tc>
        <w:tc>
          <w:tcPr>
            <w:tcW w:w="3827" w:type="dxa"/>
          </w:tcPr>
          <w:p w14:paraId="036632CD" w14:textId="77777777" w:rsidR="000F07FB" w:rsidRPr="00B16334" w:rsidRDefault="000F07FB" w:rsidP="009E5633">
            <w:pPr>
              <w:pStyle w:val="Footer"/>
              <w:rPr>
                <w:rFonts w:ascii="Arial" w:hAnsi="Arial" w:cs="Arial"/>
                <w:sz w:val="22"/>
                <w:szCs w:val="22"/>
                <w:highlight w:val="yellow"/>
              </w:rPr>
            </w:pPr>
          </w:p>
        </w:tc>
        <w:tc>
          <w:tcPr>
            <w:tcW w:w="2126" w:type="dxa"/>
          </w:tcPr>
          <w:p w14:paraId="02B78937" w14:textId="77777777" w:rsidR="000F07FB" w:rsidRPr="00B16334" w:rsidRDefault="000F07FB" w:rsidP="009E5633">
            <w:pPr>
              <w:pStyle w:val="Footer"/>
              <w:rPr>
                <w:rFonts w:ascii="Arial" w:hAnsi="Arial" w:cs="Arial"/>
                <w:sz w:val="22"/>
                <w:szCs w:val="22"/>
                <w:highlight w:val="yellow"/>
              </w:rPr>
            </w:pPr>
          </w:p>
        </w:tc>
      </w:tr>
      <w:tr w:rsidR="000F07FB" w:rsidRPr="00B16334" w14:paraId="7C22C94E" w14:textId="77777777" w:rsidTr="009E5633">
        <w:trPr>
          <w:trHeight w:val="680"/>
        </w:trPr>
        <w:tc>
          <w:tcPr>
            <w:tcW w:w="3823" w:type="dxa"/>
          </w:tcPr>
          <w:p w14:paraId="66385E41" w14:textId="77777777" w:rsidR="000F07FB" w:rsidRPr="00B16334" w:rsidRDefault="000F07FB" w:rsidP="009E5633">
            <w:pPr>
              <w:pStyle w:val="Footer"/>
              <w:rPr>
                <w:rFonts w:ascii="Arial" w:hAnsi="Arial" w:cs="Arial"/>
                <w:sz w:val="22"/>
                <w:szCs w:val="22"/>
                <w:highlight w:val="yellow"/>
              </w:rPr>
            </w:pPr>
          </w:p>
        </w:tc>
        <w:tc>
          <w:tcPr>
            <w:tcW w:w="3827" w:type="dxa"/>
          </w:tcPr>
          <w:p w14:paraId="1B84D5E2" w14:textId="77777777" w:rsidR="000F07FB" w:rsidRPr="00B16334" w:rsidRDefault="000F07FB" w:rsidP="009E5633">
            <w:pPr>
              <w:pStyle w:val="Footer"/>
              <w:rPr>
                <w:rFonts w:ascii="Arial" w:hAnsi="Arial" w:cs="Arial"/>
                <w:sz w:val="22"/>
                <w:szCs w:val="22"/>
                <w:highlight w:val="yellow"/>
              </w:rPr>
            </w:pPr>
          </w:p>
        </w:tc>
        <w:tc>
          <w:tcPr>
            <w:tcW w:w="2126" w:type="dxa"/>
          </w:tcPr>
          <w:p w14:paraId="520DF2A7" w14:textId="77777777" w:rsidR="000F07FB" w:rsidRPr="00B16334" w:rsidRDefault="000F07FB" w:rsidP="009E5633">
            <w:pPr>
              <w:pStyle w:val="Footer"/>
              <w:rPr>
                <w:rFonts w:ascii="Arial" w:hAnsi="Arial" w:cs="Arial"/>
                <w:sz w:val="22"/>
                <w:szCs w:val="22"/>
                <w:highlight w:val="yellow"/>
              </w:rPr>
            </w:pPr>
          </w:p>
        </w:tc>
      </w:tr>
      <w:tr w:rsidR="000F07FB" w:rsidRPr="00B16334" w14:paraId="2BF54EB6" w14:textId="77777777" w:rsidTr="009E5633">
        <w:trPr>
          <w:trHeight w:val="680"/>
        </w:trPr>
        <w:tc>
          <w:tcPr>
            <w:tcW w:w="3823" w:type="dxa"/>
          </w:tcPr>
          <w:p w14:paraId="5D91B0F7" w14:textId="77777777" w:rsidR="000F07FB" w:rsidRPr="00B16334" w:rsidRDefault="000F07FB" w:rsidP="009E5633">
            <w:pPr>
              <w:pStyle w:val="Footer"/>
              <w:rPr>
                <w:rFonts w:ascii="Arial" w:hAnsi="Arial" w:cs="Arial"/>
                <w:sz w:val="22"/>
                <w:szCs w:val="22"/>
                <w:highlight w:val="yellow"/>
              </w:rPr>
            </w:pPr>
          </w:p>
        </w:tc>
        <w:tc>
          <w:tcPr>
            <w:tcW w:w="3827" w:type="dxa"/>
          </w:tcPr>
          <w:p w14:paraId="393EE8D8" w14:textId="77777777" w:rsidR="000F07FB" w:rsidRPr="00B16334" w:rsidRDefault="000F07FB" w:rsidP="009E5633">
            <w:pPr>
              <w:pStyle w:val="Footer"/>
              <w:rPr>
                <w:rFonts w:ascii="Arial" w:hAnsi="Arial" w:cs="Arial"/>
                <w:sz w:val="22"/>
                <w:szCs w:val="22"/>
                <w:highlight w:val="yellow"/>
              </w:rPr>
            </w:pPr>
          </w:p>
        </w:tc>
        <w:tc>
          <w:tcPr>
            <w:tcW w:w="2126" w:type="dxa"/>
          </w:tcPr>
          <w:p w14:paraId="3D777CA3" w14:textId="77777777" w:rsidR="000F07FB" w:rsidRPr="00B16334" w:rsidRDefault="000F07FB" w:rsidP="009E5633">
            <w:pPr>
              <w:pStyle w:val="Footer"/>
              <w:rPr>
                <w:rFonts w:ascii="Arial" w:hAnsi="Arial" w:cs="Arial"/>
                <w:sz w:val="22"/>
                <w:szCs w:val="22"/>
                <w:highlight w:val="yellow"/>
              </w:rPr>
            </w:pPr>
          </w:p>
        </w:tc>
      </w:tr>
      <w:tr w:rsidR="000F07FB" w:rsidRPr="00B16334" w14:paraId="7059D398" w14:textId="77777777" w:rsidTr="009E5633">
        <w:trPr>
          <w:trHeight w:val="680"/>
        </w:trPr>
        <w:tc>
          <w:tcPr>
            <w:tcW w:w="3823" w:type="dxa"/>
          </w:tcPr>
          <w:p w14:paraId="7CD95941" w14:textId="77777777" w:rsidR="000F07FB" w:rsidRPr="00B16334" w:rsidRDefault="000F07FB" w:rsidP="009E5633">
            <w:pPr>
              <w:pStyle w:val="Footer"/>
              <w:rPr>
                <w:rFonts w:ascii="Arial" w:hAnsi="Arial" w:cs="Arial"/>
                <w:sz w:val="22"/>
                <w:szCs w:val="22"/>
                <w:highlight w:val="yellow"/>
              </w:rPr>
            </w:pPr>
          </w:p>
        </w:tc>
        <w:tc>
          <w:tcPr>
            <w:tcW w:w="3827" w:type="dxa"/>
          </w:tcPr>
          <w:p w14:paraId="39421B35" w14:textId="77777777" w:rsidR="000F07FB" w:rsidRPr="00B16334" w:rsidRDefault="000F07FB" w:rsidP="009E5633">
            <w:pPr>
              <w:pStyle w:val="Footer"/>
              <w:rPr>
                <w:rFonts w:ascii="Arial" w:hAnsi="Arial" w:cs="Arial"/>
                <w:sz w:val="22"/>
                <w:szCs w:val="22"/>
                <w:highlight w:val="yellow"/>
              </w:rPr>
            </w:pPr>
          </w:p>
        </w:tc>
        <w:tc>
          <w:tcPr>
            <w:tcW w:w="2126" w:type="dxa"/>
          </w:tcPr>
          <w:p w14:paraId="381A9F30" w14:textId="77777777" w:rsidR="000F07FB" w:rsidRPr="00B16334" w:rsidRDefault="000F07FB" w:rsidP="009E5633">
            <w:pPr>
              <w:pStyle w:val="Footer"/>
              <w:rPr>
                <w:rFonts w:ascii="Arial" w:hAnsi="Arial" w:cs="Arial"/>
                <w:sz w:val="22"/>
                <w:szCs w:val="22"/>
                <w:highlight w:val="yellow"/>
              </w:rPr>
            </w:pPr>
          </w:p>
        </w:tc>
      </w:tr>
      <w:tr w:rsidR="000F07FB" w:rsidRPr="00B16334" w14:paraId="54E66CC0" w14:textId="77777777" w:rsidTr="009E5633">
        <w:trPr>
          <w:trHeight w:val="680"/>
        </w:trPr>
        <w:tc>
          <w:tcPr>
            <w:tcW w:w="3823" w:type="dxa"/>
          </w:tcPr>
          <w:p w14:paraId="41176248" w14:textId="77777777" w:rsidR="000F07FB" w:rsidRPr="00B16334" w:rsidRDefault="000F07FB" w:rsidP="009E5633">
            <w:pPr>
              <w:pStyle w:val="Footer"/>
              <w:rPr>
                <w:rFonts w:ascii="Arial" w:hAnsi="Arial" w:cs="Arial"/>
                <w:sz w:val="22"/>
                <w:szCs w:val="22"/>
                <w:highlight w:val="yellow"/>
              </w:rPr>
            </w:pPr>
          </w:p>
        </w:tc>
        <w:tc>
          <w:tcPr>
            <w:tcW w:w="3827" w:type="dxa"/>
          </w:tcPr>
          <w:p w14:paraId="39224BEF" w14:textId="77777777" w:rsidR="000F07FB" w:rsidRPr="00B16334" w:rsidRDefault="000F07FB" w:rsidP="009E5633">
            <w:pPr>
              <w:pStyle w:val="Footer"/>
              <w:rPr>
                <w:rFonts w:ascii="Arial" w:hAnsi="Arial" w:cs="Arial"/>
                <w:sz w:val="22"/>
                <w:szCs w:val="22"/>
                <w:highlight w:val="yellow"/>
              </w:rPr>
            </w:pPr>
          </w:p>
        </w:tc>
        <w:tc>
          <w:tcPr>
            <w:tcW w:w="2126" w:type="dxa"/>
          </w:tcPr>
          <w:p w14:paraId="73C7D940" w14:textId="77777777" w:rsidR="000F07FB" w:rsidRPr="00B16334" w:rsidRDefault="000F07FB" w:rsidP="009E5633">
            <w:pPr>
              <w:pStyle w:val="Footer"/>
              <w:rPr>
                <w:rFonts w:ascii="Arial" w:hAnsi="Arial" w:cs="Arial"/>
                <w:sz w:val="22"/>
                <w:szCs w:val="22"/>
                <w:highlight w:val="yellow"/>
              </w:rPr>
            </w:pPr>
          </w:p>
        </w:tc>
      </w:tr>
      <w:tr w:rsidR="000F07FB" w:rsidRPr="00B16334" w14:paraId="6C653314" w14:textId="77777777" w:rsidTr="009E5633">
        <w:trPr>
          <w:trHeight w:val="680"/>
        </w:trPr>
        <w:tc>
          <w:tcPr>
            <w:tcW w:w="3823" w:type="dxa"/>
          </w:tcPr>
          <w:p w14:paraId="26E6EF5F" w14:textId="77777777" w:rsidR="000F07FB" w:rsidRPr="00B16334" w:rsidRDefault="000F07FB" w:rsidP="009E5633">
            <w:pPr>
              <w:pStyle w:val="Footer"/>
              <w:rPr>
                <w:rFonts w:ascii="Arial" w:hAnsi="Arial" w:cs="Arial"/>
                <w:sz w:val="22"/>
                <w:szCs w:val="22"/>
                <w:highlight w:val="yellow"/>
              </w:rPr>
            </w:pPr>
          </w:p>
        </w:tc>
        <w:tc>
          <w:tcPr>
            <w:tcW w:w="3827" w:type="dxa"/>
          </w:tcPr>
          <w:p w14:paraId="0479DF64" w14:textId="77777777" w:rsidR="000F07FB" w:rsidRPr="00B16334" w:rsidRDefault="000F07FB" w:rsidP="009E5633">
            <w:pPr>
              <w:pStyle w:val="Footer"/>
              <w:rPr>
                <w:rFonts w:ascii="Arial" w:hAnsi="Arial" w:cs="Arial"/>
                <w:sz w:val="22"/>
                <w:szCs w:val="22"/>
                <w:highlight w:val="yellow"/>
              </w:rPr>
            </w:pPr>
          </w:p>
        </w:tc>
        <w:tc>
          <w:tcPr>
            <w:tcW w:w="2126" w:type="dxa"/>
          </w:tcPr>
          <w:p w14:paraId="527BA491" w14:textId="77777777" w:rsidR="000F07FB" w:rsidRPr="00B16334" w:rsidRDefault="000F07FB" w:rsidP="009E5633">
            <w:pPr>
              <w:pStyle w:val="Footer"/>
              <w:rPr>
                <w:rFonts w:ascii="Arial" w:hAnsi="Arial" w:cs="Arial"/>
                <w:sz w:val="22"/>
                <w:szCs w:val="22"/>
                <w:highlight w:val="yellow"/>
              </w:rPr>
            </w:pPr>
          </w:p>
        </w:tc>
      </w:tr>
    </w:tbl>
    <w:p w14:paraId="01656F65" w14:textId="77777777" w:rsidR="000F07FB" w:rsidRDefault="000F07FB" w:rsidP="000F07FB">
      <w:pPr>
        <w:pStyle w:val="Footer"/>
        <w:rPr>
          <w:rFonts w:ascii="Arial" w:hAnsi="Arial" w:cs="Arial"/>
          <w:sz w:val="22"/>
          <w:szCs w:val="22"/>
        </w:rPr>
      </w:pPr>
      <w:r w:rsidRPr="00FE082F">
        <w:rPr>
          <w:rFonts w:ascii="Arial" w:hAnsi="Arial" w:cs="Arial"/>
          <w:noProof/>
          <w:sz w:val="20"/>
          <w:highlight w:val="yellow"/>
        </w:rPr>
        <w:t xml:space="preserve"> </w:t>
      </w:r>
    </w:p>
    <w:p w14:paraId="2B6F232D" w14:textId="77777777" w:rsidR="000F07FB" w:rsidRDefault="000F07FB" w:rsidP="000F07FB">
      <w:pPr>
        <w:pStyle w:val="Footer"/>
        <w:rPr>
          <w:rFonts w:ascii="Arial" w:hAnsi="Arial" w:cs="Arial"/>
          <w:sz w:val="22"/>
          <w:szCs w:val="22"/>
          <w:highlight w:val="yellow"/>
        </w:rPr>
      </w:pPr>
    </w:p>
    <w:p w14:paraId="61A532A3" w14:textId="77777777" w:rsidR="000F07FB" w:rsidRDefault="000F07FB" w:rsidP="000F07FB">
      <w:pPr>
        <w:pStyle w:val="Footer"/>
        <w:rPr>
          <w:rFonts w:ascii="Arial" w:hAnsi="Arial" w:cs="Arial"/>
          <w:sz w:val="22"/>
          <w:szCs w:val="22"/>
          <w:highlight w:val="yellow"/>
        </w:rPr>
      </w:pPr>
    </w:p>
    <w:p w14:paraId="199492E3" w14:textId="77777777" w:rsidR="000F07FB" w:rsidRPr="00B16334" w:rsidRDefault="000F07FB" w:rsidP="000F07FB">
      <w:pPr>
        <w:pStyle w:val="Footer"/>
        <w:rPr>
          <w:rFonts w:ascii="Arial" w:hAnsi="Arial" w:cs="Arial"/>
          <w:sz w:val="22"/>
          <w:szCs w:val="22"/>
          <w:highlight w:val="yellow"/>
        </w:rPr>
      </w:pPr>
      <w:r w:rsidRPr="00FE082F">
        <w:rPr>
          <w:rFonts w:ascii="Arial" w:hAnsi="Arial" w:cs="Arial"/>
          <w:noProof/>
          <w:sz w:val="20"/>
          <w:highlight w:val="yellow"/>
        </w:rPr>
        <mc:AlternateContent>
          <mc:Choice Requires="wps">
            <w:drawing>
              <wp:anchor distT="45720" distB="45720" distL="114300" distR="114300" simplePos="0" relativeHeight="251659264" behindDoc="0" locked="0" layoutInCell="1" allowOverlap="1" wp14:anchorId="73D3CD67" wp14:editId="6FB838BD">
                <wp:simplePos x="0" y="0"/>
                <wp:positionH relativeFrom="page">
                  <wp:posOffset>718134</wp:posOffset>
                </wp:positionH>
                <wp:positionV relativeFrom="paragraph">
                  <wp:posOffset>304394</wp:posOffset>
                </wp:positionV>
                <wp:extent cx="6172200" cy="2276475"/>
                <wp:effectExtent l="0" t="0" r="19050" b="28575"/>
                <wp:wrapSquare wrapText="bothSides"/>
                <wp:docPr id="21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2276475"/>
                        </a:xfrm>
                        <a:prstGeom prst="rect">
                          <a:avLst/>
                        </a:prstGeom>
                        <a:solidFill>
                          <a:srgbClr val="FFFFFF"/>
                        </a:solidFill>
                        <a:ln w="19050">
                          <a:solidFill>
                            <a:srgbClr val="000000"/>
                          </a:solidFill>
                          <a:miter lim="800000"/>
                          <a:headEnd/>
                          <a:tailEnd/>
                        </a:ln>
                      </wps:spPr>
                      <wps:txbx>
                        <w:txbxContent>
                          <w:p w14:paraId="6D224C58" w14:textId="77777777" w:rsidR="000F07FB" w:rsidRPr="00FE082F" w:rsidRDefault="000F07FB" w:rsidP="000F07FB">
                            <w:pPr>
                              <w:pStyle w:val="Footer"/>
                              <w:spacing w:line="276" w:lineRule="auto"/>
                              <w:rPr>
                                <w:rFonts w:ascii="Arial" w:hAnsi="Arial" w:cs="Arial"/>
                                <w:sz w:val="22"/>
                                <w:szCs w:val="22"/>
                              </w:rPr>
                            </w:pPr>
                            <w:r w:rsidRPr="00FE082F">
                              <w:rPr>
                                <w:rFonts w:ascii="Arial" w:hAnsi="Arial" w:cs="Arial"/>
                                <w:sz w:val="22"/>
                                <w:szCs w:val="22"/>
                              </w:rPr>
                              <w:t>Signing this form provides an assurance that, in line with the NHS Lincolnshire ICB Non-Medical Prescriber Policy, you have discussed and agreed the above with the appropriate members of your organisation/practice and they have confirmed agreement with the declarations</w:t>
                            </w:r>
                            <w:r>
                              <w:rPr>
                                <w:rFonts w:ascii="Arial" w:hAnsi="Arial" w:cs="Arial"/>
                                <w:sz w:val="22"/>
                                <w:szCs w:val="22"/>
                              </w:rPr>
                              <w:t>.</w:t>
                            </w:r>
                          </w:p>
                          <w:p w14:paraId="57D7ABCD" w14:textId="77777777" w:rsidR="000F07FB" w:rsidRPr="00032392" w:rsidRDefault="000F07FB" w:rsidP="000F07FB">
                            <w:pPr>
                              <w:pStyle w:val="Footer"/>
                              <w:spacing w:line="276" w:lineRule="auto"/>
                              <w:rPr>
                                <w:rFonts w:ascii="Arial" w:hAnsi="Arial" w:cs="Arial"/>
                                <w:sz w:val="18"/>
                                <w:szCs w:val="18"/>
                              </w:rPr>
                            </w:pPr>
                          </w:p>
                          <w:p w14:paraId="07E6BD9B" w14:textId="77777777" w:rsidR="000F07FB" w:rsidRDefault="000F07FB" w:rsidP="000F07FB">
                            <w:pPr>
                              <w:pStyle w:val="Footer"/>
                              <w:spacing w:line="480" w:lineRule="auto"/>
                              <w:rPr>
                                <w:rFonts w:ascii="Arial" w:hAnsi="Arial" w:cs="Arial"/>
                                <w:b/>
                                <w:bCs/>
                                <w:sz w:val="22"/>
                                <w:szCs w:val="22"/>
                              </w:rPr>
                            </w:pPr>
                            <w:r w:rsidRPr="00FE082F">
                              <w:rPr>
                                <w:rFonts w:ascii="Arial" w:hAnsi="Arial" w:cs="Arial"/>
                                <w:b/>
                                <w:bCs/>
                                <w:sz w:val="22"/>
                                <w:szCs w:val="22"/>
                              </w:rPr>
                              <w:t>Name</w:t>
                            </w:r>
                            <w:r>
                              <w:rPr>
                                <w:rFonts w:ascii="Arial" w:hAnsi="Arial" w:cs="Arial"/>
                                <w:b/>
                                <w:bCs/>
                                <w:sz w:val="22"/>
                                <w:szCs w:val="22"/>
                              </w:rPr>
                              <w:t>:</w:t>
                            </w:r>
                            <w:r w:rsidRPr="00FE082F">
                              <w:rPr>
                                <w:rFonts w:ascii="Arial" w:hAnsi="Arial" w:cs="Arial"/>
                                <w:b/>
                                <w:bCs/>
                                <w:sz w:val="22"/>
                                <w:szCs w:val="22"/>
                              </w:rPr>
                              <w:t xml:space="preserve"> </w:t>
                            </w:r>
                          </w:p>
                          <w:p w14:paraId="3A048687" w14:textId="77777777" w:rsidR="000F07FB" w:rsidRDefault="000F07FB" w:rsidP="000F07FB">
                            <w:pPr>
                              <w:pStyle w:val="Footer"/>
                              <w:spacing w:line="480" w:lineRule="auto"/>
                              <w:rPr>
                                <w:rFonts w:ascii="Arial" w:hAnsi="Arial" w:cs="Arial"/>
                                <w:b/>
                                <w:bCs/>
                                <w:sz w:val="22"/>
                                <w:szCs w:val="22"/>
                              </w:rPr>
                            </w:pPr>
                            <w:r>
                              <w:rPr>
                                <w:rFonts w:ascii="Arial" w:hAnsi="Arial" w:cs="Arial"/>
                                <w:b/>
                                <w:bCs/>
                                <w:sz w:val="22"/>
                                <w:szCs w:val="22"/>
                              </w:rPr>
                              <w:t>S</w:t>
                            </w:r>
                            <w:r w:rsidRPr="00FE082F">
                              <w:rPr>
                                <w:rFonts w:ascii="Arial" w:hAnsi="Arial" w:cs="Arial"/>
                                <w:b/>
                                <w:bCs/>
                                <w:sz w:val="22"/>
                                <w:szCs w:val="22"/>
                              </w:rPr>
                              <w:t>ignature:</w:t>
                            </w:r>
                          </w:p>
                          <w:p w14:paraId="5AA9AAC1" w14:textId="77777777" w:rsidR="000F07FB" w:rsidRPr="00952EA9" w:rsidRDefault="000F07FB" w:rsidP="000F07FB">
                            <w:pPr>
                              <w:pStyle w:val="Footer"/>
                              <w:spacing w:line="480" w:lineRule="auto"/>
                              <w:rPr>
                                <w:rFonts w:ascii="Arial" w:hAnsi="Arial" w:cs="Arial"/>
                                <w:b/>
                                <w:bCs/>
                                <w:sz w:val="22"/>
                                <w:szCs w:val="22"/>
                              </w:rPr>
                            </w:pPr>
                            <w:r w:rsidRPr="00FE082F">
                              <w:rPr>
                                <w:rFonts w:ascii="Arial" w:hAnsi="Arial" w:cs="Arial"/>
                                <w:b/>
                                <w:bCs/>
                                <w:sz w:val="22"/>
                                <w:szCs w:val="22"/>
                              </w:rPr>
                              <w:t>Date:</w:t>
                            </w:r>
                          </w:p>
                          <w:p w14:paraId="3A08936B" w14:textId="77777777" w:rsidR="000F07FB" w:rsidRPr="00EE17FC" w:rsidRDefault="000F07FB" w:rsidP="000F07FB">
                            <w:pPr>
                              <w:pStyle w:val="Footer"/>
                              <w:spacing w:line="276" w:lineRule="auto"/>
                              <w:jc w:val="center"/>
                              <w:rPr>
                                <w:rFonts w:ascii="Arial" w:hAnsi="Arial" w:cs="Arial"/>
                                <w:b/>
                                <w:bCs/>
                              </w:rPr>
                            </w:pPr>
                            <w:r w:rsidRPr="00EE17FC">
                              <w:rPr>
                                <w:rFonts w:ascii="Arial" w:hAnsi="Arial" w:cs="Arial"/>
                                <w:b/>
                                <w:bCs/>
                              </w:rPr>
                              <w:t xml:space="preserve">Please email completed and signed forms to the Medicines Optimisation inbox </w:t>
                            </w:r>
                            <w:hyperlink r:id="rId53" w:history="1">
                              <w:r w:rsidRPr="00EE17FC">
                                <w:rPr>
                                  <w:rStyle w:val="Hyperlink"/>
                                  <w:rFonts w:ascii="Arial" w:eastAsiaTheme="minorEastAsia" w:hAnsi="Arial" w:cs="Arial"/>
                                  <w:b/>
                                  <w:bCs/>
                                  <w:noProof/>
                                </w:rPr>
                                <w:t>licb.mo@nhs.net</w:t>
                              </w:r>
                            </w:hyperlink>
                          </w:p>
                        </w:txbxContent>
                      </wps:txbx>
                      <wps:bodyPr rot="0" vert="horz" wrap="square" lIns="10800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D3CD67" id="_x0000_t202" coordsize="21600,21600" o:spt="202" path="m,l,21600r21600,l21600,xe">
                <v:stroke joinstyle="miter"/>
                <v:path gradientshapeok="t" o:connecttype="rect"/>
              </v:shapetype>
              <v:shape id="Text Box 2" o:spid="_x0000_s1026" type="#_x0000_t202" alt="&quot;&quot;" style="position:absolute;margin-left:56.55pt;margin-top:23.95pt;width:486pt;height:179.25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q3SEwIAACIEAAAOAAAAZHJzL2Uyb0RvYy54bWysU9tu2zAMfR+wfxD0vtgxcmmNOEWXLsOA&#10;7gJ0+wBZlmNhkqhJSuzs60fJbtrdXobpQSBF6pA8JDc3g1bkJJyXYCo6n+WUCMOhkeZQ0S+f96+u&#10;KPGBmYYpMKKiZ+Hpzfbli01vS1FAB6oRjiCI8WVvK9qFYMss87wTmvkZWGHQ2ILTLKDqDlnjWI/o&#10;WmVFnq+yHlxjHXDhPb7ejUa6TfhtK3j42LZeBKIqirmFdLt01/HOthtWHhyzneRTGuwfstBMGgx6&#10;gbpjgZGjk79BackdeGjDjIPOoG0lF6kGrGae/1LNQ8esSLUgOd5eaPL/D5Z/OD3YT46E4TUM2MBU&#10;hLf3wL96YmDXMXMQt85B3wnWYOB5pCzrrS+nr5FqX/oIUvfvocEms2OABDS0TkdWsE6C6NiA84V0&#10;MQTC8XE1XxfYSUo42opivVqslykGKx+/W+fDWwGaRKGiDrua4Nnp3oeYDisfXWI0D0o2e6lUUtyh&#10;3ilHTgwnYJ/OhP6TmzKkx+Ku82U+UvBXjDydP2FoGXCWldQVvbo4sTIS98Y0adICk2qUMWdlJiYj&#10;eSONYagHdIyM1tCckVMH48zijqHQgftOSY/zWlH/7cicoES9M7EveYyJE560xXJdoOKScj1fLFCp&#10;n1uY4YhV0UDJKO5C2opImYFbbGArE7VPqUzJ4iAmxqeliZP+XE9eT6u9/QEAAP//AwBQSwMEFAAG&#10;AAgAAAAhAFCMqKXgAAAACwEAAA8AAABkcnMvZG93bnJldi54bWxMj8FOwzAQRO9I/IO1SNyoHSil&#10;hDhViVQJgRCkVJzdeEkiYjuKt034e7YnOM7s0+xMtppcJ444xDZ4DclMgUBfBdv6WsPuY3O1BBHJ&#10;eGu64FHDD0ZY5ednmUltGH2Jxy3VgkN8TI2GhqhPpYxVg87EWejR8+0rDM4Qy6GWdjAjh7tOXiu1&#10;kM60nj80pseiwep7e3AaSNH7+vUllM9UfBbj09vjZpeUWl9eTOsHEIQT/cFwqs/VIedO+3DwNoqO&#10;dXKTMKphfncP4gSo5S07e3bUYg4yz+T/DfkvAAAA//8DAFBLAQItABQABgAIAAAAIQC2gziS/gAA&#10;AOEBAAATAAAAAAAAAAAAAAAAAAAAAABbQ29udGVudF9UeXBlc10ueG1sUEsBAi0AFAAGAAgAAAAh&#10;ADj9If/WAAAAlAEAAAsAAAAAAAAAAAAAAAAALwEAAF9yZWxzLy5yZWxzUEsBAi0AFAAGAAgAAAAh&#10;AC/GrdITAgAAIgQAAA4AAAAAAAAAAAAAAAAALgIAAGRycy9lMm9Eb2MueG1sUEsBAi0AFAAGAAgA&#10;AAAhAFCMqKXgAAAACwEAAA8AAAAAAAAAAAAAAAAAbQQAAGRycy9kb3ducmV2LnhtbFBLBQYAAAAA&#10;BAAEAPMAAAB6BQAAAAA=&#10;" strokeweight="1.5pt">
                <v:textbox inset="3mm">
                  <w:txbxContent>
                    <w:p w14:paraId="6D224C58" w14:textId="77777777" w:rsidR="000F07FB" w:rsidRPr="00FE082F" w:rsidRDefault="000F07FB" w:rsidP="000F07FB">
                      <w:pPr>
                        <w:pStyle w:val="Footer"/>
                        <w:spacing w:line="276" w:lineRule="auto"/>
                        <w:rPr>
                          <w:rFonts w:ascii="Arial" w:hAnsi="Arial" w:cs="Arial"/>
                          <w:sz w:val="22"/>
                          <w:szCs w:val="22"/>
                        </w:rPr>
                      </w:pPr>
                      <w:r w:rsidRPr="00FE082F">
                        <w:rPr>
                          <w:rFonts w:ascii="Arial" w:hAnsi="Arial" w:cs="Arial"/>
                          <w:sz w:val="22"/>
                          <w:szCs w:val="22"/>
                        </w:rPr>
                        <w:t>Signing this form provides an assurance that, in line with the NHS Lincolnshire ICB Non-Medical Prescriber Policy, you have discussed and agreed the above with the appropriate members of your organisation/practice and they have confirmed agreement with the declarations</w:t>
                      </w:r>
                      <w:r>
                        <w:rPr>
                          <w:rFonts w:ascii="Arial" w:hAnsi="Arial" w:cs="Arial"/>
                          <w:sz w:val="22"/>
                          <w:szCs w:val="22"/>
                        </w:rPr>
                        <w:t>.</w:t>
                      </w:r>
                    </w:p>
                    <w:p w14:paraId="57D7ABCD" w14:textId="77777777" w:rsidR="000F07FB" w:rsidRPr="00032392" w:rsidRDefault="000F07FB" w:rsidP="000F07FB">
                      <w:pPr>
                        <w:pStyle w:val="Footer"/>
                        <w:spacing w:line="276" w:lineRule="auto"/>
                        <w:rPr>
                          <w:rFonts w:ascii="Arial" w:hAnsi="Arial" w:cs="Arial"/>
                          <w:sz w:val="18"/>
                          <w:szCs w:val="18"/>
                        </w:rPr>
                      </w:pPr>
                    </w:p>
                    <w:p w14:paraId="07E6BD9B" w14:textId="77777777" w:rsidR="000F07FB" w:rsidRDefault="000F07FB" w:rsidP="000F07FB">
                      <w:pPr>
                        <w:pStyle w:val="Footer"/>
                        <w:spacing w:line="480" w:lineRule="auto"/>
                        <w:rPr>
                          <w:rFonts w:ascii="Arial" w:hAnsi="Arial" w:cs="Arial"/>
                          <w:b/>
                          <w:bCs/>
                          <w:sz w:val="22"/>
                          <w:szCs w:val="22"/>
                        </w:rPr>
                      </w:pPr>
                      <w:r w:rsidRPr="00FE082F">
                        <w:rPr>
                          <w:rFonts w:ascii="Arial" w:hAnsi="Arial" w:cs="Arial"/>
                          <w:b/>
                          <w:bCs/>
                          <w:sz w:val="22"/>
                          <w:szCs w:val="22"/>
                        </w:rPr>
                        <w:t>Name</w:t>
                      </w:r>
                      <w:r>
                        <w:rPr>
                          <w:rFonts w:ascii="Arial" w:hAnsi="Arial" w:cs="Arial"/>
                          <w:b/>
                          <w:bCs/>
                          <w:sz w:val="22"/>
                          <w:szCs w:val="22"/>
                        </w:rPr>
                        <w:t>:</w:t>
                      </w:r>
                      <w:r w:rsidRPr="00FE082F">
                        <w:rPr>
                          <w:rFonts w:ascii="Arial" w:hAnsi="Arial" w:cs="Arial"/>
                          <w:b/>
                          <w:bCs/>
                          <w:sz w:val="22"/>
                          <w:szCs w:val="22"/>
                        </w:rPr>
                        <w:t xml:space="preserve"> </w:t>
                      </w:r>
                    </w:p>
                    <w:p w14:paraId="3A048687" w14:textId="77777777" w:rsidR="000F07FB" w:rsidRDefault="000F07FB" w:rsidP="000F07FB">
                      <w:pPr>
                        <w:pStyle w:val="Footer"/>
                        <w:spacing w:line="480" w:lineRule="auto"/>
                        <w:rPr>
                          <w:rFonts w:ascii="Arial" w:hAnsi="Arial" w:cs="Arial"/>
                          <w:b/>
                          <w:bCs/>
                          <w:sz w:val="22"/>
                          <w:szCs w:val="22"/>
                        </w:rPr>
                      </w:pPr>
                      <w:r>
                        <w:rPr>
                          <w:rFonts w:ascii="Arial" w:hAnsi="Arial" w:cs="Arial"/>
                          <w:b/>
                          <w:bCs/>
                          <w:sz w:val="22"/>
                          <w:szCs w:val="22"/>
                        </w:rPr>
                        <w:t>S</w:t>
                      </w:r>
                      <w:r w:rsidRPr="00FE082F">
                        <w:rPr>
                          <w:rFonts w:ascii="Arial" w:hAnsi="Arial" w:cs="Arial"/>
                          <w:b/>
                          <w:bCs/>
                          <w:sz w:val="22"/>
                          <w:szCs w:val="22"/>
                        </w:rPr>
                        <w:t>ignature:</w:t>
                      </w:r>
                    </w:p>
                    <w:p w14:paraId="5AA9AAC1" w14:textId="77777777" w:rsidR="000F07FB" w:rsidRPr="00952EA9" w:rsidRDefault="000F07FB" w:rsidP="000F07FB">
                      <w:pPr>
                        <w:pStyle w:val="Footer"/>
                        <w:spacing w:line="480" w:lineRule="auto"/>
                        <w:rPr>
                          <w:rFonts w:ascii="Arial" w:hAnsi="Arial" w:cs="Arial"/>
                          <w:b/>
                          <w:bCs/>
                          <w:sz w:val="22"/>
                          <w:szCs w:val="22"/>
                        </w:rPr>
                      </w:pPr>
                      <w:r w:rsidRPr="00FE082F">
                        <w:rPr>
                          <w:rFonts w:ascii="Arial" w:hAnsi="Arial" w:cs="Arial"/>
                          <w:b/>
                          <w:bCs/>
                          <w:sz w:val="22"/>
                          <w:szCs w:val="22"/>
                        </w:rPr>
                        <w:t>Date:</w:t>
                      </w:r>
                    </w:p>
                    <w:p w14:paraId="3A08936B" w14:textId="77777777" w:rsidR="000F07FB" w:rsidRPr="00EE17FC" w:rsidRDefault="000F07FB" w:rsidP="000F07FB">
                      <w:pPr>
                        <w:pStyle w:val="Footer"/>
                        <w:spacing w:line="276" w:lineRule="auto"/>
                        <w:jc w:val="center"/>
                        <w:rPr>
                          <w:rFonts w:ascii="Arial" w:hAnsi="Arial" w:cs="Arial"/>
                          <w:b/>
                          <w:bCs/>
                        </w:rPr>
                      </w:pPr>
                      <w:r w:rsidRPr="00EE17FC">
                        <w:rPr>
                          <w:rFonts w:ascii="Arial" w:hAnsi="Arial" w:cs="Arial"/>
                          <w:b/>
                          <w:bCs/>
                        </w:rPr>
                        <w:t xml:space="preserve">Please email completed and signed forms to the Medicines Optimisation inbox </w:t>
                      </w:r>
                      <w:hyperlink r:id="rId54" w:history="1">
                        <w:r w:rsidRPr="00EE17FC">
                          <w:rPr>
                            <w:rStyle w:val="Hyperlink"/>
                            <w:rFonts w:ascii="Arial" w:eastAsiaTheme="minorEastAsia" w:hAnsi="Arial" w:cs="Arial"/>
                            <w:b/>
                            <w:bCs/>
                            <w:noProof/>
                          </w:rPr>
                          <w:t>licb.mo@nhs.net</w:t>
                        </w:r>
                      </w:hyperlink>
                    </w:p>
                  </w:txbxContent>
                </v:textbox>
                <w10:wrap type="square" anchorx="page"/>
              </v:shape>
            </w:pict>
          </mc:Fallback>
        </mc:AlternateContent>
      </w:r>
    </w:p>
    <w:p w14:paraId="71B73749" w14:textId="77777777" w:rsidR="000F07FB" w:rsidRPr="004C2D61" w:rsidRDefault="000F07FB" w:rsidP="000F07FB">
      <w:pPr>
        <w:spacing w:line="267" w:lineRule="auto"/>
        <w:rPr>
          <w:rFonts w:ascii="Arial" w:hAnsi="Arial" w:cs="Arial"/>
          <w:b/>
          <w:sz w:val="14"/>
          <w:szCs w:val="14"/>
        </w:rPr>
      </w:pPr>
    </w:p>
    <w:p w14:paraId="711BC36D" w14:textId="4474C8EB" w:rsidR="00584663" w:rsidRDefault="00584663" w:rsidP="00137936">
      <w:pPr>
        <w:spacing w:line="360" w:lineRule="auto"/>
        <w:ind w:right="-755"/>
        <w:rPr>
          <w:rFonts w:ascii="Arial" w:hAnsi="Arial" w:cs="Arial"/>
          <w:sz w:val="22"/>
          <w:szCs w:val="22"/>
        </w:rPr>
      </w:pPr>
    </w:p>
    <w:p w14:paraId="4F4CCAD1" w14:textId="09EEA94F" w:rsidR="000F07FB" w:rsidRDefault="000F07FB" w:rsidP="00137936">
      <w:pPr>
        <w:spacing w:line="360" w:lineRule="auto"/>
        <w:ind w:right="-755"/>
        <w:rPr>
          <w:rFonts w:ascii="Arial" w:hAnsi="Arial" w:cs="Arial"/>
          <w:sz w:val="22"/>
          <w:szCs w:val="22"/>
        </w:rPr>
      </w:pPr>
    </w:p>
    <w:p w14:paraId="23E1F180" w14:textId="2DFA7F03" w:rsidR="000F07FB" w:rsidRDefault="000F07FB" w:rsidP="00137936">
      <w:pPr>
        <w:spacing w:line="360" w:lineRule="auto"/>
        <w:ind w:right="-755"/>
        <w:rPr>
          <w:rFonts w:ascii="Arial" w:hAnsi="Arial" w:cs="Arial"/>
          <w:sz w:val="22"/>
          <w:szCs w:val="22"/>
        </w:rPr>
      </w:pPr>
    </w:p>
    <w:p w14:paraId="7DE762D0" w14:textId="30C6C5C4" w:rsidR="000F07FB" w:rsidRDefault="000F07FB" w:rsidP="00137936">
      <w:pPr>
        <w:spacing w:line="360" w:lineRule="auto"/>
        <w:ind w:right="-755"/>
        <w:rPr>
          <w:rFonts w:ascii="Arial" w:hAnsi="Arial" w:cs="Arial"/>
          <w:sz w:val="22"/>
          <w:szCs w:val="22"/>
        </w:rPr>
      </w:pPr>
    </w:p>
    <w:p w14:paraId="549DC1F3" w14:textId="432667A3" w:rsidR="000F07FB" w:rsidRDefault="000F07FB" w:rsidP="00137936">
      <w:pPr>
        <w:spacing w:line="360" w:lineRule="auto"/>
        <w:ind w:right="-755"/>
        <w:rPr>
          <w:rFonts w:ascii="Arial" w:hAnsi="Arial" w:cs="Arial"/>
          <w:sz w:val="22"/>
          <w:szCs w:val="22"/>
        </w:rPr>
      </w:pPr>
    </w:p>
    <w:p w14:paraId="69F9EFEA" w14:textId="77777777" w:rsidR="000F07FB" w:rsidRDefault="000F07FB" w:rsidP="00137936">
      <w:pPr>
        <w:spacing w:line="360" w:lineRule="auto"/>
        <w:ind w:right="-755"/>
        <w:rPr>
          <w:rFonts w:ascii="Arial" w:hAnsi="Arial" w:cs="Arial"/>
          <w:sz w:val="22"/>
          <w:szCs w:val="22"/>
        </w:rPr>
        <w:sectPr w:rsidR="000F07FB" w:rsidSect="007C5D09">
          <w:headerReference w:type="default" r:id="rId55"/>
          <w:footerReference w:type="default" r:id="rId56"/>
          <w:headerReference w:type="first" r:id="rId57"/>
          <w:footerReference w:type="first" r:id="rId58"/>
          <w:pgSz w:w="11906" w:h="16838"/>
          <w:pgMar w:top="993" w:right="794" w:bottom="426" w:left="794" w:header="426" w:footer="342" w:gutter="0"/>
          <w:cols w:space="708"/>
          <w:titlePg/>
          <w:docGrid w:linePitch="360"/>
        </w:sectPr>
      </w:pPr>
    </w:p>
    <w:p w14:paraId="05CD1FCF" w14:textId="77777777" w:rsidR="000F07FB" w:rsidRDefault="000F07FB" w:rsidP="000F07FB">
      <w:pPr>
        <w:rPr>
          <w:rFonts w:ascii="Arial" w:hAnsi="Arial" w:cs="Arial"/>
          <w:b/>
          <w:bCs/>
        </w:rPr>
      </w:pPr>
    </w:p>
    <w:p w14:paraId="362B7925" w14:textId="015DC7F8" w:rsidR="000F07FB" w:rsidRPr="00272D76" w:rsidRDefault="000F07FB" w:rsidP="000F07FB">
      <w:pPr>
        <w:rPr>
          <w:rFonts w:ascii="Arial" w:hAnsi="Arial" w:cs="Arial"/>
          <w:b/>
          <w:bCs/>
        </w:rPr>
      </w:pPr>
      <w:r w:rsidRPr="00272D76">
        <w:rPr>
          <w:rFonts w:ascii="Arial" w:hAnsi="Arial" w:cs="Arial"/>
          <w:b/>
          <w:bCs/>
        </w:rPr>
        <w:t>Email template for new NMPs joining a practice or organisation.</w:t>
      </w:r>
    </w:p>
    <w:p w14:paraId="3CD347D9" w14:textId="77777777" w:rsidR="000F07FB" w:rsidRPr="00272D76" w:rsidRDefault="000F07FB" w:rsidP="000F07FB">
      <w:pPr>
        <w:rPr>
          <w:rFonts w:ascii="Arial" w:hAnsi="Arial" w:cs="Arial"/>
        </w:rPr>
      </w:pPr>
    </w:p>
    <w:p w14:paraId="10782DA5" w14:textId="2949E9D8" w:rsidR="000F07FB" w:rsidRDefault="000F07FB" w:rsidP="000F07FB">
      <w:pPr>
        <w:rPr>
          <w:rFonts w:ascii="Arial" w:hAnsi="Arial" w:cs="Arial"/>
        </w:rPr>
      </w:pPr>
      <w:r w:rsidRPr="00272D76">
        <w:rPr>
          <w:rFonts w:ascii="Arial" w:hAnsi="Arial" w:cs="Arial"/>
        </w:rPr>
        <w:t xml:space="preserve">Dear </w:t>
      </w:r>
      <w:r w:rsidRPr="000C38B9">
        <w:rPr>
          <w:rFonts w:ascii="Arial" w:hAnsi="Arial" w:cs="Arial"/>
        </w:rPr>
        <w:t>(insert name)</w:t>
      </w:r>
    </w:p>
    <w:p w14:paraId="139CD7CD" w14:textId="77777777" w:rsidR="000F07FB" w:rsidRPr="00272D76" w:rsidRDefault="000F07FB" w:rsidP="000F07FB">
      <w:pPr>
        <w:rPr>
          <w:rFonts w:ascii="Arial" w:hAnsi="Arial" w:cs="Arial"/>
        </w:rPr>
      </w:pPr>
    </w:p>
    <w:p w14:paraId="6D7BD64D" w14:textId="030F7CE0" w:rsidR="000F07FB" w:rsidRDefault="000F07FB" w:rsidP="000F07FB">
      <w:pPr>
        <w:rPr>
          <w:rFonts w:ascii="Arial" w:hAnsi="Arial" w:cs="Arial"/>
        </w:rPr>
      </w:pPr>
      <w:r w:rsidRPr="00272D76">
        <w:rPr>
          <w:rFonts w:ascii="Arial" w:hAnsi="Arial" w:cs="Arial"/>
        </w:rPr>
        <w:t>Thank you for submitting your non-medical prescriber registration form, which has now been checked, authorised and submitted to the NHS Business Services Authority (NHSBSA) for processing.</w:t>
      </w:r>
    </w:p>
    <w:p w14:paraId="04364B59" w14:textId="77777777" w:rsidR="000F07FB" w:rsidRPr="00272D76" w:rsidRDefault="000F07FB" w:rsidP="000F07FB">
      <w:pPr>
        <w:rPr>
          <w:rFonts w:ascii="Arial" w:hAnsi="Arial" w:cs="Arial"/>
        </w:rPr>
      </w:pPr>
    </w:p>
    <w:p w14:paraId="42D92D20" w14:textId="31F54660" w:rsidR="000F07FB" w:rsidRDefault="000F07FB" w:rsidP="000F07FB">
      <w:pPr>
        <w:rPr>
          <w:rFonts w:ascii="Arial" w:hAnsi="Arial" w:cs="Arial"/>
        </w:rPr>
      </w:pPr>
      <w:r w:rsidRPr="00272D76">
        <w:rPr>
          <w:rFonts w:ascii="Arial" w:hAnsi="Arial" w:cs="Arial"/>
        </w:rPr>
        <w:t>The NHSBSA do not usually acknowledge the registration and only get in contact with the Medicines Optimisation Team if there is a problem. The NHSBSA complete applications quite quickly, and if there has been no contact it can be assumed that registration has been completed after 2-3 working days.</w:t>
      </w:r>
    </w:p>
    <w:p w14:paraId="2999AA12" w14:textId="77777777" w:rsidR="000F07FB" w:rsidRPr="00272D76" w:rsidRDefault="000F07FB" w:rsidP="000F07FB">
      <w:pPr>
        <w:rPr>
          <w:rFonts w:ascii="Arial" w:hAnsi="Arial" w:cs="Arial"/>
        </w:rPr>
      </w:pPr>
    </w:p>
    <w:p w14:paraId="20A506DC" w14:textId="77777777" w:rsidR="000F07FB" w:rsidRPr="00272D76" w:rsidRDefault="000F07FB" w:rsidP="000F07FB">
      <w:pPr>
        <w:spacing w:after="210" w:line="267" w:lineRule="auto"/>
        <w:rPr>
          <w:rFonts w:ascii="Arial" w:hAnsi="Arial" w:cs="Arial"/>
          <w:bCs/>
        </w:rPr>
      </w:pPr>
      <w:r w:rsidRPr="00272D76">
        <w:rPr>
          <w:rFonts w:ascii="Arial" w:eastAsia="Arial" w:hAnsi="Arial" w:cs="Arial"/>
          <w:bCs/>
        </w:rPr>
        <w:t xml:space="preserve">Please ensure that you </w:t>
      </w:r>
      <w:r w:rsidRPr="00272D76">
        <w:rPr>
          <w:rFonts w:ascii="Arial" w:eastAsia="Arial" w:hAnsi="Arial" w:cs="Arial"/>
          <w:b/>
          <w:u w:val="single"/>
        </w:rPr>
        <w:t>inform us promptly if you leave</w:t>
      </w:r>
      <w:r w:rsidRPr="00272D76">
        <w:rPr>
          <w:rFonts w:ascii="Arial" w:eastAsia="Arial" w:hAnsi="Arial" w:cs="Arial"/>
          <w:bCs/>
        </w:rPr>
        <w:t xml:space="preserve"> the employment of this GP practice / organisation so that you can be de-registered with NHSBSA, by completing the same non-medical prescriber registration form indicating ‘</w:t>
      </w:r>
      <w:r w:rsidRPr="00272D76">
        <w:rPr>
          <w:rFonts w:ascii="Arial" w:eastAsia="Arial" w:hAnsi="Arial" w:cs="Arial"/>
          <w:b/>
        </w:rPr>
        <w:t>Leaving a Practice’</w:t>
      </w:r>
    </w:p>
    <w:p w14:paraId="7604DE6A" w14:textId="77777777" w:rsidR="000F07FB" w:rsidRPr="00272D76" w:rsidRDefault="000F07FB" w:rsidP="000F07FB">
      <w:pPr>
        <w:rPr>
          <w:rFonts w:ascii="Arial" w:hAnsi="Arial" w:cs="Arial"/>
        </w:rPr>
      </w:pPr>
      <w:r w:rsidRPr="00272D76">
        <w:rPr>
          <w:rFonts w:ascii="Arial" w:hAnsi="Arial" w:cs="Arial"/>
        </w:rPr>
        <w:t xml:space="preserve">Below is some information you may find </w:t>
      </w:r>
      <w:proofErr w:type="gramStart"/>
      <w:r w:rsidRPr="00272D76">
        <w:rPr>
          <w:rFonts w:ascii="Arial" w:hAnsi="Arial" w:cs="Arial"/>
        </w:rPr>
        <w:t>helpful;</w:t>
      </w:r>
      <w:proofErr w:type="gramEnd"/>
    </w:p>
    <w:p w14:paraId="33D58710" w14:textId="77777777" w:rsidR="000F07FB" w:rsidRPr="00272D76" w:rsidRDefault="000F07FB" w:rsidP="009A20C2">
      <w:pPr>
        <w:pStyle w:val="ListParagraph"/>
        <w:numPr>
          <w:ilvl w:val="0"/>
          <w:numId w:val="30"/>
        </w:numPr>
        <w:spacing w:after="200" w:line="276" w:lineRule="auto"/>
        <w:contextualSpacing/>
        <w:rPr>
          <w:rFonts w:ascii="Arial" w:hAnsi="Arial" w:cs="Arial"/>
          <w:bCs/>
        </w:rPr>
      </w:pPr>
      <w:r w:rsidRPr="00272D76">
        <w:rPr>
          <w:rFonts w:ascii="Arial" w:hAnsi="Arial" w:cs="Arial"/>
          <w:bCs/>
        </w:rPr>
        <w:t xml:space="preserve">The NMP’s prescriber code is their professional registration number. This has to be an </w:t>
      </w:r>
      <w:proofErr w:type="gramStart"/>
      <w:r w:rsidRPr="00272D76">
        <w:rPr>
          <w:rFonts w:ascii="Arial" w:hAnsi="Arial" w:cs="Arial"/>
          <w:bCs/>
        </w:rPr>
        <w:t>8 digit</w:t>
      </w:r>
      <w:proofErr w:type="gramEnd"/>
      <w:r w:rsidRPr="00272D76">
        <w:rPr>
          <w:rFonts w:ascii="Arial" w:hAnsi="Arial" w:cs="Arial"/>
          <w:bCs/>
        </w:rPr>
        <w:t xml:space="preserve"> code. Some professionals </w:t>
      </w:r>
      <w:proofErr w:type="gramStart"/>
      <w:r w:rsidRPr="00272D76">
        <w:rPr>
          <w:rFonts w:ascii="Arial" w:hAnsi="Arial" w:cs="Arial"/>
          <w:bCs/>
        </w:rPr>
        <w:t>e.g.</w:t>
      </w:r>
      <w:proofErr w:type="gramEnd"/>
      <w:r w:rsidRPr="00272D76">
        <w:rPr>
          <w:rFonts w:ascii="Arial" w:hAnsi="Arial" w:cs="Arial"/>
          <w:bCs/>
        </w:rPr>
        <w:t xml:space="preserve"> physiotherapists sometimes have a 7 digit code. The NHSBSA adds an extra “zero” after the first two letters </w:t>
      </w:r>
      <w:proofErr w:type="gramStart"/>
      <w:r w:rsidRPr="00272D76">
        <w:rPr>
          <w:rFonts w:ascii="Arial" w:hAnsi="Arial" w:cs="Arial"/>
          <w:bCs/>
        </w:rPr>
        <w:t>e.g.</w:t>
      </w:r>
      <w:proofErr w:type="gramEnd"/>
      <w:r w:rsidRPr="00272D76">
        <w:rPr>
          <w:rFonts w:ascii="Arial" w:hAnsi="Arial" w:cs="Arial"/>
          <w:bCs/>
        </w:rPr>
        <w:t xml:space="preserve"> PH0xxxxx</w:t>
      </w:r>
    </w:p>
    <w:p w14:paraId="21AB42B6" w14:textId="77777777" w:rsidR="000F07FB" w:rsidRPr="00272D76" w:rsidRDefault="000F07FB" w:rsidP="009A20C2">
      <w:pPr>
        <w:pStyle w:val="ListParagraph"/>
        <w:numPr>
          <w:ilvl w:val="0"/>
          <w:numId w:val="30"/>
        </w:numPr>
        <w:spacing w:after="210" w:line="276" w:lineRule="auto"/>
        <w:contextualSpacing/>
        <w:rPr>
          <w:rFonts w:ascii="Arial" w:hAnsi="Arial" w:cs="Arial"/>
          <w:bCs/>
        </w:rPr>
      </w:pPr>
      <w:r w:rsidRPr="00272D76">
        <w:rPr>
          <w:rFonts w:ascii="Arial" w:hAnsi="Arial" w:cs="Arial"/>
          <w:bCs/>
        </w:rPr>
        <w:t>The NHS Lincolnshire ICB Non-Medical Prescriber Policy can be found here (add link) This details roles and responsibilities, and guidance on prescribing.</w:t>
      </w:r>
    </w:p>
    <w:p w14:paraId="422B080C" w14:textId="77777777" w:rsidR="000F07FB" w:rsidRPr="00272D76" w:rsidRDefault="000F07FB" w:rsidP="009A20C2">
      <w:pPr>
        <w:pStyle w:val="ListParagraph"/>
        <w:numPr>
          <w:ilvl w:val="0"/>
          <w:numId w:val="30"/>
        </w:numPr>
        <w:spacing w:after="210" w:line="276" w:lineRule="auto"/>
        <w:contextualSpacing/>
        <w:rPr>
          <w:rFonts w:ascii="Arial" w:hAnsi="Arial" w:cs="Arial"/>
          <w:bCs/>
        </w:rPr>
      </w:pPr>
      <w:r w:rsidRPr="00272D76">
        <w:rPr>
          <w:rFonts w:ascii="Arial" w:hAnsi="Arial" w:cs="Arial"/>
          <w:bCs/>
        </w:rPr>
        <w:t xml:space="preserve">The </w:t>
      </w:r>
      <w:hyperlink r:id="rId59" w:history="1">
        <w:r w:rsidRPr="00272D76">
          <w:rPr>
            <w:rStyle w:val="Hyperlink"/>
            <w:rFonts w:ascii="Arial" w:hAnsi="Arial" w:cs="Arial"/>
            <w:bCs/>
          </w:rPr>
          <w:t>Lincolnshire Joint Formulary</w:t>
        </w:r>
      </w:hyperlink>
      <w:r w:rsidRPr="00272D76">
        <w:rPr>
          <w:rFonts w:ascii="Arial" w:hAnsi="Arial" w:cs="Arial"/>
          <w:bCs/>
        </w:rPr>
        <w:t xml:space="preserve"> aims to provide information on medicines available to prescribers in Lincolnshire, reflecting safe, evidence-based, cost-effective choices.</w:t>
      </w:r>
    </w:p>
    <w:p w14:paraId="07E09C97" w14:textId="77777777" w:rsidR="000F07FB" w:rsidRPr="00272D76" w:rsidRDefault="000F07FB" w:rsidP="009A20C2">
      <w:pPr>
        <w:pStyle w:val="ListParagraph"/>
        <w:numPr>
          <w:ilvl w:val="0"/>
          <w:numId w:val="30"/>
        </w:numPr>
        <w:spacing w:after="210" w:line="276" w:lineRule="auto"/>
        <w:contextualSpacing/>
        <w:rPr>
          <w:rFonts w:ascii="Arial" w:hAnsi="Arial" w:cs="Arial"/>
          <w:bCs/>
        </w:rPr>
      </w:pPr>
      <w:r w:rsidRPr="00272D76">
        <w:rPr>
          <w:rFonts w:ascii="Arial" w:hAnsi="Arial" w:cs="Arial"/>
          <w:bCs/>
        </w:rPr>
        <w:t xml:space="preserve">We have a </w:t>
      </w:r>
      <w:hyperlink r:id="rId60" w:history="1">
        <w:r w:rsidRPr="00272D76">
          <w:rPr>
            <w:rStyle w:val="Hyperlink"/>
            <w:rFonts w:ascii="Arial" w:hAnsi="Arial" w:cs="Arial"/>
            <w:bCs/>
          </w:rPr>
          <w:t>Lincolnshire PACE website</w:t>
        </w:r>
      </w:hyperlink>
      <w:r w:rsidRPr="00272D76">
        <w:rPr>
          <w:rFonts w:ascii="Arial" w:hAnsi="Arial" w:cs="Arial"/>
          <w:bCs/>
        </w:rPr>
        <w:t xml:space="preserve"> which provides a central resource for health professionals on all prescribing related information in Lincolnshire and includes the decisions from the Prescribing and Clinical Effectiveness Forum (PACEF).</w:t>
      </w:r>
      <w:r w:rsidRPr="00272D76">
        <w:rPr>
          <w:rFonts w:ascii="Arial" w:hAnsi="Arial" w:cs="Arial"/>
          <w:color w:val="212121"/>
        </w:rPr>
        <w:t xml:space="preserve"> </w:t>
      </w:r>
      <w:r>
        <w:rPr>
          <w:rFonts w:ascii="Arial" w:hAnsi="Arial" w:cs="Arial"/>
          <w:color w:val="212121"/>
        </w:rPr>
        <w:t>Links to the latest antimicrobial guidance can be accessed here.</w:t>
      </w:r>
    </w:p>
    <w:p w14:paraId="4EE3F35E" w14:textId="77777777" w:rsidR="000F07FB" w:rsidRPr="00272D76" w:rsidRDefault="000F07FB" w:rsidP="009A20C2">
      <w:pPr>
        <w:pStyle w:val="ListParagraph"/>
        <w:numPr>
          <w:ilvl w:val="0"/>
          <w:numId w:val="30"/>
        </w:numPr>
        <w:spacing w:after="210" w:line="276" w:lineRule="auto"/>
        <w:contextualSpacing/>
        <w:rPr>
          <w:rFonts w:ascii="Arial" w:hAnsi="Arial" w:cs="Arial"/>
          <w:bCs/>
        </w:rPr>
      </w:pPr>
      <w:r w:rsidRPr="00272D76">
        <w:rPr>
          <w:rFonts w:ascii="Arial" w:hAnsi="Arial" w:cs="Arial"/>
          <w:color w:val="212121"/>
        </w:rPr>
        <w:t xml:space="preserve">To sign up to the Lincolnshire PACE website members area, please click </w:t>
      </w:r>
      <w:hyperlink r:id="rId61" w:history="1">
        <w:r w:rsidRPr="00272D76">
          <w:rPr>
            <w:rFonts w:ascii="Arial" w:hAnsi="Arial" w:cs="Arial"/>
            <w:color w:val="008272"/>
            <w:u w:val="single"/>
          </w:rPr>
          <w:t>here</w:t>
        </w:r>
      </w:hyperlink>
      <w:r w:rsidRPr="00272D76">
        <w:rPr>
          <w:rFonts w:ascii="Arial" w:hAnsi="Arial" w:cs="Arial"/>
          <w:color w:val="212121"/>
        </w:rPr>
        <w:t>. You do need to have a @nhs.net email address and be currently working within Lincolnshire.</w:t>
      </w:r>
    </w:p>
    <w:p w14:paraId="19FC44ED" w14:textId="77777777" w:rsidR="000F07FB" w:rsidRPr="00272D76" w:rsidRDefault="000F07FB" w:rsidP="009A20C2">
      <w:pPr>
        <w:pStyle w:val="ListParagraph"/>
        <w:numPr>
          <w:ilvl w:val="0"/>
          <w:numId w:val="30"/>
        </w:numPr>
        <w:spacing w:after="210" w:line="276" w:lineRule="auto"/>
        <w:contextualSpacing/>
        <w:rPr>
          <w:rFonts w:ascii="Arial" w:hAnsi="Arial" w:cs="Arial"/>
          <w:bCs/>
        </w:rPr>
      </w:pPr>
      <w:r w:rsidRPr="00272D76">
        <w:rPr>
          <w:rFonts w:ascii="Arial" w:hAnsi="Arial" w:cs="Arial"/>
          <w:bCs/>
        </w:rPr>
        <w:t xml:space="preserve">Join our Medicines Optimisation Monthly Newsletter distribution </w:t>
      </w:r>
      <w:hyperlink r:id="rId62" w:history="1">
        <w:r w:rsidRPr="00272D76">
          <w:rPr>
            <w:rStyle w:val="Hyperlink"/>
            <w:rFonts w:ascii="Arial" w:hAnsi="Arial" w:cs="Arial"/>
            <w:bCs/>
          </w:rPr>
          <w:t>here</w:t>
        </w:r>
      </w:hyperlink>
      <w:r w:rsidRPr="00272D76">
        <w:rPr>
          <w:rFonts w:ascii="Arial" w:hAnsi="Arial" w:cs="Arial"/>
          <w:bCs/>
        </w:rPr>
        <w:t xml:space="preserve"> to keep updated on prescribing information and training.</w:t>
      </w:r>
    </w:p>
    <w:p w14:paraId="7DED0186" w14:textId="77777777" w:rsidR="000F07FB" w:rsidRPr="00272D76" w:rsidRDefault="000F07FB" w:rsidP="000F07FB">
      <w:pPr>
        <w:rPr>
          <w:rFonts w:ascii="Arial" w:hAnsi="Arial" w:cs="Arial"/>
        </w:rPr>
      </w:pPr>
      <w:r w:rsidRPr="00272D76">
        <w:rPr>
          <w:rFonts w:ascii="Arial" w:hAnsi="Arial" w:cs="Arial"/>
        </w:rPr>
        <w:t>Kind regards</w:t>
      </w:r>
    </w:p>
    <w:p w14:paraId="3362A252" w14:textId="77777777" w:rsidR="000F07FB" w:rsidRPr="00866898" w:rsidRDefault="000F07FB" w:rsidP="00137936">
      <w:pPr>
        <w:spacing w:line="360" w:lineRule="auto"/>
        <w:ind w:right="-755"/>
        <w:rPr>
          <w:rFonts w:ascii="Arial" w:hAnsi="Arial" w:cs="Arial"/>
          <w:sz w:val="22"/>
          <w:szCs w:val="22"/>
        </w:rPr>
      </w:pPr>
    </w:p>
    <w:sectPr w:rsidR="000F07FB" w:rsidRPr="00866898" w:rsidSect="006E57C9">
      <w:footerReference w:type="default" r:id="rId6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D4F15A" w14:textId="77777777" w:rsidR="007A03B3" w:rsidRDefault="007A03B3">
      <w:r>
        <w:separator/>
      </w:r>
    </w:p>
  </w:endnote>
  <w:endnote w:type="continuationSeparator" w:id="0">
    <w:p w14:paraId="464043B2" w14:textId="77777777" w:rsidR="007A03B3" w:rsidRDefault="007A03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15996" w14:textId="77777777" w:rsidR="00FA70BA" w:rsidRDefault="00FA70BA" w:rsidP="0053139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936CFC4" w14:textId="77777777" w:rsidR="00FA70BA" w:rsidRDefault="00FA70BA" w:rsidP="00531393">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2"/>
        <w:szCs w:val="22"/>
      </w:rPr>
      <w:id w:val="-766852044"/>
      <w:docPartObj>
        <w:docPartGallery w:val="Page Numbers (Bottom of Page)"/>
        <w:docPartUnique/>
      </w:docPartObj>
    </w:sdtPr>
    <w:sdtEndPr>
      <w:rPr>
        <w:noProof/>
        <w:sz w:val="24"/>
        <w:szCs w:val="24"/>
      </w:rPr>
    </w:sdtEndPr>
    <w:sdtContent>
      <w:p w14:paraId="15DC54BF" w14:textId="59052503" w:rsidR="006E57C9" w:rsidRPr="004C101D" w:rsidRDefault="004C101D" w:rsidP="006E57C9">
        <w:pPr>
          <w:pStyle w:val="Footer"/>
          <w:rPr>
            <w:rFonts w:ascii="Arial" w:hAnsi="Arial" w:cs="Arial"/>
            <w:sz w:val="18"/>
            <w:szCs w:val="18"/>
          </w:rPr>
        </w:pPr>
        <w:r w:rsidRPr="004C101D">
          <w:rPr>
            <w:rFonts w:ascii="Arial" w:hAnsi="Arial" w:cs="Arial"/>
            <w:sz w:val="18"/>
            <w:szCs w:val="18"/>
          </w:rPr>
          <w:t>Non-Medical Prescribing (NMP) Registration Policy</w:t>
        </w:r>
      </w:p>
      <w:p w14:paraId="3569D36F" w14:textId="43F4BA30" w:rsidR="004C101D" w:rsidRPr="004C101D" w:rsidRDefault="004C101D" w:rsidP="006E57C9">
        <w:pPr>
          <w:pStyle w:val="Footer"/>
          <w:rPr>
            <w:rFonts w:ascii="Arial" w:hAnsi="Arial" w:cs="Arial"/>
            <w:sz w:val="18"/>
            <w:szCs w:val="18"/>
          </w:rPr>
        </w:pPr>
        <w:r w:rsidRPr="004C101D">
          <w:rPr>
            <w:rFonts w:ascii="Arial" w:hAnsi="Arial" w:cs="Arial"/>
            <w:sz w:val="18"/>
            <w:szCs w:val="18"/>
          </w:rPr>
          <w:t>Version: 4.0</w:t>
        </w:r>
      </w:p>
      <w:p w14:paraId="1E97A931" w14:textId="2E1F573A" w:rsidR="004C101D" w:rsidRPr="004C101D" w:rsidRDefault="004C101D" w:rsidP="006E57C9">
        <w:pPr>
          <w:pStyle w:val="Footer"/>
          <w:rPr>
            <w:rFonts w:ascii="Arial" w:hAnsi="Arial" w:cs="Arial"/>
            <w:sz w:val="18"/>
            <w:szCs w:val="18"/>
          </w:rPr>
        </w:pPr>
        <w:r w:rsidRPr="004C101D">
          <w:rPr>
            <w:rFonts w:ascii="Arial" w:hAnsi="Arial" w:cs="Arial"/>
            <w:sz w:val="18"/>
            <w:szCs w:val="18"/>
          </w:rPr>
          <w:t>Approved:</w:t>
        </w:r>
        <w:r w:rsidR="001E6026">
          <w:rPr>
            <w:rFonts w:ascii="Arial" w:hAnsi="Arial" w:cs="Arial"/>
            <w:sz w:val="18"/>
            <w:szCs w:val="18"/>
          </w:rPr>
          <w:t xml:space="preserve"> March 2024</w:t>
        </w:r>
      </w:p>
      <w:p w14:paraId="78E06341" w14:textId="214F46BC" w:rsidR="004C101D" w:rsidRPr="004C101D" w:rsidRDefault="004C101D" w:rsidP="006E57C9">
        <w:pPr>
          <w:pStyle w:val="Footer"/>
          <w:rPr>
            <w:rFonts w:ascii="Arial" w:hAnsi="Arial" w:cs="Arial"/>
            <w:sz w:val="18"/>
            <w:szCs w:val="18"/>
          </w:rPr>
        </w:pPr>
        <w:r w:rsidRPr="004C101D">
          <w:rPr>
            <w:rFonts w:ascii="Arial" w:hAnsi="Arial" w:cs="Arial"/>
            <w:sz w:val="18"/>
            <w:szCs w:val="18"/>
          </w:rPr>
          <w:t>Review Date:</w:t>
        </w:r>
        <w:r w:rsidR="001E6026">
          <w:rPr>
            <w:rFonts w:ascii="Arial" w:hAnsi="Arial" w:cs="Arial"/>
            <w:sz w:val="18"/>
            <w:szCs w:val="18"/>
          </w:rPr>
          <w:t xml:space="preserve"> March 2027</w:t>
        </w:r>
      </w:p>
      <w:p w14:paraId="58688A65" w14:textId="39A1F90E" w:rsidR="00FA70BA" w:rsidRPr="00FB1953" w:rsidRDefault="00FA70BA" w:rsidP="00FB1953">
        <w:pPr>
          <w:pStyle w:val="Footer"/>
          <w:jc w:val="right"/>
          <w:rPr>
            <w:rFonts w:ascii="Arial" w:hAnsi="Arial" w:cs="Arial"/>
          </w:rPr>
        </w:pPr>
        <w:r w:rsidRPr="00FB1953">
          <w:rPr>
            <w:rFonts w:ascii="Arial" w:hAnsi="Arial" w:cs="Arial"/>
            <w:sz w:val="22"/>
            <w:szCs w:val="22"/>
          </w:rPr>
          <w:t xml:space="preserve">Page | </w:t>
        </w:r>
        <w:r w:rsidRPr="00FB1953">
          <w:rPr>
            <w:rFonts w:ascii="Arial" w:hAnsi="Arial" w:cs="Arial"/>
            <w:sz w:val="22"/>
            <w:szCs w:val="22"/>
          </w:rPr>
          <w:fldChar w:fldCharType="begin"/>
        </w:r>
        <w:r w:rsidRPr="00FB1953">
          <w:rPr>
            <w:rFonts w:ascii="Arial" w:hAnsi="Arial" w:cs="Arial"/>
            <w:sz w:val="22"/>
            <w:szCs w:val="22"/>
          </w:rPr>
          <w:instrText xml:space="preserve"> PAGE   \* MERGEFORMAT </w:instrText>
        </w:r>
        <w:r w:rsidRPr="00FB1953">
          <w:rPr>
            <w:rFonts w:ascii="Arial" w:hAnsi="Arial" w:cs="Arial"/>
            <w:sz w:val="22"/>
            <w:szCs w:val="22"/>
          </w:rPr>
          <w:fldChar w:fldCharType="separate"/>
        </w:r>
        <w:r w:rsidRPr="00FB1953">
          <w:rPr>
            <w:rFonts w:ascii="Arial" w:hAnsi="Arial" w:cs="Arial"/>
            <w:noProof/>
            <w:sz w:val="22"/>
            <w:szCs w:val="22"/>
          </w:rPr>
          <w:t>2</w:t>
        </w:r>
        <w:r w:rsidRPr="00FB1953">
          <w:rPr>
            <w:rFonts w:ascii="Arial" w:hAnsi="Arial" w:cs="Arial"/>
            <w:noProof/>
            <w:sz w:val="22"/>
            <w:szCs w:val="22"/>
          </w:rPr>
          <w:fldChar w:fldCharType="end"/>
        </w:r>
      </w:p>
    </w:sdtContent>
  </w:sdt>
  <w:p w14:paraId="17CBBE48" w14:textId="2DE8F5C6" w:rsidR="00FA70BA" w:rsidRPr="00E0626B" w:rsidRDefault="00FA70BA" w:rsidP="00E0626B">
    <w:pPr>
      <w:tabs>
        <w:tab w:val="center" w:pos="4513"/>
        <w:tab w:val="right" w:pos="9026"/>
      </w:tabs>
      <w:ind w:left="-426"/>
      <w:rPr>
        <w:rFonts w:ascii="Arial" w:hAnsi="Arial" w:cs="Arial"/>
        <w:sz w:val="16"/>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AFC80" w14:textId="77777777" w:rsidR="006E57C9" w:rsidRDefault="006E57C9" w:rsidP="006E57C9">
    <w:pPr>
      <w:pStyle w:val="Footer"/>
      <w:rPr>
        <w:rFonts w:ascii="Arial" w:hAnsi="Arial" w:cs="Arial"/>
        <w:sz w:val="22"/>
        <w:szCs w:val="22"/>
      </w:rPr>
    </w:pPr>
  </w:p>
  <w:p w14:paraId="69CA4A76" w14:textId="13C2D81E" w:rsidR="000F07FB" w:rsidRPr="000F07FB" w:rsidRDefault="000F07FB" w:rsidP="000F07FB">
    <w:pPr>
      <w:pStyle w:val="Footer"/>
      <w:jc w:val="right"/>
      <w:rPr>
        <w:rFonts w:ascii="Arial" w:hAnsi="Arial" w:cs="Arial"/>
        <w:sz w:val="22"/>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66588" w14:textId="77777777" w:rsidR="006E57C9" w:rsidRDefault="006E57C9" w:rsidP="006E57C9">
    <w:pPr>
      <w:pStyle w:val="Footer"/>
      <w:rPr>
        <w:rFonts w:ascii="Arial" w:hAnsi="Arial" w:cs="Arial"/>
        <w:sz w:val="22"/>
        <w:szCs w:val="22"/>
      </w:rPr>
    </w:pPr>
    <w:r>
      <w:rPr>
        <w:rFonts w:ascii="Arial" w:hAnsi="Arial" w:cs="Arial"/>
        <w:sz w:val="22"/>
        <w:szCs w:val="22"/>
      </w:rPr>
      <w:t>Appendix 1</w:t>
    </w:r>
  </w:p>
  <w:p w14:paraId="6441F430" w14:textId="77777777" w:rsidR="006E57C9" w:rsidRPr="000F07FB" w:rsidRDefault="006E57C9" w:rsidP="000F07FB">
    <w:pPr>
      <w:pStyle w:val="Footer"/>
      <w:jc w:val="right"/>
      <w:rPr>
        <w:rFonts w:ascii="Arial" w:hAnsi="Arial" w:cs="Arial"/>
        <w:sz w:val="22"/>
        <w:szCs w:val="22"/>
      </w:rPr>
    </w:pPr>
    <w:r w:rsidRPr="000F07FB">
      <w:rPr>
        <w:rFonts w:ascii="Arial" w:hAnsi="Arial" w:cs="Arial"/>
        <w:sz w:val="22"/>
        <w:szCs w:val="22"/>
      </w:rPr>
      <w:t>Page | 17</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2"/>
        <w:szCs w:val="22"/>
      </w:rPr>
      <w:id w:val="-1443995293"/>
      <w:docPartObj>
        <w:docPartGallery w:val="Page Numbers (Bottom of Page)"/>
        <w:docPartUnique/>
      </w:docPartObj>
    </w:sdtPr>
    <w:sdtEndPr>
      <w:rPr>
        <w:noProof/>
        <w:sz w:val="24"/>
        <w:szCs w:val="24"/>
      </w:rPr>
    </w:sdtEndPr>
    <w:sdtContent>
      <w:p w14:paraId="32765A9A" w14:textId="77777777" w:rsidR="006E57C9" w:rsidRDefault="006E57C9" w:rsidP="006E57C9">
        <w:pPr>
          <w:pStyle w:val="Footer"/>
          <w:rPr>
            <w:rFonts w:ascii="Arial" w:hAnsi="Arial" w:cs="Arial"/>
            <w:sz w:val="22"/>
            <w:szCs w:val="22"/>
          </w:rPr>
        </w:pPr>
        <w:r>
          <w:rPr>
            <w:rFonts w:ascii="Arial" w:hAnsi="Arial" w:cs="Arial"/>
            <w:sz w:val="22"/>
            <w:szCs w:val="22"/>
          </w:rPr>
          <w:t>Appendix 2</w:t>
        </w:r>
      </w:p>
      <w:p w14:paraId="017E973F" w14:textId="77777777" w:rsidR="006E57C9" w:rsidRPr="00FB1953" w:rsidRDefault="006E57C9" w:rsidP="00FB1953">
        <w:pPr>
          <w:pStyle w:val="Footer"/>
          <w:jc w:val="right"/>
          <w:rPr>
            <w:rFonts w:ascii="Arial" w:hAnsi="Arial" w:cs="Arial"/>
          </w:rPr>
        </w:pPr>
        <w:r w:rsidRPr="00FB1953">
          <w:rPr>
            <w:rFonts w:ascii="Arial" w:hAnsi="Arial" w:cs="Arial"/>
            <w:sz w:val="22"/>
            <w:szCs w:val="22"/>
          </w:rPr>
          <w:t xml:space="preserve">Page | </w:t>
        </w:r>
        <w:r w:rsidRPr="00FB1953">
          <w:rPr>
            <w:rFonts w:ascii="Arial" w:hAnsi="Arial" w:cs="Arial"/>
            <w:sz w:val="22"/>
            <w:szCs w:val="22"/>
          </w:rPr>
          <w:fldChar w:fldCharType="begin"/>
        </w:r>
        <w:r w:rsidRPr="00FB1953">
          <w:rPr>
            <w:rFonts w:ascii="Arial" w:hAnsi="Arial" w:cs="Arial"/>
            <w:sz w:val="22"/>
            <w:szCs w:val="22"/>
          </w:rPr>
          <w:instrText xml:space="preserve"> PAGE   \* MERGEFORMAT </w:instrText>
        </w:r>
        <w:r w:rsidRPr="00FB1953">
          <w:rPr>
            <w:rFonts w:ascii="Arial" w:hAnsi="Arial" w:cs="Arial"/>
            <w:sz w:val="22"/>
            <w:szCs w:val="22"/>
          </w:rPr>
          <w:fldChar w:fldCharType="separate"/>
        </w:r>
        <w:r w:rsidRPr="00FB1953">
          <w:rPr>
            <w:rFonts w:ascii="Arial" w:hAnsi="Arial" w:cs="Arial"/>
            <w:noProof/>
            <w:sz w:val="22"/>
            <w:szCs w:val="22"/>
          </w:rPr>
          <w:t>2</w:t>
        </w:r>
        <w:r w:rsidRPr="00FB1953">
          <w:rPr>
            <w:rFonts w:ascii="Arial" w:hAnsi="Arial" w:cs="Arial"/>
            <w:noProof/>
            <w:sz w:val="22"/>
            <w:szCs w:val="22"/>
          </w:rPr>
          <w:fldChar w:fldCharType="end"/>
        </w:r>
      </w:p>
    </w:sdtContent>
  </w:sdt>
  <w:p w14:paraId="707D026F" w14:textId="77777777" w:rsidR="006E57C9" w:rsidRPr="00E0626B" w:rsidRDefault="006E57C9" w:rsidP="00E0626B">
    <w:pPr>
      <w:tabs>
        <w:tab w:val="center" w:pos="4513"/>
        <w:tab w:val="right" w:pos="9026"/>
      </w:tabs>
      <w:ind w:left="-426"/>
      <w:rPr>
        <w:rFonts w:ascii="Arial" w:hAnsi="Arial" w:cs="Arial"/>
        <w:sz w:val="16"/>
        <w:szCs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3F808" w14:textId="77777777" w:rsidR="00E52365" w:rsidRPr="004C2D61" w:rsidRDefault="000C38B9" w:rsidP="004C2D61">
    <w:pPr>
      <w:spacing w:line="267" w:lineRule="auto"/>
      <w:jc w:val="center"/>
      <w:rPr>
        <w:rFonts w:ascii="Arial" w:hAnsi="Arial" w:cs="Arial"/>
        <w:b/>
      </w:rPr>
    </w:pPr>
    <w:r w:rsidRPr="004C2D61">
      <w:rPr>
        <w:rFonts w:ascii="Arial" w:hAnsi="Arial" w:cs="Arial"/>
        <w:b/>
        <w:bCs/>
      </w:rPr>
      <w:t>This form should be completed and returned to the Medicines Optimisation (MO) Team via email (</w:t>
    </w:r>
    <w:hyperlink r:id="rId1" w:history="1">
      <w:r w:rsidRPr="004C2D61">
        <w:rPr>
          <w:rStyle w:val="Hyperlink"/>
          <w:rFonts w:ascii="Arial" w:hAnsi="Arial" w:cs="Arial"/>
          <w:b/>
          <w:bCs/>
        </w:rPr>
        <w:t>licb.mo@nhs.net</w:t>
      </w:r>
    </w:hyperlink>
    <w:r w:rsidRPr="004C2D61">
      <w:rPr>
        <w:rFonts w:ascii="Arial" w:hAnsi="Arial" w:cs="Arial"/>
        <w:b/>
        <w:bCs/>
      </w:rPr>
      <w:t>)</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2"/>
        <w:szCs w:val="22"/>
      </w:rPr>
      <w:id w:val="737907587"/>
      <w:docPartObj>
        <w:docPartGallery w:val="Page Numbers (Bottom of Page)"/>
        <w:docPartUnique/>
      </w:docPartObj>
    </w:sdtPr>
    <w:sdtEndPr>
      <w:rPr>
        <w:noProof/>
        <w:sz w:val="24"/>
        <w:szCs w:val="24"/>
      </w:rPr>
    </w:sdtEndPr>
    <w:sdtContent>
      <w:p w14:paraId="30E66A41" w14:textId="77777777" w:rsidR="006E57C9" w:rsidRDefault="006E57C9" w:rsidP="006E57C9">
        <w:pPr>
          <w:pStyle w:val="Footer"/>
          <w:rPr>
            <w:rFonts w:ascii="Arial" w:hAnsi="Arial" w:cs="Arial"/>
            <w:sz w:val="22"/>
            <w:szCs w:val="22"/>
          </w:rPr>
        </w:pPr>
        <w:r>
          <w:rPr>
            <w:rFonts w:ascii="Arial" w:hAnsi="Arial" w:cs="Arial"/>
            <w:sz w:val="22"/>
            <w:szCs w:val="22"/>
          </w:rPr>
          <w:t>Appendix 3</w:t>
        </w:r>
      </w:p>
      <w:p w14:paraId="128702FA" w14:textId="77777777" w:rsidR="006E57C9" w:rsidRPr="00FB1953" w:rsidRDefault="006E57C9" w:rsidP="00FB1953">
        <w:pPr>
          <w:pStyle w:val="Footer"/>
          <w:jc w:val="right"/>
          <w:rPr>
            <w:rFonts w:ascii="Arial" w:hAnsi="Arial" w:cs="Arial"/>
          </w:rPr>
        </w:pPr>
        <w:r w:rsidRPr="00FB1953">
          <w:rPr>
            <w:rFonts w:ascii="Arial" w:hAnsi="Arial" w:cs="Arial"/>
            <w:sz w:val="22"/>
            <w:szCs w:val="22"/>
          </w:rPr>
          <w:t xml:space="preserve">Page | </w:t>
        </w:r>
        <w:r w:rsidRPr="00FB1953">
          <w:rPr>
            <w:rFonts w:ascii="Arial" w:hAnsi="Arial" w:cs="Arial"/>
            <w:sz w:val="22"/>
            <w:szCs w:val="22"/>
          </w:rPr>
          <w:fldChar w:fldCharType="begin"/>
        </w:r>
        <w:r w:rsidRPr="00FB1953">
          <w:rPr>
            <w:rFonts w:ascii="Arial" w:hAnsi="Arial" w:cs="Arial"/>
            <w:sz w:val="22"/>
            <w:szCs w:val="22"/>
          </w:rPr>
          <w:instrText xml:space="preserve"> PAGE   \* MERGEFORMAT </w:instrText>
        </w:r>
        <w:r w:rsidRPr="00FB1953">
          <w:rPr>
            <w:rFonts w:ascii="Arial" w:hAnsi="Arial" w:cs="Arial"/>
            <w:sz w:val="22"/>
            <w:szCs w:val="22"/>
          </w:rPr>
          <w:fldChar w:fldCharType="separate"/>
        </w:r>
        <w:r w:rsidRPr="00FB1953">
          <w:rPr>
            <w:rFonts w:ascii="Arial" w:hAnsi="Arial" w:cs="Arial"/>
            <w:noProof/>
            <w:sz w:val="22"/>
            <w:szCs w:val="22"/>
          </w:rPr>
          <w:t>2</w:t>
        </w:r>
        <w:r w:rsidRPr="00FB1953">
          <w:rPr>
            <w:rFonts w:ascii="Arial" w:hAnsi="Arial" w:cs="Arial"/>
            <w:noProof/>
            <w:sz w:val="22"/>
            <w:szCs w:val="22"/>
          </w:rPr>
          <w:fldChar w:fldCharType="end"/>
        </w:r>
      </w:p>
    </w:sdtContent>
  </w:sdt>
  <w:p w14:paraId="6089EF9C" w14:textId="77777777" w:rsidR="006E57C9" w:rsidRPr="00E0626B" w:rsidRDefault="006E57C9" w:rsidP="00E0626B">
    <w:pPr>
      <w:tabs>
        <w:tab w:val="center" w:pos="4513"/>
        <w:tab w:val="right" w:pos="9026"/>
      </w:tabs>
      <w:ind w:left="-426"/>
      <w:rPr>
        <w:rFonts w:ascii="Arial" w:hAnsi="Arial" w:cs="Arial"/>
        <w:sz w:val="16"/>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B1F789" w14:textId="77777777" w:rsidR="007A03B3" w:rsidRDefault="007A03B3">
      <w:r>
        <w:separator/>
      </w:r>
    </w:p>
  </w:footnote>
  <w:footnote w:type="continuationSeparator" w:id="0">
    <w:p w14:paraId="1C78D899" w14:textId="77777777" w:rsidR="007A03B3" w:rsidRDefault="007A03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F6FF6" w14:textId="1FD497E0" w:rsidR="0073350D" w:rsidRDefault="0073350D" w:rsidP="0073350D">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AB706" w14:textId="42D280DA" w:rsidR="00FA70BA" w:rsidRDefault="00FA70BA" w:rsidP="00FE3833">
    <w:pPr>
      <w:pStyle w:val="Header"/>
      <w:jc w:val="right"/>
    </w:pPr>
    <w:r>
      <w:rPr>
        <w:noProof/>
      </w:rPr>
      <w:tab/>
    </w:r>
    <w:r>
      <w:rPr>
        <w:noProof/>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73B9A" w14:textId="3AA918DE" w:rsidR="000F07FB" w:rsidRPr="007E5DF9" w:rsidRDefault="000F07FB" w:rsidP="008E12B8">
    <w:pPr>
      <w:spacing w:line="360" w:lineRule="auto"/>
      <w:ind w:right="-30"/>
      <w:jc w:val="center"/>
      <w:rPr>
        <w:rFonts w:ascii="Arial" w:hAnsi="Arial" w:cs="Arial"/>
        <w:b/>
      </w:rPr>
    </w:pPr>
    <w:r w:rsidRPr="008E12B8">
      <w:rPr>
        <w:rFonts w:ascii="Arial" w:hAnsi="Arial" w:cs="Arial"/>
        <w:b/>
      </w:rPr>
      <w:t xml:space="preserve"> </w:t>
    </w:r>
    <w:r w:rsidRPr="007E5DF9">
      <w:rPr>
        <w:rFonts w:ascii="Arial" w:hAnsi="Arial" w:cs="Arial"/>
        <w:b/>
      </w:rPr>
      <w:t>Data collection form to register/de-register or amend details of all non-medical prescribers working in a GP practice with the NHS BSA</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E44D0" w14:textId="77777777" w:rsidR="000F07FB" w:rsidRDefault="000F07FB" w:rsidP="008E12B8">
    <w:pPr>
      <w:pStyle w:val="Header"/>
      <w:jc w:val="center"/>
      <w:rPr>
        <w:rFonts w:ascii="Arial" w:hAnsi="Arial" w:cs="Arial"/>
        <w:b/>
        <w:sz w:val="32"/>
        <w:szCs w:val="28"/>
      </w:rPr>
    </w:pPr>
    <w:r>
      <w:rPr>
        <w:rFonts w:ascii="Arial" w:hAnsi="Arial" w:cs="Arial"/>
        <w:b/>
        <w:noProof/>
        <w:sz w:val="32"/>
        <w:szCs w:val="28"/>
        <w14:ligatures w14:val="standardContextual"/>
      </w:rPr>
      <w:drawing>
        <wp:anchor distT="0" distB="0" distL="114300" distR="114300" simplePos="0" relativeHeight="251656704" behindDoc="1" locked="0" layoutInCell="1" allowOverlap="1" wp14:anchorId="62C62C00" wp14:editId="3E6CB3F6">
          <wp:simplePos x="0" y="0"/>
          <wp:positionH relativeFrom="column">
            <wp:posOffset>4515485</wp:posOffset>
          </wp:positionH>
          <wp:positionV relativeFrom="paragraph">
            <wp:posOffset>-505460</wp:posOffset>
          </wp:positionV>
          <wp:extent cx="1764000" cy="1015200"/>
          <wp:effectExtent l="0" t="0" r="8255" b="0"/>
          <wp:wrapTight wrapText="bothSides">
            <wp:wrapPolygon edited="0">
              <wp:start x="0" y="0"/>
              <wp:lineTo x="0" y="21086"/>
              <wp:lineTo x="21468" y="21086"/>
              <wp:lineTo x="21468" y="0"/>
              <wp:lineTo x="0" y="0"/>
            </wp:wrapPolygon>
          </wp:wrapTight>
          <wp:docPr id="13" name="Picture 13" descr="NHS Lincolnshire Integrated Car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NHS Lincolnshire Integrated Care Board logo"/>
                  <pic:cNvPicPr/>
                </pic:nvPicPr>
                <pic:blipFill>
                  <a:blip r:embed="rId1">
                    <a:extLst>
                      <a:ext uri="{28A0092B-C50C-407E-A947-70E740481C1C}">
                        <a14:useLocalDpi xmlns:a14="http://schemas.microsoft.com/office/drawing/2010/main" val="0"/>
                      </a:ext>
                    </a:extLst>
                  </a:blip>
                  <a:stretch>
                    <a:fillRect/>
                  </a:stretch>
                </pic:blipFill>
                <pic:spPr>
                  <a:xfrm>
                    <a:off x="0" y="0"/>
                    <a:ext cx="1764000" cy="1015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3B861" w14:textId="4AA32AEB" w:rsidR="000F07FB" w:rsidRPr="007E5DF9" w:rsidRDefault="000F07FB" w:rsidP="000F07FB">
    <w:pPr>
      <w:spacing w:line="360" w:lineRule="auto"/>
      <w:ind w:right="-30"/>
      <w:jc w:val="right"/>
      <w:rPr>
        <w:rFonts w:ascii="Arial" w:hAnsi="Arial" w:cs="Arial"/>
        <w:b/>
      </w:rPr>
    </w:pPr>
    <w:r>
      <w:rPr>
        <w:noProof/>
      </w:rPr>
      <w:drawing>
        <wp:inline distT="0" distB="0" distL="0" distR="0" wp14:anchorId="70B24785" wp14:editId="08096EFC">
          <wp:extent cx="1076770" cy="620249"/>
          <wp:effectExtent l="0" t="0" r="0" b="8890"/>
          <wp:docPr id="5" name="Picture 5" descr="NHS Lincolnshire Integrated Car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NHS Lincolnshire Integrated Care Board logo"/>
                  <pic:cNvPicPr/>
                </pic:nvPicPr>
                <pic:blipFill>
                  <a:blip r:embed="rId1">
                    <a:extLst>
                      <a:ext uri="{28A0092B-C50C-407E-A947-70E740481C1C}">
                        <a14:useLocalDpi xmlns:a14="http://schemas.microsoft.com/office/drawing/2010/main" val="0"/>
                      </a:ext>
                    </a:extLst>
                  </a:blip>
                  <a:stretch>
                    <a:fillRect/>
                  </a:stretch>
                </pic:blipFill>
                <pic:spPr>
                  <a:xfrm>
                    <a:off x="0" y="0"/>
                    <a:ext cx="1081395" cy="622913"/>
                  </a:xfrm>
                  <a:prstGeom prst="rect">
                    <a:avLst/>
                  </a:prstGeom>
                </pic:spPr>
              </pic:pic>
            </a:graphicData>
          </a:graphic>
        </wp:inline>
      </w:drawing>
    </w:r>
    <w:r w:rsidRPr="008E12B8">
      <w:rPr>
        <w:rFonts w:ascii="Arial" w:hAnsi="Arial" w:cs="Arial"/>
        <w:b/>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94160" w14:textId="77777777" w:rsidR="00E52365" w:rsidRPr="00254B12" w:rsidRDefault="000C38B9" w:rsidP="007C5D09">
    <w:pPr>
      <w:pStyle w:val="Header"/>
    </w:pPr>
    <w:r>
      <w:rPr>
        <w:rFonts w:ascii="Arial" w:hAnsi="Arial" w:cs="Arial"/>
        <w:b/>
        <w:noProof/>
      </w:rPr>
      <w:drawing>
        <wp:anchor distT="0" distB="0" distL="114300" distR="114300" simplePos="0" relativeHeight="251657728" behindDoc="1" locked="0" layoutInCell="1" allowOverlap="1" wp14:anchorId="176C8E51" wp14:editId="54E80B8C">
          <wp:simplePos x="0" y="0"/>
          <wp:positionH relativeFrom="margin">
            <wp:posOffset>5620385</wp:posOffset>
          </wp:positionH>
          <wp:positionV relativeFrom="paragraph">
            <wp:posOffset>-75565</wp:posOffset>
          </wp:positionV>
          <wp:extent cx="1152000" cy="658800"/>
          <wp:effectExtent l="0" t="0" r="0" b="8255"/>
          <wp:wrapNone/>
          <wp:docPr id="15" name="Picture 15" descr="NHS Lincolnshire Integrated Car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NHS Lincolnshire Integrated Care Board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000" cy="658800"/>
                  </a:xfrm>
                  <a:prstGeom prst="rect">
                    <a:avLst/>
                  </a:prstGeom>
                  <a:noFill/>
                </pic:spPr>
              </pic:pic>
            </a:graphicData>
          </a:graphic>
          <wp14:sizeRelH relativeFrom="margin">
            <wp14:pctWidth>0</wp14:pctWidth>
          </wp14:sizeRelH>
          <wp14:sizeRelV relativeFrom="margin">
            <wp14:pctHeight>0</wp14:pctHeight>
          </wp14:sizeRelV>
        </wp:anchor>
      </w:drawing>
    </w:r>
    <w:r w:rsidRPr="006D06FC">
      <w:t xml:space="preserve"> </w:t>
    </w:r>
    <w:r w:rsidRPr="006D06FC">
      <w:rPr>
        <w:rFonts w:ascii="Arial" w:hAnsi="Arial" w:cs="Arial"/>
        <w:b/>
      </w:rPr>
      <w:t>Non-Medical Prescriber Registration Form</w:t>
    </w:r>
    <w:r>
      <w:rPr>
        <w:rFonts w:ascii="Arial" w:hAnsi="Arial" w:cs="Arial"/>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17CA5"/>
    <w:multiLevelType w:val="hybridMultilevel"/>
    <w:tmpl w:val="11EA97C6"/>
    <w:lvl w:ilvl="0" w:tplc="1576CF38">
      <w:start w:val="1"/>
      <w:numFmt w:val="bullet"/>
      <w:lvlText w:val=""/>
      <w:lvlJc w:val="left"/>
      <w:pPr>
        <w:ind w:left="1080" w:hanging="360"/>
      </w:pPr>
      <w:rPr>
        <w:rFonts w:ascii="Symbol" w:hAnsi="Symbol"/>
      </w:rPr>
    </w:lvl>
    <w:lvl w:ilvl="1" w:tplc="4446C802">
      <w:start w:val="1"/>
      <w:numFmt w:val="bullet"/>
      <w:lvlText w:val=""/>
      <w:lvlJc w:val="left"/>
      <w:pPr>
        <w:ind w:left="1080" w:hanging="360"/>
      </w:pPr>
      <w:rPr>
        <w:rFonts w:ascii="Symbol" w:hAnsi="Symbol"/>
      </w:rPr>
    </w:lvl>
    <w:lvl w:ilvl="2" w:tplc="7214D498">
      <w:start w:val="1"/>
      <w:numFmt w:val="bullet"/>
      <w:lvlText w:val=""/>
      <w:lvlJc w:val="left"/>
      <w:pPr>
        <w:ind w:left="1080" w:hanging="360"/>
      </w:pPr>
      <w:rPr>
        <w:rFonts w:ascii="Symbol" w:hAnsi="Symbol"/>
      </w:rPr>
    </w:lvl>
    <w:lvl w:ilvl="3" w:tplc="4B36B2A6">
      <w:start w:val="1"/>
      <w:numFmt w:val="bullet"/>
      <w:lvlText w:val=""/>
      <w:lvlJc w:val="left"/>
      <w:pPr>
        <w:ind w:left="1080" w:hanging="360"/>
      </w:pPr>
      <w:rPr>
        <w:rFonts w:ascii="Symbol" w:hAnsi="Symbol"/>
      </w:rPr>
    </w:lvl>
    <w:lvl w:ilvl="4" w:tplc="409618A6">
      <w:start w:val="1"/>
      <w:numFmt w:val="bullet"/>
      <w:lvlText w:val=""/>
      <w:lvlJc w:val="left"/>
      <w:pPr>
        <w:ind w:left="1080" w:hanging="360"/>
      </w:pPr>
      <w:rPr>
        <w:rFonts w:ascii="Symbol" w:hAnsi="Symbol"/>
      </w:rPr>
    </w:lvl>
    <w:lvl w:ilvl="5" w:tplc="EF84192A">
      <w:start w:val="1"/>
      <w:numFmt w:val="bullet"/>
      <w:lvlText w:val=""/>
      <w:lvlJc w:val="left"/>
      <w:pPr>
        <w:ind w:left="1080" w:hanging="360"/>
      </w:pPr>
      <w:rPr>
        <w:rFonts w:ascii="Symbol" w:hAnsi="Symbol"/>
      </w:rPr>
    </w:lvl>
    <w:lvl w:ilvl="6" w:tplc="EA8CBBB2">
      <w:start w:val="1"/>
      <w:numFmt w:val="bullet"/>
      <w:lvlText w:val=""/>
      <w:lvlJc w:val="left"/>
      <w:pPr>
        <w:ind w:left="1080" w:hanging="360"/>
      </w:pPr>
      <w:rPr>
        <w:rFonts w:ascii="Symbol" w:hAnsi="Symbol"/>
      </w:rPr>
    </w:lvl>
    <w:lvl w:ilvl="7" w:tplc="550E5006">
      <w:start w:val="1"/>
      <w:numFmt w:val="bullet"/>
      <w:lvlText w:val=""/>
      <w:lvlJc w:val="left"/>
      <w:pPr>
        <w:ind w:left="1080" w:hanging="360"/>
      </w:pPr>
      <w:rPr>
        <w:rFonts w:ascii="Symbol" w:hAnsi="Symbol"/>
      </w:rPr>
    </w:lvl>
    <w:lvl w:ilvl="8" w:tplc="561E356A">
      <w:start w:val="1"/>
      <w:numFmt w:val="bullet"/>
      <w:lvlText w:val=""/>
      <w:lvlJc w:val="left"/>
      <w:pPr>
        <w:ind w:left="1080" w:hanging="360"/>
      </w:pPr>
      <w:rPr>
        <w:rFonts w:ascii="Symbol" w:hAnsi="Symbol"/>
      </w:rPr>
    </w:lvl>
  </w:abstractNum>
  <w:abstractNum w:abstractNumId="1" w15:restartNumberingAfterBreak="0">
    <w:nsid w:val="06DD71ED"/>
    <w:multiLevelType w:val="hybridMultilevel"/>
    <w:tmpl w:val="7A32590C"/>
    <w:lvl w:ilvl="0" w:tplc="DFC8AC0A">
      <w:numFmt w:val="bullet"/>
      <w:lvlText w:val=""/>
      <w:lvlJc w:val="left"/>
      <w:pPr>
        <w:ind w:left="360" w:hanging="360"/>
      </w:pPr>
      <w:rPr>
        <w:rFonts w:ascii="Wingdings" w:eastAsia="Times New Roman"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B500CF"/>
    <w:multiLevelType w:val="multilevel"/>
    <w:tmpl w:val="397CCABA"/>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0EF74884"/>
    <w:multiLevelType w:val="hybridMultilevel"/>
    <w:tmpl w:val="594C3B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5817809"/>
    <w:multiLevelType w:val="multilevel"/>
    <w:tmpl w:val="C66E0EE8"/>
    <w:lvl w:ilvl="0">
      <w:start w:val="7"/>
      <w:numFmt w:val="decimal"/>
      <w:lvlText w:val="%1"/>
      <w:lvlJc w:val="left"/>
      <w:pPr>
        <w:ind w:left="480" w:hanging="480"/>
      </w:pPr>
      <w:rPr>
        <w:rFonts w:hint="default"/>
        <w:color w:val="auto"/>
        <w:u w:val="none"/>
      </w:rPr>
    </w:lvl>
    <w:lvl w:ilvl="1">
      <w:start w:val="4"/>
      <w:numFmt w:val="decimal"/>
      <w:lvlText w:val="%1.%2"/>
      <w:lvlJc w:val="left"/>
      <w:pPr>
        <w:ind w:left="480" w:hanging="480"/>
      </w:pPr>
      <w:rPr>
        <w:rFonts w:hint="default"/>
        <w:color w:val="auto"/>
        <w:u w:val="none"/>
      </w:rPr>
    </w:lvl>
    <w:lvl w:ilvl="2">
      <w:start w:val="1"/>
      <w:numFmt w:val="decimal"/>
      <w:lvlText w:val="%1.%2.%3"/>
      <w:lvlJc w:val="left"/>
      <w:pPr>
        <w:ind w:left="720" w:hanging="720"/>
      </w:pPr>
      <w:rPr>
        <w:rFonts w:hint="default"/>
        <w:color w:val="auto"/>
        <w:u w:val="none"/>
      </w:rPr>
    </w:lvl>
    <w:lvl w:ilvl="3">
      <w:start w:val="1"/>
      <w:numFmt w:val="decimal"/>
      <w:lvlText w:val="%1.%2.%3.%4"/>
      <w:lvlJc w:val="left"/>
      <w:pPr>
        <w:ind w:left="720" w:hanging="720"/>
      </w:pPr>
      <w:rPr>
        <w:rFonts w:hint="default"/>
        <w:color w:val="auto"/>
        <w:u w:val="none"/>
      </w:rPr>
    </w:lvl>
    <w:lvl w:ilvl="4">
      <w:start w:val="1"/>
      <w:numFmt w:val="decimal"/>
      <w:lvlText w:val="%1.%2.%3.%4.%5"/>
      <w:lvlJc w:val="left"/>
      <w:pPr>
        <w:ind w:left="1080" w:hanging="1080"/>
      </w:pPr>
      <w:rPr>
        <w:rFonts w:hint="default"/>
        <w:color w:val="auto"/>
        <w:u w:val="none"/>
      </w:rPr>
    </w:lvl>
    <w:lvl w:ilvl="5">
      <w:start w:val="1"/>
      <w:numFmt w:val="decimal"/>
      <w:lvlText w:val="%1.%2.%3.%4.%5.%6"/>
      <w:lvlJc w:val="left"/>
      <w:pPr>
        <w:ind w:left="1080" w:hanging="1080"/>
      </w:pPr>
      <w:rPr>
        <w:rFonts w:hint="default"/>
        <w:color w:val="auto"/>
        <w:u w:val="none"/>
      </w:rPr>
    </w:lvl>
    <w:lvl w:ilvl="6">
      <w:start w:val="1"/>
      <w:numFmt w:val="decimal"/>
      <w:lvlText w:val="%1.%2.%3.%4.%5.%6.%7"/>
      <w:lvlJc w:val="left"/>
      <w:pPr>
        <w:ind w:left="1440" w:hanging="1440"/>
      </w:pPr>
      <w:rPr>
        <w:rFonts w:hint="default"/>
        <w:color w:val="auto"/>
        <w:u w:val="none"/>
      </w:rPr>
    </w:lvl>
    <w:lvl w:ilvl="7">
      <w:start w:val="1"/>
      <w:numFmt w:val="decimal"/>
      <w:lvlText w:val="%1.%2.%3.%4.%5.%6.%7.%8"/>
      <w:lvlJc w:val="left"/>
      <w:pPr>
        <w:ind w:left="1440" w:hanging="1440"/>
      </w:pPr>
      <w:rPr>
        <w:rFonts w:hint="default"/>
        <w:color w:val="auto"/>
        <w:u w:val="none"/>
      </w:rPr>
    </w:lvl>
    <w:lvl w:ilvl="8">
      <w:start w:val="1"/>
      <w:numFmt w:val="decimal"/>
      <w:lvlText w:val="%1.%2.%3.%4.%5.%6.%7.%8.%9"/>
      <w:lvlJc w:val="left"/>
      <w:pPr>
        <w:ind w:left="1800" w:hanging="1800"/>
      </w:pPr>
      <w:rPr>
        <w:rFonts w:hint="default"/>
        <w:color w:val="auto"/>
        <w:u w:val="none"/>
      </w:rPr>
    </w:lvl>
  </w:abstractNum>
  <w:abstractNum w:abstractNumId="5" w15:restartNumberingAfterBreak="0">
    <w:nsid w:val="285449B7"/>
    <w:multiLevelType w:val="hybridMultilevel"/>
    <w:tmpl w:val="72966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A27D37"/>
    <w:multiLevelType w:val="multilevel"/>
    <w:tmpl w:val="108405D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D5F4157"/>
    <w:multiLevelType w:val="hybridMultilevel"/>
    <w:tmpl w:val="B59CB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7B179A"/>
    <w:multiLevelType w:val="hybridMultilevel"/>
    <w:tmpl w:val="2E722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710E8F"/>
    <w:multiLevelType w:val="multilevel"/>
    <w:tmpl w:val="6D2CA98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CCE5EF4"/>
    <w:multiLevelType w:val="hybridMultilevel"/>
    <w:tmpl w:val="FA820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4B4ED8"/>
    <w:multiLevelType w:val="hybridMultilevel"/>
    <w:tmpl w:val="16341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762664"/>
    <w:multiLevelType w:val="hybridMultilevel"/>
    <w:tmpl w:val="FCE2FC14"/>
    <w:lvl w:ilvl="0" w:tplc="55D094A8">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DF2236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BB40A0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05CCB9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72ECF7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C423B8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59E279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79E4A4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48CAC7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4F93FE0"/>
    <w:multiLevelType w:val="hybridMultilevel"/>
    <w:tmpl w:val="FE9E8BEC"/>
    <w:lvl w:ilvl="0" w:tplc="DFC8AC0A">
      <w:numFmt w:val="bullet"/>
      <w:lvlText w:val=""/>
      <w:lvlJc w:val="left"/>
      <w:pPr>
        <w:ind w:left="720" w:hanging="360"/>
      </w:pPr>
      <w:rPr>
        <w:rFonts w:ascii="Wingdings" w:eastAsia="Times New Roman"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65F6BD4"/>
    <w:multiLevelType w:val="hybridMultilevel"/>
    <w:tmpl w:val="D8BA086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8EF4062"/>
    <w:multiLevelType w:val="hybridMultilevel"/>
    <w:tmpl w:val="27648E4E"/>
    <w:lvl w:ilvl="0" w:tplc="0809000F">
      <w:start w:val="1"/>
      <w:numFmt w:val="decimal"/>
      <w:lvlText w:val="%1."/>
      <w:lvlJc w:val="left"/>
      <w:pPr>
        <w:ind w:left="1713" w:hanging="360"/>
      </w:pPr>
      <w:rPr>
        <w:rFonts w:hint="default"/>
      </w:rPr>
    </w:lvl>
    <w:lvl w:ilvl="1" w:tplc="08090019" w:tentative="1">
      <w:start w:val="1"/>
      <w:numFmt w:val="lowerLetter"/>
      <w:lvlText w:val="%2."/>
      <w:lvlJc w:val="left"/>
      <w:pPr>
        <w:ind w:left="2433" w:hanging="360"/>
      </w:pPr>
    </w:lvl>
    <w:lvl w:ilvl="2" w:tplc="0809001B" w:tentative="1">
      <w:start w:val="1"/>
      <w:numFmt w:val="lowerRoman"/>
      <w:lvlText w:val="%3."/>
      <w:lvlJc w:val="right"/>
      <w:pPr>
        <w:ind w:left="3153" w:hanging="180"/>
      </w:pPr>
    </w:lvl>
    <w:lvl w:ilvl="3" w:tplc="0809000F" w:tentative="1">
      <w:start w:val="1"/>
      <w:numFmt w:val="decimal"/>
      <w:lvlText w:val="%4."/>
      <w:lvlJc w:val="left"/>
      <w:pPr>
        <w:ind w:left="3873" w:hanging="360"/>
      </w:pPr>
    </w:lvl>
    <w:lvl w:ilvl="4" w:tplc="08090019" w:tentative="1">
      <w:start w:val="1"/>
      <w:numFmt w:val="lowerLetter"/>
      <w:lvlText w:val="%5."/>
      <w:lvlJc w:val="left"/>
      <w:pPr>
        <w:ind w:left="4593" w:hanging="360"/>
      </w:pPr>
    </w:lvl>
    <w:lvl w:ilvl="5" w:tplc="0809001B" w:tentative="1">
      <w:start w:val="1"/>
      <w:numFmt w:val="lowerRoman"/>
      <w:lvlText w:val="%6."/>
      <w:lvlJc w:val="right"/>
      <w:pPr>
        <w:ind w:left="5313" w:hanging="180"/>
      </w:pPr>
    </w:lvl>
    <w:lvl w:ilvl="6" w:tplc="0809000F" w:tentative="1">
      <w:start w:val="1"/>
      <w:numFmt w:val="decimal"/>
      <w:lvlText w:val="%7."/>
      <w:lvlJc w:val="left"/>
      <w:pPr>
        <w:ind w:left="6033" w:hanging="360"/>
      </w:pPr>
    </w:lvl>
    <w:lvl w:ilvl="7" w:tplc="08090019" w:tentative="1">
      <w:start w:val="1"/>
      <w:numFmt w:val="lowerLetter"/>
      <w:lvlText w:val="%8."/>
      <w:lvlJc w:val="left"/>
      <w:pPr>
        <w:ind w:left="6753" w:hanging="360"/>
      </w:pPr>
    </w:lvl>
    <w:lvl w:ilvl="8" w:tplc="0809001B" w:tentative="1">
      <w:start w:val="1"/>
      <w:numFmt w:val="lowerRoman"/>
      <w:lvlText w:val="%9."/>
      <w:lvlJc w:val="right"/>
      <w:pPr>
        <w:ind w:left="7473" w:hanging="180"/>
      </w:pPr>
    </w:lvl>
  </w:abstractNum>
  <w:abstractNum w:abstractNumId="16" w15:restartNumberingAfterBreak="0">
    <w:nsid w:val="514622BD"/>
    <w:multiLevelType w:val="hybridMultilevel"/>
    <w:tmpl w:val="BBC4E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7744D4"/>
    <w:multiLevelType w:val="hybridMultilevel"/>
    <w:tmpl w:val="B24EDF6E"/>
    <w:lvl w:ilvl="0" w:tplc="7C36878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56C513CC"/>
    <w:multiLevelType w:val="hybridMultilevel"/>
    <w:tmpl w:val="52806E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58D1220B"/>
    <w:multiLevelType w:val="multilevel"/>
    <w:tmpl w:val="50B6B7FE"/>
    <w:lvl w:ilvl="0">
      <w:start w:val="12"/>
      <w:numFmt w:val="decimal"/>
      <w:lvlText w:val="%1"/>
      <w:lvlJc w:val="left"/>
      <w:pPr>
        <w:ind w:left="750" w:hanging="390"/>
      </w:pPr>
      <w:rPr>
        <w:rFonts w:hint="default"/>
        <w:u w:val="none"/>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A6F1A40"/>
    <w:multiLevelType w:val="multilevel"/>
    <w:tmpl w:val="BCDCFCB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CA86966"/>
    <w:multiLevelType w:val="multilevel"/>
    <w:tmpl w:val="0228233E"/>
    <w:lvl w:ilvl="0">
      <w:start w:val="10"/>
      <w:numFmt w:val="decimal"/>
      <w:lvlText w:val="%1."/>
      <w:lvlJc w:val="left"/>
      <w:pPr>
        <w:ind w:left="855" w:hanging="495"/>
      </w:pPr>
      <w:rPr>
        <w:rFonts w:hint="default"/>
        <w:color w:val="005EB8"/>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1B23370"/>
    <w:multiLevelType w:val="hybridMultilevel"/>
    <w:tmpl w:val="E59ACFA6"/>
    <w:lvl w:ilvl="0" w:tplc="88F0FF32">
      <w:numFmt w:val="bullet"/>
      <w:lvlText w:val=""/>
      <w:lvlJc w:val="left"/>
      <w:pPr>
        <w:ind w:left="720" w:hanging="360"/>
      </w:pPr>
      <w:rPr>
        <w:rFonts w:ascii="Wingdings" w:eastAsia="Times New Roman" w:hAnsi="Wingdings" w:cs="Aria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1B35843"/>
    <w:multiLevelType w:val="hybridMultilevel"/>
    <w:tmpl w:val="9184D71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40732FC"/>
    <w:multiLevelType w:val="multilevel"/>
    <w:tmpl w:val="AD40FBCA"/>
    <w:lvl w:ilvl="0">
      <w:start w:val="1"/>
      <w:numFmt w:val="decimal"/>
      <w:lvlText w:val="%1."/>
      <w:lvlJc w:val="left"/>
      <w:pPr>
        <w:ind w:left="360" w:hanging="360"/>
      </w:pPr>
      <w:rPr>
        <w:color w:val="005EB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57E4E71"/>
    <w:multiLevelType w:val="hybridMultilevel"/>
    <w:tmpl w:val="27E03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8B95E8D"/>
    <w:multiLevelType w:val="multilevel"/>
    <w:tmpl w:val="1ABC1258"/>
    <w:lvl w:ilvl="0">
      <w:start w:val="3"/>
      <w:numFmt w:val="decimal"/>
      <w:lvlText w:val="%1"/>
      <w:lvlJc w:val="left"/>
      <w:pPr>
        <w:ind w:left="360" w:hanging="360"/>
      </w:pPr>
      <w:rPr>
        <w:rFonts w:hint="default"/>
        <w:color w:val="000000"/>
      </w:rPr>
    </w:lvl>
    <w:lvl w:ilvl="1">
      <w:start w:val="1"/>
      <w:numFmt w:val="decimal"/>
      <w:lvlText w:val="%1.%2"/>
      <w:lvlJc w:val="left"/>
      <w:pPr>
        <w:ind w:left="720" w:hanging="3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27" w15:restartNumberingAfterBreak="0">
    <w:nsid w:val="69D6798E"/>
    <w:multiLevelType w:val="multilevel"/>
    <w:tmpl w:val="23DC157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D2611E1"/>
    <w:multiLevelType w:val="multilevel"/>
    <w:tmpl w:val="8F60E742"/>
    <w:lvl w:ilvl="0">
      <w:start w:val="7"/>
      <w:numFmt w:val="decimal"/>
      <w:lvlText w:val="%1"/>
      <w:lvlJc w:val="left"/>
      <w:pPr>
        <w:ind w:left="480" w:hanging="480"/>
      </w:pPr>
      <w:rPr>
        <w:rFonts w:hint="default"/>
        <w:b w:val="0"/>
      </w:rPr>
    </w:lvl>
    <w:lvl w:ilvl="1">
      <w:start w:val="1"/>
      <w:numFmt w:val="decimal"/>
      <w:lvlText w:val="%1.%2"/>
      <w:lvlJc w:val="left"/>
      <w:pPr>
        <w:ind w:left="480" w:hanging="480"/>
      </w:pPr>
      <w:rPr>
        <w:rFonts w:hint="default"/>
        <w:b/>
        <w:bCs/>
      </w:rPr>
    </w:lvl>
    <w:lvl w:ilvl="2">
      <w:start w:val="1"/>
      <w:numFmt w:val="decimal"/>
      <w:lvlText w:val="%1.%2.%3"/>
      <w:lvlJc w:val="left"/>
      <w:pPr>
        <w:ind w:left="720" w:hanging="720"/>
      </w:pPr>
      <w:rPr>
        <w:rFonts w:hint="default"/>
        <w:b w:val="0"/>
        <w:i w:val="0"/>
        <w:iCs/>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9" w15:restartNumberingAfterBreak="0">
    <w:nsid w:val="780E7269"/>
    <w:multiLevelType w:val="multilevel"/>
    <w:tmpl w:val="1E68E9D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B6F11F4"/>
    <w:multiLevelType w:val="hybridMultilevel"/>
    <w:tmpl w:val="EB3AC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37722783">
    <w:abstractNumId w:val="23"/>
  </w:num>
  <w:num w:numId="2" w16cid:durableId="382558520">
    <w:abstractNumId w:val="14"/>
  </w:num>
  <w:num w:numId="3" w16cid:durableId="1534729087">
    <w:abstractNumId w:val="17"/>
  </w:num>
  <w:num w:numId="4" w16cid:durableId="1985311399">
    <w:abstractNumId w:val="25"/>
  </w:num>
  <w:num w:numId="5" w16cid:durableId="1381006809">
    <w:abstractNumId w:val="8"/>
  </w:num>
  <w:num w:numId="6" w16cid:durableId="571936737">
    <w:abstractNumId w:val="7"/>
  </w:num>
  <w:num w:numId="7" w16cid:durableId="1047872929">
    <w:abstractNumId w:val="1"/>
  </w:num>
  <w:num w:numId="8" w16cid:durableId="836336913">
    <w:abstractNumId w:val="13"/>
  </w:num>
  <w:num w:numId="9" w16cid:durableId="1851719924">
    <w:abstractNumId w:val="4"/>
  </w:num>
  <w:num w:numId="10" w16cid:durableId="1089232300">
    <w:abstractNumId w:val="16"/>
  </w:num>
  <w:num w:numId="11" w16cid:durableId="1551308974">
    <w:abstractNumId w:val="18"/>
  </w:num>
  <w:num w:numId="12" w16cid:durableId="49892017">
    <w:abstractNumId w:val="10"/>
  </w:num>
  <w:num w:numId="13" w16cid:durableId="1991278165">
    <w:abstractNumId w:val="24"/>
  </w:num>
  <w:num w:numId="14" w16cid:durableId="45839271">
    <w:abstractNumId w:val="27"/>
  </w:num>
  <w:num w:numId="15" w16cid:durableId="293682074">
    <w:abstractNumId w:val="26"/>
  </w:num>
  <w:num w:numId="16" w16cid:durableId="1438479094">
    <w:abstractNumId w:val="2"/>
  </w:num>
  <w:num w:numId="17" w16cid:durableId="150946894">
    <w:abstractNumId w:val="6"/>
  </w:num>
  <w:num w:numId="18" w16cid:durableId="124928316">
    <w:abstractNumId w:val="29"/>
  </w:num>
  <w:num w:numId="19" w16cid:durableId="350227919">
    <w:abstractNumId w:val="28"/>
  </w:num>
  <w:num w:numId="20" w16cid:durableId="1777940693">
    <w:abstractNumId w:val="9"/>
  </w:num>
  <w:num w:numId="21" w16cid:durableId="1746410375">
    <w:abstractNumId w:val="11"/>
  </w:num>
  <w:num w:numId="22" w16cid:durableId="777256961">
    <w:abstractNumId w:val="20"/>
  </w:num>
  <w:num w:numId="23" w16cid:durableId="1992247336">
    <w:abstractNumId w:val="21"/>
  </w:num>
  <w:num w:numId="24" w16cid:durableId="577834000">
    <w:abstractNumId w:val="19"/>
  </w:num>
  <w:num w:numId="25" w16cid:durableId="1765304441">
    <w:abstractNumId w:val="15"/>
  </w:num>
  <w:num w:numId="26" w16cid:durableId="1290359553">
    <w:abstractNumId w:val="3"/>
  </w:num>
  <w:num w:numId="27" w16cid:durableId="1340502945">
    <w:abstractNumId w:val="12"/>
  </w:num>
  <w:num w:numId="28" w16cid:durableId="997920941">
    <w:abstractNumId w:val="22"/>
  </w:num>
  <w:num w:numId="29" w16cid:durableId="1131753884">
    <w:abstractNumId w:val="30"/>
  </w:num>
  <w:num w:numId="30" w16cid:durableId="409889148">
    <w:abstractNumId w:val="5"/>
  </w:num>
  <w:num w:numId="31" w16cid:durableId="1500657425">
    <w:abstractNumId w:val="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385"/>
    <w:rsid w:val="00001892"/>
    <w:rsid w:val="000053C3"/>
    <w:rsid w:val="00007E79"/>
    <w:rsid w:val="00015694"/>
    <w:rsid w:val="00020619"/>
    <w:rsid w:val="00021B69"/>
    <w:rsid w:val="00021BC7"/>
    <w:rsid w:val="00024246"/>
    <w:rsid w:val="00024D7F"/>
    <w:rsid w:val="00026918"/>
    <w:rsid w:val="00030D91"/>
    <w:rsid w:val="0003165D"/>
    <w:rsid w:val="00035FE0"/>
    <w:rsid w:val="0003680A"/>
    <w:rsid w:val="0003722C"/>
    <w:rsid w:val="00043BFB"/>
    <w:rsid w:val="00045059"/>
    <w:rsid w:val="0005549E"/>
    <w:rsid w:val="000556CA"/>
    <w:rsid w:val="00062940"/>
    <w:rsid w:val="00062AE0"/>
    <w:rsid w:val="00064A4D"/>
    <w:rsid w:val="00064ECC"/>
    <w:rsid w:val="000652EA"/>
    <w:rsid w:val="000659AD"/>
    <w:rsid w:val="000666B5"/>
    <w:rsid w:val="00070833"/>
    <w:rsid w:val="00072D58"/>
    <w:rsid w:val="000749C7"/>
    <w:rsid w:val="00075138"/>
    <w:rsid w:val="00075B62"/>
    <w:rsid w:val="00083110"/>
    <w:rsid w:val="0008431F"/>
    <w:rsid w:val="0008634B"/>
    <w:rsid w:val="00086687"/>
    <w:rsid w:val="00086E6C"/>
    <w:rsid w:val="00087219"/>
    <w:rsid w:val="00087242"/>
    <w:rsid w:val="000872E7"/>
    <w:rsid w:val="000918EB"/>
    <w:rsid w:val="00092BAB"/>
    <w:rsid w:val="0009377C"/>
    <w:rsid w:val="00093E42"/>
    <w:rsid w:val="000955B2"/>
    <w:rsid w:val="000A18F0"/>
    <w:rsid w:val="000A520D"/>
    <w:rsid w:val="000A5857"/>
    <w:rsid w:val="000A6180"/>
    <w:rsid w:val="000B0978"/>
    <w:rsid w:val="000B3D81"/>
    <w:rsid w:val="000C38B9"/>
    <w:rsid w:val="000C5F6B"/>
    <w:rsid w:val="000C71DD"/>
    <w:rsid w:val="000D361B"/>
    <w:rsid w:val="000D5ED8"/>
    <w:rsid w:val="000D6073"/>
    <w:rsid w:val="000D626A"/>
    <w:rsid w:val="000E114C"/>
    <w:rsid w:val="000E1FA8"/>
    <w:rsid w:val="000E2923"/>
    <w:rsid w:val="000E3E6A"/>
    <w:rsid w:val="000E7457"/>
    <w:rsid w:val="000E7EC2"/>
    <w:rsid w:val="000F07FB"/>
    <w:rsid w:val="000F126F"/>
    <w:rsid w:val="000F1369"/>
    <w:rsid w:val="000F14F8"/>
    <w:rsid w:val="000F2BC1"/>
    <w:rsid w:val="000F4432"/>
    <w:rsid w:val="000F57A5"/>
    <w:rsid w:val="001003BD"/>
    <w:rsid w:val="00106A32"/>
    <w:rsid w:val="001116C0"/>
    <w:rsid w:val="00114462"/>
    <w:rsid w:val="0011614B"/>
    <w:rsid w:val="001168EF"/>
    <w:rsid w:val="00120206"/>
    <w:rsid w:val="0012278E"/>
    <w:rsid w:val="00124DB8"/>
    <w:rsid w:val="0012704E"/>
    <w:rsid w:val="00131974"/>
    <w:rsid w:val="00132B74"/>
    <w:rsid w:val="00137936"/>
    <w:rsid w:val="00143B13"/>
    <w:rsid w:val="00151504"/>
    <w:rsid w:val="00151E3D"/>
    <w:rsid w:val="0015344B"/>
    <w:rsid w:val="00153F91"/>
    <w:rsid w:val="001551B4"/>
    <w:rsid w:val="001563F7"/>
    <w:rsid w:val="00160556"/>
    <w:rsid w:val="00160FBF"/>
    <w:rsid w:val="00164AAA"/>
    <w:rsid w:val="001725A2"/>
    <w:rsid w:val="00172F48"/>
    <w:rsid w:val="001735A1"/>
    <w:rsid w:val="00174B86"/>
    <w:rsid w:val="00176E21"/>
    <w:rsid w:val="00180B5F"/>
    <w:rsid w:val="00181F9D"/>
    <w:rsid w:val="00182E35"/>
    <w:rsid w:val="00182E4D"/>
    <w:rsid w:val="00190A02"/>
    <w:rsid w:val="0019625D"/>
    <w:rsid w:val="00196ADB"/>
    <w:rsid w:val="00197793"/>
    <w:rsid w:val="00197A77"/>
    <w:rsid w:val="00197D64"/>
    <w:rsid w:val="001A38E9"/>
    <w:rsid w:val="001A429D"/>
    <w:rsid w:val="001A5444"/>
    <w:rsid w:val="001A7B27"/>
    <w:rsid w:val="001B0E8E"/>
    <w:rsid w:val="001B1AC8"/>
    <w:rsid w:val="001B29A7"/>
    <w:rsid w:val="001B3BD1"/>
    <w:rsid w:val="001B774C"/>
    <w:rsid w:val="001C14B4"/>
    <w:rsid w:val="001C2106"/>
    <w:rsid w:val="001C36E4"/>
    <w:rsid w:val="001C452B"/>
    <w:rsid w:val="001C4F2C"/>
    <w:rsid w:val="001C5A33"/>
    <w:rsid w:val="001C5EC3"/>
    <w:rsid w:val="001C6072"/>
    <w:rsid w:val="001C7936"/>
    <w:rsid w:val="001C7DE8"/>
    <w:rsid w:val="001D0CFA"/>
    <w:rsid w:val="001D1C29"/>
    <w:rsid w:val="001D2002"/>
    <w:rsid w:val="001D23A4"/>
    <w:rsid w:val="001D2729"/>
    <w:rsid w:val="001D3540"/>
    <w:rsid w:val="001D491E"/>
    <w:rsid w:val="001D6A9D"/>
    <w:rsid w:val="001D78E0"/>
    <w:rsid w:val="001E0C69"/>
    <w:rsid w:val="001E129F"/>
    <w:rsid w:val="001E3965"/>
    <w:rsid w:val="001E584E"/>
    <w:rsid w:val="001E6026"/>
    <w:rsid w:val="001E6547"/>
    <w:rsid w:val="001E73B3"/>
    <w:rsid w:val="001E75CA"/>
    <w:rsid w:val="001E7B02"/>
    <w:rsid w:val="001F1AD8"/>
    <w:rsid w:val="001F1C38"/>
    <w:rsid w:val="001F54C4"/>
    <w:rsid w:val="0020055B"/>
    <w:rsid w:val="0020121E"/>
    <w:rsid w:val="002023E1"/>
    <w:rsid w:val="002043E6"/>
    <w:rsid w:val="002046EE"/>
    <w:rsid w:val="00205BDD"/>
    <w:rsid w:val="002068F7"/>
    <w:rsid w:val="00210DF3"/>
    <w:rsid w:val="00211387"/>
    <w:rsid w:val="00211C97"/>
    <w:rsid w:val="002138EA"/>
    <w:rsid w:val="0021394C"/>
    <w:rsid w:val="00220624"/>
    <w:rsid w:val="00220C48"/>
    <w:rsid w:val="00222244"/>
    <w:rsid w:val="00233132"/>
    <w:rsid w:val="0023490A"/>
    <w:rsid w:val="00234DA4"/>
    <w:rsid w:val="00235632"/>
    <w:rsid w:val="0023618E"/>
    <w:rsid w:val="002400C4"/>
    <w:rsid w:val="00241375"/>
    <w:rsid w:val="0024336F"/>
    <w:rsid w:val="00243D0A"/>
    <w:rsid w:val="00247569"/>
    <w:rsid w:val="002509DD"/>
    <w:rsid w:val="00254349"/>
    <w:rsid w:val="00256D5A"/>
    <w:rsid w:val="002573B2"/>
    <w:rsid w:val="00260AD7"/>
    <w:rsid w:val="0026564B"/>
    <w:rsid w:val="00273E14"/>
    <w:rsid w:val="00275128"/>
    <w:rsid w:val="00282489"/>
    <w:rsid w:val="0028599B"/>
    <w:rsid w:val="0028785F"/>
    <w:rsid w:val="002906D0"/>
    <w:rsid w:val="00291426"/>
    <w:rsid w:val="00293FB3"/>
    <w:rsid w:val="002A0A6A"/>
    <w:rsid w:val="002A0EF7"/>
    <w:rsid w:val="002A1D42"/>
    <w:rsid w:val="002A20F7"/>
    <w:rsid w:val="002A436F"/>
    <w:rsid w:val="002A5412"/>
    <w:rsid w:val="002A7DF1"/>
    <w:rsid w:val="002B0EC0"/>
    <w:rsid w:val="002B14DC"/>
    <w:rsid w:val="002B270F"/>
    <w:rsid w:val="002B59A5"/>
    <w:rsid w:val="002B7371"/>
    <w:rsid w:val="002C118E"/>
    <w:rsid w:val="002C1C57"/>
    <w:rsid w:val="002C4C8F"/>
    <w:rsid w:val="002D0E1C"/>
    <w:rsid w:val="002D381C"/>
    <w:rsid w:val="002D4D25"/>
    <w:rsid w:val="002D676E"/>
    <w:rsid w:val="002E191B"/>
    <w:rsid w:val="002E1BD8"/>
    <w:rsid w:val="002E1DA8"/>
    <w:rsid w:val="002E66E4"/>
    <w:rsid w:val="002E6F9F"/>
    <w:rsid w:val="002E7E14"/>
    <w:rsid w:val="002F0D90"/>
    <w:rsid w:val="002F1032"/>
    <w:rsid w:val="002F1F7D"/>
    <w:rsid w:val="002F23CF"/>
    <w:rsid w:val="002F3459"/>
    <w:rsid w:val="002F41A1"/>
    <w:rsid w:val="002F4881"/>
    <w:rsid w:val="002F55A4"/>
    <w:rsid w:val="002F64D4"/>
    <w:rsid w:val="002F67EA"/>
    <w:rsid w:val="002F74DB"/>
    <w:rsid w:val="003002FD"/>
    <w:rsid w:val="0030328F"/>
    <w:rsid w:val="003035DD"/>
    <w:rsid w:val="003057FA"/>
    <w:rsid w:val="003068A8"/>
    <w:rsid w:val="00307C3F"/>
    <w:rsid w:val="00307FAC"/>
    <w:rsid w:val="003162BD"/>
    <w:rsid w:val="0032049F"/>
    <w:rsid w:val="00320C11"/>
    <w:rsid w:val="003228BB"/>
    <w:rsid w:val="003261ED"/>
    <w:rsid w:val="003266EE"/>
    <w:rsid w:val="00327D9A"/>
    <w:rsid w:val="00330352"/>
    <w:rsid w:val="00332F22"/>
    <w:rsid w:val="003407E8"/>
    <w:rsid w:val="00341690"/>
    <w:rsid w:val="00346045"/>
    <w:rsid w:val="003474FF"/>
    <w:rsid w:val="00352305"/>
    <w:rsid w:val="003534FB"/>
    <w:rsid w:val="00355EC1"/>
    <w:rsid w:val="00356809"/>
    <w:rsid w:val="003630B6"/>
    <w:rsid w:val="00365AC2"/>
    <w:rsid w:val="003664FC"/>
    <w:rsid w:val="00367BC7"/>
    <w:rsid w:val="00371B5B"/>
    <w:rsid w:val="00371E02"/>
    <w:rsid w:val="00372D57"/>
    <w:rsid w:val="00375F6F"/>
    <w:rsid w:val="00376D2B"/>
    <w:rsid w:val="0037761D"/>
    <w:rsid w:val="00380A45"/>
    <w:rsid w:val="00380C08"/>
    <w:rsid w:val="00383438"/>
    <w:rsid w:val="0038365F"/>
    <w:rsid w:val="00384977"/>
    <w:rsid w:val="003862A3"/>
    <w:rsid w:val="003863AA"/>
    <w:rsid w:val="00386D08"/>
    <w:rsid w:val="003900F5"/>
    <w:rsid w:val="00393C19"/>
    <w:rsid w:val="003953FE"/>
    <w:rsid w:val="00397B98"/>
    <w:rsid w:val="003A1B23"/>
    <w:rsid w:val="003A78F4"/>
    <w:rsid w:val="003B3FFA"/>
    <w:rsid w:val="003B4D41"/>
    <w:rsid w:val="003C19BF"/>
    <w:rsid w:val="003C35C8"/>
    <w:rsid w:val="003D4A08"/>
    <w:rsid w:val="003D4D25"/>
    <w:rsid w:val="003D534B"/>
    <w:rsid w:val="003D616D"/>
    <w:rsid w:val="003D64FB"/>
    <w:rsid w:val="003E2502"/>
    <w:rsid w:val="003E37CC"/>
    <w:rsid w:val="003E5A68"/>
    <w:rsid w:val="003E5BF5"/>
    <w:rsid w:val="003E62BD"/>
    <w:rsid w:val="003F4207"/>
    <w:rsid w:val="003F479B"/>
    <w:rsid w:val="003F5357"/>
    <w:rsid w:val="003F5E68"/>
    <w:rsid w:val="003F73AB"/>
    <w:rsid w:val="00402CBD"/>
    <w:rsid w:val="00406120"/>
    <w:rsid w:val="004105BC"/>
    <w:rsid w:val="00412E21"/>
    <w:rsid w:val="00414C0E"/>
    <w:rsid w:val="004153C5"/>
    <w:rsid w:val="0041574A"/>
    <w:rsid w:val="00417349"/>
    <w:rsid w:val="00422E57"/>
    <w:rsid w:val="00422F2A"/>
    <w:rsid w:val="00423457"/>
    <w:rsid w:val="00424578"/>
    <w:rsid w:val="004248AC"/>
    <w:rsid w:val="00425811"/>
    <w:rsid w:val="00426708"/>
    <w:rsid w:val="00433667"/>
    <w:rsid w:val="00433D48"/>
    <w:rsid w:val="0043436C"/>
    <w:rsid w:val="0043445B"/>
    <w:rsid w:val="00435BE6"/>
    <w:rsid w:val="00436184"/>
    <w:rsid w:val="004366EB"/>
    <w:rsid w:val="004413DB"/>
    <w:rsid w:val="004449BC"/>
    <w:rsid w:val="00451434"/>
    <w:rsid w:val="0045409A"/>
    <w:rsid w:val="00454B12"/>
    <w:rsid w:val="004550CC"/>
    <w:rsid w:val="00455227"/>
    <w:rsid w:val="00457768"/>
    <w:rsid w:val="00457C03"/>
    <w:rsid w:val="00463747"/>
    <w:rsid w:val="00465CB2"/>
    <w:rsid w:val="00466A1E"/>
    <w:rsid w:val="00470E87"/>
    <w:rsid w:val="00471CB9"/>
    <w:rsid w:val="004723ED"/>
    <w:rsid w:val="0047320C"/>
    <w:rsid w:val="004744C5"/>
    <w:rsid w:val="00483B06"/>
    <w:rsid w:val="004842D2"/>
    <w:rsid w:val="004843A7"/>
    <w:rsid w:val="00484D0B"/>
    <w:rsid w:val="00485107"/>
    <w:rsid w:val="0048586F"/>
    <w:rsid w:val="00487928"/>
    <w:rsid w:val="004925DA"/>
    <w:rsid w:val="0049277E"/>
    <w:rsid w:val="004947F3"/>
    <w:rsid w:val="004A2334"/>
    <w:rsid w:val="004A2CC1"/>
    <w:rsid w:val="004A3AD6"/>
    <w:rsid w:val="004A47FB"/>
    <w:rsid w:val="004A5235"/>
    <w:rsid w:val="004A5C72"/>
    <w:rsid w:val="004B0E4D"/>
    <w:rsid w:val="004B3B2C"/>
    <w:rsid w:val="004B3C1F"/>
    <w:rsid w:val="004B4054"/>
    <w:rsid w:val="004B6014"/>
    <w:rsid w:val="004C101D"/>
    <w:rsid w:val="004C1955"/>
    <w:rsid w:val="004C2308"/>
    <w:rsid w:val="004C4921"/>
    <w:rsid w:val="004C5CC6"/>
    <w:rsid w:val="004C6B8F"/>
    <w:rsid w:val="004C7069"/>
    <w:rsid w:val="004C772B"/>
    <w:rsid w:val="004D34F4"/>
    <w:rsid w:val="004D5037"/>
    <w:rsid w:val="004E2060"/>
    <w:rsid w:val="004E4E35"/>
    <w:rsid w:val="004E5479"/>
    <w:rsid w:val="004E6B3C"/>
    <w:rsid w:val="004F5D7A"/>
    <w:rsid w:val="0050030D"/>
    <w:rsid w:val="005022A0"/>
    <w:rsid w:val="00503C7B"/>
    <w:rsid w:val="0050472D"/>
    <w:rsid w:val="00504A60"/>
    <w:rsid w:val="00511F31"/>
    <w:rsid w:val="005125EE"/>
    <w:rsid w:val="00515153"/>
    <w:rsid w:val="00515688"/>
    <w:rsid w:val="00515AC5"/>
    <w:rsid w:val="00516C30"/>
    <w:rsid w:val="00520060"/>
    <w:rsid w:val="0052036B"/>
    <w:rsid w:val="0052164E"/>
    <w:rsid w:val="00522352"/>
    <w:rsid w:val="00522ECE"/>
    <w:rsid w:val="0052345A"/>
    <w:rsid w:val="00524B78"/>
    <w:rsid w:val="00530F3F"/>
    <w:rsid w:val="005312C6"/>
    <w:rsid w:val="00531393"/>
    <w:rsid w:val="005325B4"/>
    <w:rsid w:val="0053411D"/>
    <w:rsid w:val="00536115"/>
    <w:rsid w:val="00536334"/>
    <w:rsid w:val="00536CA5"/>
    <w:rsid w:val="00541162"/>
    <w:rsid w:val="00545595"/>
    <w:rsid w:val="00550085"/>
    <w:rsid w:val="00553B1A"/>
    <w:rsid w:val="0055422A"/>
    <w:rsid w:val="00554D7C"/>
    <w:rsid w:val="005551B2"/>
    <w:rsid w:val="005556E1"/>
    <w:rsid w:val="00556752"/>
    <w:rsid w:val="005567A8"/>
    <w:rsid w:val="00557B8C"/>
    <w:rsid w:val="00560068"/>
    <w:rsid w:val="0056023D"/>
    <w:rsid w:val="00561D08"/>
    <w:rsid w:val="00562FEB"/>
    <w:rsid w:val="005636A5"/>
    <w:rsid w:val="00566702"/>
    <w:rsid w:val="00566DED"/>
    <w:rsid w:val="0056702A"/>
    <w:rsid w:val="00567E01"/>
    <w:rsid w:val="00570C51"/>
    <w:rsid w:val="005720B3"/>
    <w:rsid w:val="0057352E"/>
    <w:rsid w:val="0057557B"/>
    <w:rsid w:val="00577E30"/>
    <w:rsid w:val="00583310"/>
    <w:rsid w:val="00584663"/>
    <w:rsid w:val="00585533"/>
    <w:rsid w:val="00587488"/>
    <w:rsid w:val="00590423"/>
    <w:rsid w:val="005961B0"/>
    <w:rsid w:val="005A07F7"/>
    <w:rsid w:val="005A26D8"/>
    <w:rsid w:val="005A390E"/>
    <w:rsid w:val="005A70FC"/>
    <w:rsid w:val="005A75C0"/>
    <w:rsid w:val="005B2940"/>
    <w:rsid w:val="005B3904"/>
    <w:rsid w:val="005B7533"/>
    <w:rsid w:val="005C151B"/>
    <w:rsid w:val="005C1D8E"/>
    <w:rsid w:val="005C2FE4"/>
    <w:rsid w:val="005C441B"/>
    <w:rsid w:val="005C4691"/>
    <w:rsid w:val="005C5FFD"/>
    <w:rsid w:val="005C7C02"/>
    <w:rsid w:val="005D2C04"/>
    <w:rsid w:val="005D4701"/>
    <w:rsid w:val="005D4FA4"/>
    <w:rsid w:val="005D6B51"/>
    <w:rsid w:val="005E1E29"/>
    <w:rsid w:val="005E37A1"/>
    <w:rsid w:val="005E3FB9"/>
    <w:rsid w:val="005E7385"/>
    <w:rsid w:val="005F5AED"/>
    <w:rsid w:val="005F6D7F"/>
    <w:rsid w:val="005F7D69"/>
    <w:rsid w:val="0060097C"/>
    <w:rsid w:val="00600C9E"/>
    <w:rsid w:val="00601028"/>
    <w:rsid w:val="00602509"/>
    <w:rsid w:val="00602B60"/>
    <w:rsid w:val="00604F49"/>
    <w:rsid w:val="00606C62"/>
    <w:rsid w:val="00606F01"/>
    <w:rsid w:val="00610CD9"/>
    <w:rsid w:val="00610E45"/>
    <w:rsid w:val="00611F1B"/>
    <w:rsid w:val="00612C00"/>
    <w:rsid w:val="006155C9"/>
    <w:rsid w:val="00617044"/>
    <w:rsid w:val="0062154E"/>
    <w:rsid w:val="006232D2"/>
    <w:rsid w:val="00623EB5"/>
    <w:rsid w:val="0063046C"/>
    <w:rsid w:val="006325D2"/>
    <w:rsid w:val="0063759A"/>
    <w:rsid w:val="0064125A"/>
    <w:rsid w:val="006417D9"/>
    <w:rsid w:val="00645B58"/>
    <w:rsid w:val="006507BA"/>
    <w:rsid w:val="00651075"/>
    <w:rsid w:val="00652E7B"/>
    <w:rsid w:val="0065320C"/>
    <w:rsid w:val="006536E0"/>
    <w:rsid w:val="00653905"/>
    <w:rsid w:val="00654BD9"/>
    <w:rsid w:val="00657304"/>
    <w:rsid w:val="00661E45"/>
    <w:rsid w:val="00664BD6"/>
    <w:rsid w:val="00665375"/>
    <w:rsid w:val="00667F3F"/>
    <w:rsid w:val="00671C57"/>
    <w:rsid w:val="00673B4B"/>
    <w:rsid w:val="00682786"/>
    <w:rsid w:val="00682B3D"/>
    <w:rsid w:val="00683671"/>
    <w:rsid w:val="00685C34"/>
    <w:rsid w:val="00687BC4"/>
    <w:rsid w:val="00687DFE"/>
    <w:rsid w:val="0069167E"/>
    <w:rsid w:val="00694AF9"/>
    <w:rsid w:val="0069620C"/>
    <w:rsid w:val="006A028A"/>
    <w:rsid w:val="006A1099"/>
    <w:rsid w:val="006A35E8"/>
    <w:rsid w:val="006A4566"/>
    <w:rsid w:val="006B42CC"/>
    <w:rsid w:val="006B5720"/>
    <w:rsid w:val="006B6D1F"/>
    <w:rsid w:val="006C225D"/>
    <w:rsid w:val="006C31AD"/>
    <w:rsid w:val="006C5A90"/>
    <w:rsid w:val="006C7A3C"/>
    <w:rsid w:val="006D1658"/>
    <w:rsid w:val="006D1A85"/>
    <w:rsid w:val="006D225D"/>
    <w:rsid w:val="006D5A4C"/>
    <w:rsid w:val="006D5B01"/>
    <w:rsid w:val="006D62DA"/>
    <w:rsid w:val="006D6856"/>
    <w:rsid w:val="006D786A"/>
    <w:rsid w:val="006D7D6F"/>
    <w:rsid w:val="006E0075"/>
    <w:rsid w:val="006E091A"/>
    <w:rsid w:val="006E1C07"/>
    <w:rsid w:val="006E2197"/>
    <w:rsid w:val="006E2D4F"/>
    <w:rsid w:val="006E5616"/>
    <w:rsid w:val="006E57C9"/>
    <w:rsid w:val="006E66FB"/>
    <w:rsid w:val="006E6C5B"/>
    <w:rsid w:val="006F019A"/>
    <w:rsid w:val="006F046B"/>
    <w:rsid w:val="006F0B0F"/>
    <w:rsid w:val="006F16C0"/>
    <w:rsid w:val="006F3629"/>
    <w:rsid w:val="006F3696"/>
    <w:rsid w:val="006F3AA2"/>
    <w:rsid w:val="006F3B3A"/>
    <w:rsid w:val="006F70EC"/>
    <w:rsid w:val="006F7BC2"/>
    <w:rsid w:val="007007B3"/>
    <w:rsid w:val="00700F5A"/>
    <w:rsid w:val="00701411"/>
    <w:rsid w:val="00702965"/>
    <w:rsid w:val="00703145"/>
    <w:rsid w:val="007041AC"/>
    <w:rsid w:val="00707F22"/>
    <w:rsid w:val="00710C96"/>
    <w:rsid w:val="007118C8"/>
    <w:rsid w:val="007126C9"/>
    <w:rsid w:val="00712E4D"/>
    <w:rsid w:val="00715D34"/>
    <w:rsid w:val="00715EEC"/>
    <w:rsid w:val="00717236"/>
    <w:rsid w:val="00721484"/>
    <w:rsid w:val="00721F9D"/>
    <w:rsid w:val="0072369A"/>
    <w:rsid w:val="00725BAF"/>
    <w:rsid w:val="007310BA"/>
    <w:rsid w:val="0073350D"/>
    <w:rsid w:val="007346E5"/>
    <w:rsid w:val="00735E49"/>
    <w:rsid w:val="007419B8"/>
    <w:rsid w:val="00741C36"/>
    <w:rsid w:val="00742795"/>
    <w:rsid w:val="007427ED"/>
    <w:rsid w:val="00745F97"/>
    <w:rsid w:val="007533AE"/>
    <w:rsid w:val="00756174"/>
    <w:rsid w:val="00756787"/>
    <w:rsid w:val="007570BB"/>
    <w:rsid w:val="00761BB3"/>
    <w:rsid w:val="00762EEE"/>
    <w:rsid w:val="00770988"/>
    <w:rsid w:val="00771F83"/>
    <w:rsid w:val="0077294D"/>
    <w:rsid w:val="00773752"/>
    <w:rsid w:val="0077415F"/>
    <w:rsid w:val="007864FB"/>
    <w:rsid w:val="0078676A"/>
    <w:rsid w:val="00790234"/>
    <w:rsid w:val="007906FF"/>
    <w:rsid w:val="00796E9F"/>
    <w:rsid w:val="007A03B3"/>
    <w:rsid w:val="007A4CBA"/>
    <w:rsid w:val="007B595C"/>
    <w:rsid w:val="007B5B64"/>
    <w:rsid w:val="007B5B67"/>
    <w:rsid w:val="007B715D"/>
    <w:rsid w:val="007C085F"/>
    <w:rsid w:val="007C151B"/>
    <w:rsid w:val="007C37D1"/>
    <w:rsid w:val="007C4558"/>
    <w:rsid w:val="007C4B31"/>
    <w:rsid w:val="007C5D90"/>
    <w:rsid w:val="007D3560"/>
    <w:rsid w:val="007D5781"/>
    <w:rsid w:val="007D6AED"/>
    <w:rsid w:val="007D7EB9"/>
    <w:rsid w:val="007E0FD9"/>
    <w:rsid w:val="007E7440"/>
    <w:rsid w:val="007F146C"/>
    <w:rsid w:val="007F5879"/>
    <w:rsid w:val="007F64AB"/>
    <w:rsid w:val="007F6802"/>
    <w:rsid w:val="007F79DD"/>
    <w:rsid w:val="00800E5D"/>
    <w:rsid w:val="00801CC2"/>
    <w:rsid w:val="008039B5"/>
    <w:rsid w:val="00815EEC"/>
    <w:rsid w:val="008162E9"/>
    <w:rsid w:val="00822D6A"/>
    <w:rsid w:val="00825B5B"/>
    <w:rsid w:val="00826DE8"/>
    <w:rsid w:val="008274B7"/>
    <w:rsid w:val="00833AFC"/>
    <w:rsid w:val="008347D4"/>
    <w:rsid w:val="00837D98"/>
    <w:rsid w:val="00843109"/>
    <w:rsid w:val="00843598"/>
    <w:rsid w:val="008451E7"/>
    <w:rsid w:val="00846C86"/>
    <w:rsid w:val="00851980"/>
    <w:rsid w:val="008530F8"/>
    <w:rsid w:val="0085332E"/>
    <w:rsid w:val="008537DC"/>
    <w:rsid w:val="00853D0B"/>
    <w:rsid w:val="008551C8"/>
    <w:rsid w:val="008571E0"/>
    <w:rsid w:val="00866898"/>
    <w:rsid w:val="00867993"/>
    <w:rsid w:val="00873D8B"/>
    <w:rsid w:val="00875667"/>
    <w:rsid w:val="00881729"/>
    <w:rsid w:val="008824D2"/>
    <w:rsid w:val="0088479F"/>
    <w:rsid w:val="00887D41"/>
    <w:rsid w:val="00890EA3"/>
    <w:rsid w:val="00891B2C"/>
    <w:rsid w:val="0089221B"/>
    <w:rsid w:val="008928EA"/>
    <w:rsid w:val="00895140"/>
    <w:rsid w:val="00895C7E"/>
    <w:rsid w:val="00896A9C"/>
    <w:rsid w:val="008A486D"/>
    <w:rsid w:val="008A5597"/>
    <w:rsid w:val="008A59B8"/>
    <w:rsid w:val="008A5CF5"/>
    <w:rsid w:val="008A6D89"/>
    <w:rsid w:val="008A7E34"/>
    <w:rsid w:val="008B31B4"/>
    <w:rsid w:val="008B5947"/>
    <w:rsid w:val="008B68E0"/>
    <w:rsid w:val="008B7B59"/>
    <w:rsid w:val="008C0055"/>
    <w:rsid w:val="008C51CC"/>
    <w:rsid w:val="008C668B"/>
    <w:rsid w:val="008D1F19"/>
    <w:rsid w:val="008D2AF6"/>
    <w:rsid w:val="008D2E54"/>
    <w:rsid w:val="008D37DB"/>
    <w:rsid w:val="008D38B0"/>
    <w:rsid w:val="008D4DE9"/>
    <w:rsid w:val="008D5CCE"/>
    <w:rsid w:val="008D6C32"/>
    <w:rsid w:val="008D72CF"/>
    <w:rsid w:val="008D7BB5"/>
    <w:rsid w:val="008F0147"/>
    <w:rsid w:val="008F202D"/>
    <w:rsid w:val="008F3C15"/>
    <w:rsid w:val="008F4558"/>
    <w:rsid w:val="008F540A"/>
    <w:rsid w:val="008F6409"/>
    <w:rsid w:val="00900092"/>
    <w:rsid w:val="00901011"/>
    <w:rsid w:val="00903B68"/>
    <w:rsid w:val="009134A8"/>
    <w:rsid w:val="00913AB3"/>
    <w:rsid w:val="00913E09"/>
    <w:rsid w:val="00913F9A"/>
    <w:rsid w:val="00914219"/>
    <w:rsid w:val="00917FDC"/>
    <w:rsid w:val="009218D1"/>
    <w:rsid w:val="0092265D"/>
    <w:rsid w:val="00923309"/>
    <w:rsid w:val="00924B3D"/>
    <w:rsid w:val="00925BAB"/>
    <w:rsid w:val="009273F4"/>
    <w:rsid w:val="00934313"/>
    <w:rsid w:val="00937EE1"/>
    <w:rsid w:val="009400B2"/>
    <w:rsid w:val="0094089B"/>
    <w:rsid w:val="00942690"/>
    <w:rsid w:val="00945805"/>
    <w:rsid w:val="009472A6"/>
    <w:rsid w:val="0095219B"/>
    <w:rsid w:val="00953EF8"/>
    <w:rsid w:val="00957AE8"/>
    <w:rsid w:val="00957B1C"/>
    <w:rsid w:val="0096278A"/>
    <w:rsid w:val="00962A12"/>
    <w:rsid w:val="0096473B"/>
    <w:rsid w:val="00964AAB"/>
    <w:rsid w:val="0096712B"/>
    <w:rsid w:val="00970F36"/>
    <w:rsid w:val="009710CF"/>
    <w:rsid w:val="00971FF2"/>
    <w:rsid w:val="0097247B"/>
    <w:rsid w:val="00973488"/>
    <w:rsid w:val="00974BE4"/>
    <w:rsid w:val="00974E52"/>
    <w:rsid w:val="00975508"/>
    <w:rsid w:val="00976E10"/>
    <w:rsid w:val="00977585"/>
    <w:rsid w:val="00980B7C"/>
    <w:rsid w:val="0098729D"/>
    <w:rsid w:val="00990FF9"/>
    <w:rsid w:val="0099326F"/>
    <w:rsid w:val="00993E15"/>
    <w:rsid w:val="00995B5C"/>
    <w:rsid w:val="00996697"/>
    <w:rsid w:val="009975EA"/>
    <w:rsid w:val="009A0958"/>
    <w:rsid w:val="009A20C2"/>
    <w:rsid w:val="009A243B"/>
    <w:rsid w:val="009A2486"/>
    <w:rsid w:val="009A385E"/>
    <w:rsid w:val="009A3F30"/>
    <w:rsid w:val="009B09DF"/>
    <w:rsid w:val="009B1F34"/>
    <w:rsid w:val="009B2F96"/>
    <w:rsid w:val="009B654F"/>
    <w:rsid w:val="009B6B34"/>
    <w:rsid w:val="009B7860"/>
    <w:rsid w:val="009C2099"/>
    <w:rsid w:val="009C26F6"/>
    <w:rsid w:val="009C7066"/>
    <w:rsid w:val="009C784B"/>
    <w:rsid w:val="009D3D5E"/>
    <w:rsid w:val="009D4E85"/>
    <w:rsid w:val="009E4AE2"/>
    <w:rsid w:val="009E71A9"/>
    <w:rsid w:val="009E7DDE"/>
    <w:rsid w:val="009F409D"/>
    <w:rsid w:val="009F4493"/>
    <w:rsid w:val="009F4AB9"/>
    <w:rsid w:val="009F5A26"/>
    <w:rsid w:val="009F5E12"/>
    <w:rsid w:val="00A01323"/>
    <w:rsid w:val="00A052F6"/>
    <w:rsid w:val="00A05BE7"/>
    <w:rsid w:val="00A06540"/>
    <w:rsid w:val="00A11187"/>
    <w:rsid w:val="00A12BB4"/>
    <w:rsid w:val="00A16282"/>
    <w:rsid w:val="00A2136F"/>
    <w:rsid w:val="00A228FC"/>
    <w:rsid w:val="00A23D56"/>
    <w:rsid w:val="00A247D5"/>
    <w:rsid w:val="00A25319"/>
    <w:rsid w:val="00A263FF"/>
    <w:rsid w:val="00A35A6C"/>
    <w:rsid w:val="00A35AD8"/>
    <w:rsid w:val="00A365B9"/>
    <w:rsid w:val="00A36710"/>
    <w:rsid w:val="00A40225"/>
    <w:rsid w:val="00A40EDE"/>
    <w:rsid w:val="00A412D5"/>
    <w:rsid w:val="00A415D9"/>
    <w:rsid w:val="00A42E4E"/>
    <w:rsid w:val="00A42F02"/>
    <w:rsid w:val="00A43592"/>
    <w:rsid w:val="00A4417F"/>
    <w:rsid w:val="00A44FFC"/>
    <w:rsid w:val="00A52983"/>
    <w:rsid w:val="00A56F00"/>
    <w:rsid w:val="00A60004"/>
    <w:rsid w:val="00A64554"/>
    <w:rsid w:val="00A64DBF"/>
    <w:rsid w:val="00A64E4A"/>
    <w:rsid w:val="00A67649"/>
    <w:rsid w:val="00A679A4"/>
    <w:rsid w:val="00A67B54"/>
    <w:rsid w:val="00A67C25"/>
    <w:rsid w:val="00A718DC"/>
    <w:rsid w:val="00A71BCC"/>
    <w:rsid w:val="00A71D69"/>
    <w:rsid w:val="00A72632"/>
    <w:rsid w:val="00A73531"/>
    <w:rsid w:val="00A75157"/>
    <w:rsid w:val="00A76B3E"/>
    <w:rsid w:val="00A7738C"/>
    <w:rsid w:val="00A77FE4"/>
    <w:rsid w:val="00A806C2"/>
    <w:rsid w:val="00A81155"/>
    <w:rsid w:val="00A81402"/>
    <w:rsid w:val="00A82E18"/>
    <w:rsid w:val="00A83A4D"/>
    <w:rsid w:val="00A84133"/>
    <w:rsid w:val="00A9083C"/>
    <w:rsid w:val="00A913DB"/>
    <w:rsid w:val="00A96AAA"/>
    <w:rsid w:val="00A97963"/>
    <w:rsid w:val="00AA0DAE"/>
    <w:rsid w:val="00AA1CF2"/>
    <w:rsid w:val="00AA5FA0"/>
    <w:rsid w:val="00AA6D14"/>
    <w:rsid w:val="00AB1137"/>
    <w:rsid w:val="00AB26C6"/>
    <w:rsid w:val="00AC554A"/>
    <w:rsid w:val="00AC5575"/>
    <w:rsid w:val="00AC6A8B"/>
    <w:rsid w:val="00AC78DE"/>
    <w:rsid w:val="00AD26C2"/>
    <w:rsid w:val="00AD27D2"/>
    <w:rsid w:val="00AD2F61"/>
    <w:rsid w:val="00AD3551"/>
    <w:rsid w:val="00AD4200"/>
    <w:rsid w:val="00AD46BC"/>
    <w:rsid w:val="00AD4882"/>
    <w:rsid w:val="00AD55E6"/>
    <w:rsid w:val="00AD5FB3"/>
    <w:rsid w:val="00AD61E5"/>
    <w:rsid w:val="00AD6567"/>
    <w:rsid w:val="00AD671F"/>
    <w:rsid w:val="00AD6E76"/>
    <w:rsid w:val="00AE1337"/>
    <w:rsid w:val="00AE179F"/>
    <w:rsid w:val="00AE310B"/>
    <w:rsid w:val="00AE34C5"/>
    <w:rsid w:val="00AE455B"/>
    <w:rsid w:val="00AE5DEE"/>
    <w:rsid w:val="00AE6D99"/>
    <w:rsid w:val="00AF1F99"/>
    <w:rsid w:val="00AF2A85"/>
    <w:rsid w:val="00AF4630"/>
    <w:rsid w:val="00AF62E9"/>
    <w:rsid w:val="00AF7F48"/>
    <w:rsid w:val="00B018B4"/>
    <w:rsid w:val="00B02FE4"/>
    <w:rsid w:val="00B06F93"/>
    <w:rsid w:val="00B0755C"/>
    <w:rsid w:val="00B07B9D"/>
    <w:rsid w:val="00B106D2"/>
    <w:rsid w:val="00B159DE"/>
    <w:rsid w:val="00B15D6B"/>
    <w:rsid w:val="00B22F65"/>
    <w:rsid w:val="00B25BF1"/>
    <w:rsid w:val="00B26CC1"/>
    <w:rsid w:val="00B273AF"/>
    <w:rsid w:val="00B27D3A"/>
    <w:rsid w:val="00B32E71"/>
    <w:rsid w:val="00B3384E"/>
    <w:rsid w:val="00B33BAA"/>
    <w:rsid w:val="00B34469"/>
    <w:rsid w:val="00B34BD5"/>
    <w:rsid w:val="00B36ACB"/>
    <w:rsid w:val="00B3760F"/>
    <w:rsid w:val="00B37C5A"/>
    <w:rsid w:val="00B42209"/>
    <w:rsid w:val="00B45A85"/>
    <w:rsid w:val="00B5173A"/>
    <w:rsid w:val="00B54534"/>
    <w:rsid w:val="00B56C74"/>
    <w:rsid w:val="00B605D9"/>
    <w:rsid w:val="00B61968"/>
    <w:rsid w:val="00B63702"/>
    <w:rsid w:val="00B648B3"/>
    <w:rsid w:val="00B64A33"/>
    <w:rsid w:val="00B65971"/>
    <w:rsid w:val="00B6715C"/>
    <w:rsid w:val="00B6752D"/>
    <w:rsid w:val="00B72C69"/>
    <w:rsid w:val="00B742D8"/>
    <w:rsid w:val="00B77C08"/>
    <w:rsid w:val="00B815C0"/>
    <w:rsid w:val="00B81B2C"/>
    <w:rsid w:val="00B8233D"/>
    <w:rsid w:val="00B825C1"/>
    <w:rsid w:val="00B82D79"/>
    <w:rsid w:val="00B837D4"/>
    <w:rsid w:val="00B83AEC"/>
    <w:rsid w:val="00B85A2F"/>
    <w:rsid w:val="00B87D87"/>
    <w:rsid w:val="00B903CB"/>
    <w:rsid w:val="00BA31F8"/>
    <w:rsid w:val="00BA3DE0"/>
    <w:rsid w:val="00BA5FF8"/>
    <w:rsid w:val="00BB16B7"/>
    <w:rsid w:val="00BB1F71"/>
    <w:rsid w:val="00BB3B84"/>
    <w:rsid w:val="00BB659E"/>
    <w:rsid w:val="00BB75D9"/>
    <w:rsid w:val="00BC027C"/>
    <w:rsid w:val="00BC0DC3"/>
    <w:rsid w:val="00BC156D"/>
    <w:rsid w:val="00BC1F9F"/>
    <w:rsid w:val="00BC6287"/>
    <w:rsid w:val="00BD077E"/>
    <w:rsid w:val="00BD0A29"/>
    <w:rsid w:val="00BD4A7B"/>
    <w:rsid w:val="00BD4D50"/>
    <w:rsid w:val="00BD5EBC"/>
    <w:rsid w:val="00BD7006"/>
    <w:rsid w:val="00BE07F0"/>
    <w:rsid w:val="00BE0B0A"/>
    <w:rsid w:val="00BF2912"/>
    <w:rsid w:val="00BF2C3F"/>
    <w:rsid w:val="00C00848"/>
    <w:rsid w:val="00C008D0"/>
    <w:rsid w:val="00C032E5"/>
    <w:rsid w:val="00C0740C"/>
    <w:rsid w:val="00C07C76"/>
    <w:rsid w:val="00C13CD7"/>
    <w:rsid w:val="00C15449"/>
    <w:rsid w:val="00C1574B"/>
    <w:rsid w:val="00C15A53"/>
    <w:rsid w:val="00C1631E"/>
    <w:rsid w:val="00C16E7A"/>
    <w:rsid w:val="00C203BB"/>
    <w:rsid w:val="00C20CBB"/>
    <w:rsid w:val="00C21332"/>
    <w:rsid w:val="00C213D4"/>
    <w:rsid w:val="00C21AFB"/>
    <w:rsid w:val="00C22A65"/>
    <w:rsid w:val="00C23D61"/>
    <w:rsid w:val="00C2644A"/>
    <w:rsid w:val="00C26A5D"/>
    <w:rsid w:val="00C26ED6"/>
    <w:rsid w:val="00C27276"/>
    <w:rsid w:val="00C27A6C"/>
    <w:rsid w:val="00C30134"/>
    <w:rsid w:val="00C3218A"/>
    <w:rsid w:val="00C32758"/>
    <w:rsid w:val="00C331B9"/>
    <w:rsid w:val="00C33454"/>
    <w:rsid w:val="00C33C09"/>
    <w:rsid w:val="00C34456"/>
    <w:rsid w:val="00C35B18"/>
    <w:rsid w:val="00C412F4"/>
    <w:rsid w:val="00C42CCE"/>
    <w:rsid w:val="00C4552C"/>
    <w:rsid w:val="00C465AF"/>
    <w:rsid w:val="00C512F5"/>
    <w:rsid w:val="00C52692"/>
    <w:rsid w:val="00C53084"/>
    <w:rsid w:val="00C53266"/>
    <w:rsid w:val="00C57234"/>
    <w:rsid w:val="00C57DDB"/>
    <w:rsid w:val="00C61FDF"/>
    <w:rsid w:val="00C62343"/>
    <w:rsid w:val="00C67AED"/>
    <w:rsid w:val="00C720DB"/>
    <w:rsid w:val="00C72343"/>
    <w:rsid w:val="00C81D1A"/>
    <w:rsid w:val="00C862CB"/>
    <w:rsid w:val="00C901CE"/>
    <w:rsid w:val="00C908F8"/>
    <w:rsid w:val="00C917AA"/>
    <w:rsid w:val="00C91B44"/>
    <w:rsid w:val="00C94537"/>
    <w:rsid w:val="00C94659"/>
    <w:rsid w:val="00C94AE3"/>
    <w:rsid w:val="00C96375"/>
    <w:rsid w:val="00CA38E3"/>
    <w:rsid w:val="00CA470F"/>
    <w:rsid w:val="00CA77C7"/>
    <w:rsid w:val="00CA7B81"/>
    <w:rsid w:val="00CA7C39"/>
    <w:rsid w:val="00CB0F14"/>
    <w:rsid w:val="00CB73ED"/>
    <w:rsid w:val="00CC1E82"/>
    <w:rsid w:val="00CC23DC"/>
    <w:rsid w:val="00CC2923"/>
    <w:rsid w:val="00CC2E83"/>
    <w:rsid w:val="00CC319D"/>
    <w:rsid w:val="00CC4A7A"/>
    <w:rsid w:val="00CD7D12"/>
    <w:rsid w:val="00CE0B7F"/>
    <w:rsid w:val="00CE2495"/>
    <w:rsid w:val="00CE3DF8"/>
    <w:rsid w:val="00CE51CF"/>
    <w:rsid w:val="00CE6730"/>
    <w:rsid w:val="00CF613F"/>
    <w:rsid w:val="00CF65B1"/>
    <w:rsid w:val="00CF7F3E"/>
    <w:rsid w:val="00D0183E"/>
    <w:rsid w:val="00D0430C"/>
    <w:rsid w:val="00D07757"/>
    <w:rsid w:val="00D079E3"/>
    <w:rsid w:val="00D10DA2"/>
    <w:rsid w:val="00D11196"/>
    <w:rsid w:val="00D12CAE"/>
    <w:rsid w:val="00D1304A"/>
    <w:rsid w:val="00D1376C"/>
    <w:rsid w:val="00D152C0"/>
    <w:rsid w:val="00D20DE1"/>
    <w:rsid w:val="00D218B7"/>
    <w:rsid w:val="00D21AD9"/>
    <w:rsid w:val="00D2207D"/>
    <w:rsid w:val="00D24F8E"/>
    <w:rsid w:val="00D31766"/>
    <w:rsid w:val="00D330DA"/>
    <w:rsid w:val="00D336A6"/>
    <w:rsid w:val="00D40574"/>
    <w:rsid w:val="00D47AB5"/>
    <w:rsid w:val="00D52C28"/>
    <w:rsid w:val="00D53961"/>
    <w:rsid w:val="00D53B25"/>
    <w:rsid w:val="00D56FA4"/>
    <w:rsid w:val="00D619E4"/>
    <w:rsid w:val="00D61D08"/>
    <w:rsid w:val="00D6355B"/>
    <w:rsid w:val="00D64292"/>
    <w:rsid w:val="00D660BB"/>
    <w:rsid w:val="00D67C11"/>
    <w:rsid w:val="00D67D44"/>
    <w:rsid w:val="00D73549"/>
    <w:rsid w:val="00D76246"/>
    <w:rsid w:val="00D763D9"/>
    <w:rsid w:val="00D90B0B"/>
    <w:rsid w:val="00D90FB8"/>
    <w:rsid w:val="00D94186"/>
    <w:rsid w:val="00D94F71"/>
    <w:rsid w:val="00DA2C44"/>
    <w:rsid w:val="00DA30D5"/>
    <w:rsid w:val="00DB0025"/>
    <w:rsid w:val="00DB115A"/>
    <w:rsid w:val="00DB4B71"/>
    <w:rsid w:val="00DB5D2E"/>
    <w:rsid w:val="00DC2FB2"/>
    <w:rsid w:val="00DC4D2D"/>
    <w:rsid w:val="00DC663E"/>
    <w:rsid w:val="00DC6CEC"/>
    <w:rsid w:val="00DD0BC0"/>
    <w:rsid w:val="00DD1D3F"/>
    <w:rsid w:val="00DD2DDC"/>
    <w:rsid w:val="00DE3C63"/>
    <w:rsid w:val="00DE5F93"/>
    <w:rsid w:val="00DF0086"/>
    <w:rsid w:val="00DF0F8B"/>
    <w:rsid w:val="00DF3939"/>
    <w:rsid w:val="00DF3FB3"/>
    <w:rsid w:val="00DF7B4F"/>
    <w:rsid w:val="00E00A06"/>
    <w:rsid w:val="00E020F1"/>
    <w:rsid w:val="00E05EAD"/>
    <w:rsid w:val="00E0626B"/>
    <w:rsid w:val="00E0687C"/>
    <w:rsid w:val="00E07A5C"/>
    <w:rsid w:val="00E07C91"/>
    <w:rsid w:val="00E13348"/>
    <w:rsid w:val="00E142C8"/>
    <w:rsid w:val="00E15925"/>
    <w:rsid w:val="00E221D4"/>
    <w:rsid w:val="00E226FC"/>
    <w:rsid w:val="00E22E0F"/>
    <w:rsid w:val="00E259B6"/>
    <w:rsid w:val="00E25B09"/>
    <w:rsid w:val="00E34A60"/>
    <w:rsid w:val="00E36C8A"/>
    <w:rsid w:val="00E37185"/>
    <w:rsid w:val="00E37799"/>
    <w:rsid w:val="00E37B36"/>
    <w:rsid w:val="00E41B0F"/>
    <w:rsid w:val="00E455E3"/>
    <w:rsid w:val="00E508C0"/>
    <w:rsid w:val="00E5114E"/>
    <w:rsid w:val="00E52365"/>
    <w:rsid w:val="00E64641"/>
    <w:rsid w:val="00E64FB1"/>
    <w:rsid w:val="00E70149"/>
    <w:rsid w:val="00E72CC9"/>
    <w:rsid w:val="00E75414"/>
    <w:rsid w:val="00E80958"/>
    <w:rsid w:val="00E81ACC"/>
    <w:rsid w:val="00E81F79"/>
    <w:rsid w:val="00E833C1"/>
    <w:rsid w:val="00E8399B"/>
    <w:rsid w:val="00E8691D"/>
    <w:rsid w:val="00E87B11"/>
    <w:rsid w:val="00E90BFA"/>
    <w:rsid w:val="00E91BEA"/>
    <w:rsid w:val="00E924AE"/>
    <w:rsid w:val="00EA1DFF"/>
    <w:rsid w:val="00EA218D"/>
    <w:rsid w:val="00EA22B8"/>
    <w:rsid w:val="00EA6AB2"/>
    <w:rsid w:val="00EB0D7F"/>
    <w:rsid w:val="00EB3132"/>
    <w:rsid w:val="00EB4D07"/>
    <w:rsid w:val="00EB777B"/>
    <w:rsid w:val="00EC16E4"/>
    <w:rsid w:val="00EC2EF3"/>
    <w:rsid w:val="00EC5268"/>
    <w:rsid w:val="00EC7BD2"/>
    <w:rsid w:val="00ED0F65"/>
    <w:rsid w:val="00ED13C7"/>
    <w:rsid w:val="00ED2DE6"/>
    <w:rsid w:val="00ED6620"/>
    <w:rsid w:val="00EE0258"/>
    <w:rsid w:val="00EE0EAB"/>
    <w:rsid w:val="00EE1F5C"/>
    <w:rsid w:val="00EE47F5"/>
    <w:rsid w:val="00EE6A91"/>
    <w:rsid w:val="00EE6F9D"/>
    <w:rsid w:val="00EE7635"/>
    <w:rsid w:val="00EF003C"/>
    <w:rsid w:val="00EF03E8"/>
    <w:rsid w:val="00EF0499"/>
    <w:rsid w:val="00EF15D0"/>
    <w:rsid w:val="00F001B0"/>
    <w:rsid w:val="00F00DBC"/>
    <w:rsid w:val="00F01DB0"/>
    <w:rsid w:val="00F045C6"/>
    <w:rsid w:val="00F129EC"/>
    <w:rsid w:val="00F12CE9"/>
    <w:rsid w:val="00F12CEA"/>
    <w:rsid w:val="00F13518"/>
    <w:rsid w:val="00F17859"/>
    <w:rsid w:val="00F179D0"/>
    <w:rsid w:val="00F20FB7"/>
    <w:rsid w:val="00F2571C"/>
    <w:rsid w:val="00F277A2"/>
    <w:rsid w:val="00F337F7"/>
    <w:rsid w:val="00F35E82"/>
    <w:rsid w:val="00F41AB2"/>
    <w:rsid w:val="00F45A93"/>
    <w:rsid w:val="00F473EA"/>
    <w:rsid w:val="00F47B61"/>
    <w:rsid w:val="00F47E95"/>
    <w:rsid w:val="00F50A4E"/>
    <w:rsid w:val="00F53C1D"/>
    <w:rsid w:val="00F5685A"/>
    <w:rsid w:val="00F663C0"/>
    <w:rsid w:val="00F66CEF"/>
    <w:rsid w:val="00F70D58"/>
    <w:rsid w:val="00F73515"/>
    <w:rsid w:val="00F74878"/>
    <w:rsid w:val="00F75CC5"/>
    <w:rsid w:val="00F76BD8"/>
    <w:rsid w:val="00F76E22"/>
    <w:rsid w:val="00F77A1A"/>
    <w:rsid w:val="00F8100D"/>
    <w:rsid w:val="00F823F6"/>
    <w:rsid w:val="00F82A77"/>
    <w:rsid w:val="00F854EA"/>
    <w:rsid w:val="00F877CE"/>
    <w:rsid w:val="00F9364D"/>
    <w:rsid w:val="00F9488D"/>
    <w:rsid w:val="00F953E3"/>
    <w:rsid w:val="00F97D64"/>
    <w:rsid w:val="00FA1C86"/>
    <w:rsid w:val="00FA20D6"/>
    <w:rsid w:val="00FA48F1"/>
    <w:rsid w:val="00FA4EE5"/>
    <w:rsid w:val="00FA5145"/>
    <w:rsid w:val="00FA5E83"/>
    <w:rsid w:val="00FA70BA"/>
    <w:rsid w:val="00FA7E0E"/>
    <w:rsid w:val="00FB1953"/>
    <w:rsid w:val="00FB3748"/>
    <w:rsid w:val="00FB41F3"/>
    <w:rsid w:val="00FB7B07"/>
    <w:rsid w:val="00FB7BF6"/>
    <w:rsid w:val="00FC00C4"/>
    <w:rsid w:val="00FC31C2"/>
    <w:rsid w:val="00FC4886"/>
    <w:rsid w:val="00FC6C02"/>
    <w:rsid w:val="00FD0151"/>
    <w:rsid w:val="00FD071E"/>
    <w:rsid w:val="00FD103A"/>
    <w:rsid w:val="00FD584E"/>
    <w:rsid w:val="00FD5C64"/>
    <w:rsid w:val="00FD6E1B"/>
    <w:rsid w:val="00FE06B6"/>
    <w:rsid w:val="00FE103C"/>
    <w:rsid w:val="00FE3833"/>
    <w:rsid w:val="00FE3B93"/>
    <w:rsid w:val="00FE3DB2"/>
    <w:rsid w:val="00FE706F"/>
    <w:rsid w:val="00FE7A60"/>
    <w:rsid w:val="00FF0198"/>
    <w:rsid w:val="00FF50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D0FFD9"/>
  <w15:docId w15:val="{308254F1-BD66-4FD6-817F-668BB4749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1E3965"/>
    <w:pPr>
      <w:keepNext/>
      <w:spacing w:before="240" w:after="60"/>
      <w:outlineLvl w:val="0"/>
    </w:pPr>
    <w:rPr>
      <w:rFonts w:ascii="Cambria" w:hAnsi="Cambria"/>
      <w:b/>
      <w:bCs/>
      <w:kern w:val="32"/>
      <w:sz w:val="32"/>
      <w:szCs w:val="32"/>
    </w:rPr>
  </w:style>
  <w:style w:type="paragraph" w:styleId="Heading2">
    <w:name w:val="heading 2"/>
    <w:basedOn w:val="Normal"/>
    <w:next w:val="Normal"/>
    <w:qFormat/>
    <w:pPr>
      <w:keepNext/>
      <w:tabs>
        <w:tab w:val="left" w:pos="6663"/>
      </w:tabs>
      <w:jc w:val="right"/>
      <w:outlineLvl w:val="1"/>
    </w:pPr>
    <w:rPr>
      <w:rFonts w:ascii="Arial" w:hAnsi="Arial"/>
      <w:b/>
      <w:sz w:val="22"/>
      <w:szCs w:val="20"/>
      <w:lang w:eastAsia="en-US"/>
    </w:rPr>
  </w:style>
  <w:style w:type="paragraph" w:styleId="Heading9">
    <w:name w:val="heading 9"/>
    <w:basedOn w:val="Normal"/>
    <w:next w:val="Normal"/>
    <w:qFormat/>
    <w:pPr>
      <w:keepNext/>
      <w:jc w:val="center"/>
      <w:outlineLvl w:val="8"/>
    </w:pPr>
    <w:rPr>
      <w:rFonts w:ascii="Arial" w:hAnsi="Arial" w:cs="Arial"/>
      <w:b/>
      <w:bCs/>
      <w:sz w:val="44"/>
      <w:szCs w:val="20"/>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rPr>
      <w:szCs w:val="20"/>
      <w:lang w:eastAsia="en-US"/>
    </w:rPr>
  </w:style>
  <w:style w:type="character" w:styleId="Hyperlink">
    <w:name w:val="Hyperlink"/>
    <w:uiPriority w:val="99"/>
    <w:rPr>
      <w:color w:val="0000FF"/>
      <w:u w:val="single"/>
    </w:rPr>
  </w:style>
  <w:style w:type="paragraph" w:styleId="BodyText2">
    <w:name w:val="Body Text 2"/>
    <w:basedOn w:val="Normal"/>
    <w:rPr>
      <w:rFonts w:ascii="Arial" w:hAnsi="Arial" w:cs="Arial"/>
      <w:sz w:val="22"/>
      <w:szCs w:val="20"/>
      <w:lang w:eastAsia="en-US"/>
    </w:rPr>
  </w:style>
  <w:style w:type="character" w:styleId="CommentReference">
    <w:name w:val="annotation reference"/>
    <w:semiHidden/>
    <w:rPr>
      <w:sz w:val="16"/>
      <w:szCs w:val="16"/>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table" w:styleId="TableGrid">
    <w:name w:val="Table Grid"/>
    <w:basedOn w:val="TableNormal"/>
    <w:uiPriority w:val="39"/>
    <w:rsid w:val="000F13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D94F71"/>
    <w:pPr>
      <w:spacing w:before="100" w:beforeAutospacing="1" w:after="100" w:afterAutospacing="1"/>
    </w:pPr>
    <w:rPr>
      <w:lang w:eastAsia="en-US"/>
    </w:rPr>
  </w:style>
  <w:style w:type="paragraph" w:styleId="Title">
    <w:name w:val="Title"/>
    <w:basedOn w:val="Normal"/>
    <w:qFormat/>
    <w:rsid w:val="001D78E0"/>
    <w:pPr>
      <w:jc w:val="center"/>
    </w:pPr>
    <w:rPr>
      <w:b/>
      <w:szCs w:val="20"/>
      <w:u w:val="single"/>
      <w:lang w:val="en-US" w:eastAsia="en-US"/>
    </w:rPr>
  </w:style>
  <w:style w:type="character" w:styleId="FollowedHyperlink">
    <w:name w:val="FollowedHyperlink"/>
    <w:rsid w:val="008A5CF5"/>
    <w:rPr>
      <w:color w:val="800080"/>
      <w:u w:val="single"/>
    </w:rPr>
  </w:style>
  <w:style w:type="paragraph" w:styleId="ListParagraph">
    <w:name w:val="List Paragraph"/>
    <w:basedOn w:val="Normal"/>
    <w:uiPriority w:val="34"/>
    <w:qFormat/>
    <w:rsid w:val="002F67EA"/>
    <w:pPr>
      <w:ind w:left="720"/>
    </w:pPr>
  </w:style>
  <w:style w:type="paragraph" w:styleId="BalloonText">
    <w:name w:val="Balloon Text"/>
    <w:basedOn w:val="Normal"/>
    <w:link w:val="BalloonTextChar"/>
    <w:uiPriority w:val="99"/>
    <w:rsid w:val="0012278E"/>
    <w:rPr>
      <w:rFonts w:ascii="Tahoma" w:hAnsi="Tahoma" w:cs="Tahoma"/>
      <w:sz w:val="16"/>
      <w:szCs w:val="16"/>
    </w:rPr>
  </w:style>
  <w:style w:type="character" w:customStyle="1" w:styleId="BalloonTextChar">
    <w:name w:val="Balloon Text Char"/>
    <w:link w:val="BalloonText"/>
    <w:uiPriority w:val="99"/>
    <w:rsid w:val="0012278E"/>
    <w:rPr>
      <w:rFonts w:ascii="Tahoma" w:hAnsi="Tahoma" w:cs="Tahoma"/>
      <w:sz w:val="16"/>
      <w:szCs w:val="16"/>
    </w:rPr>
  </w:style>
  <w:style w:type="paragraph" w:customStyle="1" w:styleId="Default">
    <w:name w:val="Default"/>
    <w:rsid w:val="008B31B4"/>
    <w:pPr>
      <w:autoSpaceDE w:val="0"/>
      <w:autoSpaceDN w:val="0"/>
      <w:adjustRightInd w:val="0"/>
    </w:pPr>
    <w:rPr>
      <w:rFonts w:ascii="Arial" w:hAnsi="Arial" w:cs="Arial"/>
      <w:color w:val="000000"/>
      <w:sz w:val="24"/>
      <w:szCs w:val="24"/>
    </w:rPr>
  </w:style>
  <w:style w:type="character" w:customStyle="1" w:styleId="Heading1Char">
    <w:name w:val="Heading 1 Char"/>
    <w:link w:val="Heading1"/>
    <w:rsid w:val="001E3965"/>
    <w:rPr>
      <w:rFonts w:ascii="Cambria" w:eastAsia="Times New Roman" w:hAnsi="Cambria" w:cs="Times New Roman"/>
      <w:b/>
      <w:bCs/>
      <w:kern w:val="32"/>
      <w:sz w:val="32"/>
      <w:szCs w:val="32"/>
    </w:rPr>
  </w:style>
  <w:style w:type="paragraph" w:styleId="CommentText">
    <w:name w:val="annotation text"/>
    <w:basedOn w:val="Normal"/>
    <w:link w:val="CommentTextChar"/>
    <w:rsid w:val="00393C19"/>
    <w:rPr>
      <w:sz w:val="20"/>
      <w:szCs w:val="20"/>
    </w:rPr>
  </w:style>
  <w:style w:type="character" w:customStyle="1" w:styleId="CommentTextChar">
    <w:name w:val="Comment Text Char"/>
    <w:basedOn w:val="DefaultParagraphFont"/>
    <w:link w:val="CommentText"/>
    <w:rsid w:val="00393C19"/>
  </w:style>
  <w:style w:type="paragraph" w:styleId="CommentSubject">
    <w:name w:val="annotation subject"/>
    <w:basedOn w:val="CommentText"/>
    <w:next w:val="CommentText"/>
    <w:link w:val="CommentSubjectChar"/>
    <w:rsid w:val="00393C19"/>
    <w:rPr>
      <w:b/>
      <w:bCs/>
    </w:rPr>
  </w:style>
  <w:style w:type="character" w:customStyle="1" w:styleId="CommentSubjectChar">
    <w:name w:val="Comment Subject Char"/>
    <w:link w:val="CommentSubject"/>
    <w:rsid w:val="00393C19"/>
    <w:rPr>
      <w:b/>
      <w:bCs/>
    </w:rPr>
  </w:style>
  <w:style w:type="character" w:styleId="UnresolvedMention">
    <w:name w:val="Unresolved Mention"/>
    <w:basedOn w:val="DefaultParagraphFont"/>
    <w:uiPriority w:val="99"/>
    <w:semiHidden/>
    <w:unhideWhenUsed/>
    <w:rsid w:val="009F4493"/>
    <w:rPr>
      <w:color w:val="605E5C"/>
      <w:shd w:val="clear" w:color="auto" w:fill="E1DFDD"/>
    </w:rPr>
  </w:style>
  <w:style w:type="character" w:customStyle="1" w:styleId="HeaderChar">
    <w:name w:val="Header Char"/>
    <w:basedOn w:val="DefaultParagraphFont"/>
    <w:link w:val="Header"/>
    <w:uiPriority w:val="99"/>
    <w:rsid w:val="00C91B44"/>
    <w:rPr>
      <w:sz w:val="24"/>
      <w:lang w:eastAsia="en-US"/>
    </w:rPr>
  </w:style>
  <w:style w:type="character" w:customStyle="1" w:styleId="FooterChar">
    <w:name w:val="Footer Char"/>
    <w:basedOn w:val="DefaultParagraphFont"/>
    <w:link w:val="Footer"/>
    <w:uiPriority w:val="99"/>
    <w:rsid w:val="00C91B44"/>
    <w:rPr>
      <w:sz w:val="24"/>
      <w:szCs w:val="24"/>
    </w:rPr>
  </w:style>
  <w:style w:type="paragraph" w:styleId="NoSpacing">
    <w:name w:val="No Spacing"/>
    <w:basedOn w:val="Normal"/>
    <w:uiPriority w:val="1"/>
    <w:qFormat/>
    <w:rsid w:val="00C91B44"/>
    <w:rPr>
      <w:rFonts w:asciiTheme="minorHAnsi" w:eastAsiaTheme="minorHAnsi" w:hAnsiTheme="minorHAnsi"/>
      <w:color w:val="000000" w:themeColor="text1"/>
      <w:sz w:val="22"/>
      <w:szCs w:val="20"/>
      <w:lang w:val="en-US" w:eastAsia="ja-JP"/>
    </w:rPr>
  </w:style>
  <w:style w:type="character" w:customStyle="1" w:styleId="ui-provider">
    <w:name w:val="ui-provider"/>
    <w:basedOn w:val="DefaultParagraphFont"/>
    <w:rsid w:val="00843109"/>
  </w:style>
  <w:style w:type="paragraph" w:styleId="TOCHeading">
    <w:name w:val="TOC Heading"/>
    <w:basedOn w:val="Heading1"/>
    <w:next w:val="Normal"/>
    <w:uiPriority w:val="39"/>
    <w:unhideWhenUsed/>
    <w:qFormat/>
    <w:rsid w:val="00602B60"/>
    <w:pPr>
      <w:keepLines/>
      <w:spacing w:after="0" w:line="259" w:lineRule="auto"/>
      <w:outlineLvl w:val="9"/>
    </w:pPr>
    <w:rPr>
      <w:rFonts w:asciiTheme="majorHAnsi" w:eastAsiaTheme="majorEastAsia" w:hAnsiTheme="majorHAnsi" w:cstheme="majorBidi"/>
      <w:b w:val="0"/>
      <w:bCs w:val="0"/>
      <w:color w:val="365F91" w:themeColor="accent1" w:themeShade="BF"/>
      <w:kern w:val="0"/>
      <w:lang w:val="en-US" w:eastAsia="en-US"/>
    </w:rPr>
  </w:style>
  <w:style w:type="paragraph" w:styleId="TOC1">
    <w:name w:val="toc 1"/>
    <w:basedOn w:val="Normal"/>
    <w:next w:val="Normal"/>
    <w:autoRedefine/>
    <w:uiPriority w:val="39"/>
    <w:unhideWhenUsed/>
    <w:rsid w:val="00C52692"/>
    <w:pPr>
      <w:tabs>
        <w:tab w:val="left" w:pos="660"/>
        <w:tab w:val="right" w:leader="dot" w:pos="9016"/>
      </w:tabs>
      <w:spacing w:after="100"/>
    </w:pPr>
  </w:style>
  <w:style w:type="table" w:customStyle="1" w:styleId="TableGrid0">
    <w:name w:val="TableGrid"/>
    <w:rsid w:val="000F07FB"/>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Revision">
    <w:name w:val="Revision"/>
    <w:hidden/>
    <w:uiPriority w:val="99"/>
    <w:semiHidden/>
    <w:rsid w:val="003863A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327647">
      <w:bodyDiv w:val="1"/>
      <w:marLeft w:val="0"/>
      <w:marRight w:val="0"/>
      <w:marTop w:val="0"/>
      <w:marBottom w:val="0"/>
      <w:divBdr>
        <w:top w:val="none" w:sz="0" w:space="0" w:color="auto"/>
        <w:left w:val="none" w:sz="0" w:space="0" w:color="auto"/>
        <w:bottom w:val="none" w:sz="0" w:space="0" w:color="auto"/>
        <w:right w:val="none" w:sz="0" w:space="0" w:color="auto"/>
      </w:divBdr>
    </w:div>
    <w:div w:id="301544987">
      <w:bodyDiv w:val="1"/>
      <w:marLeft w:val="0"/>
      <w:marRight w:val="0"/>
      <w:marTop w:val="0"/>
      <w:marBottom w:val="0"/>
      <w:divBdr>
        <w:top w:val="none" w:sz="0" w:space="0" w:color="auto"/>
        <w:left w:val="none" w:sz="0" w:space="0" w:color="auto"/>
        <w:bottom w:val="none" w:sz="0" w:space="0" w:color="auto"/>
        <w:right w:val="none" w:sz="0" w:space="0" w:color="auto"/>
      </w:divBdr>
    </w:div>
    <w:div w:id="471600924">
      <w:bodyDiv w:val="1"/>
      <w:marLeft w:val="0"/>
      <w:marRight w:val="0"/>
      <w:marTop w:val="0"/>
      <w:marBottom w:val="0"/>
      <w:divBdr>
        <w:top w:val="none" w:sz="0" w:space="0" w:color="auto"/>
        <w:left w:val="none" w:sz="0" w:space="0" w:color="auto"/>
        <w:bottom w:val="none" w:sz="0" w:space="0" w:color="auto"/>
        <w:right w:val="none" w:sz="0" w:space="0" w:color="auto"/>
      </w:divBdr>
    </w:div>
    <w:div w:id="1029377860">
      <w:bodyDiv w:val="1"/>
      <w:marLeft w:val="0"/>
      <w:marRight w:val="0"/>
      <w:marTop w:val="0"/>
      <w:marBottom w:val="0"/>
      <w:divBdr>
        <w:top w:val="none" w:sz="0" w:space="0" w:color="auto"/>
        <w:left w:val="none" w:sz="0" w:space="0" w:color="auto"/>
        <w:bottom w:val="none" w:sz="0" w:space="0" w:color="auto"/>
        <w:right w:val="none" w:sz="0" w:space="0" w:color="auto"/>
      </w:divBdr>
    </w:div>
    <w:div w:id="1433091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Word_Document.docx"/><Relationship Id="rId21" Type="http://schemas.openxmlformats.org/officeDocument/2006/relationships/hyperlink" Target="https://www.cqc.org.uk/guidance-providers/gps/gp-mythbusters/gp-mythbuster-106-primary-care-first-contact-practitioners-fcps" TargetMode="External"/><Relationship Id="rId34" Type="http://schemas.openxmlformats.org/officeDocument/2006/relationships/hyperlink" Target="https://www.rpharms.com/resources/frameworks/prescribers-competency-framework" TargetMode="External"/><Relationship Id="rId42" Type="http://schemas.openxmlformats.org/officeDocument/2006/relationships/hyperlink" Target="https://www.cqc.org.uk/guidance-providers/gps/gp-mythbusters/gp-mythbuster-95-non-medical-prescribing" TargetMode="External"/><Relationship Id="rId47" Type="http://schemas.openxmlformats.org/officeDocument/2006/relationships/footer" Target="footer3.xml"/><Relationship Id="rId50" Type="http://schemas.openxmlformats.org/officeDocument/2006/relationships/header" Target="header3.xml"/><Relationship Id="rId55" Type="http://schemas.openxmlformats.org/officeDocument/2006/relationships/header" Target="header5.xml"/><Relationship Id="rId63" Type="http://schemas.openxmlformats.org/officeDocument/2006/relationships/footer" Target="footer7.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cpe.org.uk/dispensing-and-supply/prescription-processing/receiving-a-prescription/who-can-prescribe-what/" TargetMode="External"/><Relationship Id="rId29" Type="http://schemas.openxmlformats.org/officeDocument/2006/relationships/hyperlink" Target="https://lincolnshire-pacef.nhs.uk/pacef/pacef-member-area" TargetMode="External"/><Relationship Id="rId11" Type="http://schemas.openxmlformats.org/officeDocument/2006/relationships/hyperlink" Target="https://www.rpharms.com/resources/frameworks/prescribers-competency-framework" TargetMode="External"/><Relationship Id="rId24" Type="http://schemas.openxmlformats.org/officeDocument/2006/relationships/hyperlink" Target="https://www.england.nhs.uk/wp-content/uploads/2017/07/B1784-nhse-standards-of-business-conduct-policy.pdf" TargetMode="External"/><Relationship Id="rId32" Type="http://schemas.openxmlformats.org/officeDocument/2006/relationships/hyperlink" Target="https://www.nmc.org.uk" TargetMode="External"/><Relationship Id="rId37" Type="http://schemas.openxmlformats.org/officeDocument/2006/relationships/hyperlink" Target="https://www.england.nhs.uk/wp-content/uploads/2017/07/B1784-nhse-standards-of-business-conduct-policy.pdf" TargetMode="External"/><Relationship Id="rId40" Type="http://schemas.openxmlformats.org/officeDocument/2006/relationships/hyperlink" Target="https://yellowcard.mhra.gov.uk" TargetMode="External"/><Relationship Id="rId45" Type="http://schemas.openxmlformats.org/officeDocument/2006/relationships/footer" Target="footer2.xml"/><Relationship Id="rId53" Type="http://schemas.openxmlformats.org/officeDocument/2006/relationships/hyperlink" Target="mailto:licb.mo@nhs.net" TargetMode="External"/><Relationship Id="rId58" Type="http://schemas.openxmlformats.org/officeDocument/2006/relationships/footer" Target="footer6.xml"/><Relationship Id="rId5" Type="http://schemas.openxmlformats.org/officeDocument/2006/relationships/webSettings" Target="webSettings.xml"/><Relationship Id="rId61" Type="http://schemas.openxmlformats.org/officeDocument/2006/relationships/hyperlink" Target="https://gbr01.safelinks.protection.outlook.com/?url=https%253A%252F%252Flincolnshire-pacef.nhs.uk%252Fregister&amp;data=05%7C01%7Cemily.topham%2540nhs.net%7C33bf98d855504f490ac608db8eb4eaf5%7C37c354b285b047f5b22207b48d774ee3%7C0%7C0%7C638260679899561943%7CUnknown%7CTWFpbGZsb3d8eyJWIjoiMC4wLjAwMDAiLCJQIjoiV2luMzIiLCJBTiI6Ik1haWwiLCJXVCI6Mn0%253D%7C3000%7C%7C%7C&amp;sdata=HtRSpdIFwvIyIwu19cbA9wvrGQ9Gg%252BwhrylUun5Gpx4%253D&amp;reserved=0" TargetMode="External"/><Relationship Id="rId19" Type="http://schemas.openxmlformats.org/officeDocument/2006/relationships/hyperlink" Target="https://record.learn-from-patient-safety-events.nhs.uk/" TargetMode="External"/><Relationship Id="rId14" Type="http://schemas.openxmlformats.org/officeDocument/2006/relationships/hyperlink" Target="https://pcse.england.nhs.uk/" TargetMode="External"/><Relationship Id="rId22" Type="http://schemas.openxmlformats.org/officeDocument/2006/relationships/hyperlink" Target="https://www.cqc.org.uk/guidance-providers/gps/gp-mythbusters/gp-mythbuster-95-non-medical-prescribing" TargetMode="External"/><Relationship Id="rId27" Type="http://schemas.openxmlformats.org/officeDocument/2006/relationships/image" Target="media/image3.emf"/><Relationship Id="rId30" Type="http://schemas.openxmlformats.org/officeDocument/2006/relationships/hyperlink" Target="https://lincolnshire.icb.nhs.uk/about-us/safeguarding/%20" TargetMode="External"/><Relationship Id="rId35" Type="http://schemas.openxmlformats.org/officeDocument/2006/relationships/hyperlink" Target="https://bnf.nice.org.uk" TargetMode="External"/><Relationship Id="rId43" Type="http://schemas.openxmlformats.org/officeDocument/2006/relationships/header" Target="header1.xml"/><Relationship Id="rId48" Type="http://schemas.openxmlformats.org/officeDocument/2006/relationships/hyperlink" Target="https://www.nhsbsa.nhs.uk/sicbls-icbs-and-other-providers/organisation-and-prescriber-changes/sub-icb-locations" TargetMode="External"/><Relationship Id="rId56" Type="http://schemas.openxmlformats.org/officeDocument/2006/relationships/footer" Target="footer5.xml"/><Relationship Id="rId64"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eader" Target="header4.xml"/><Relationship Id="rId3" Type="http://schemas.openxmlformats.org/officeDocument/2006/relationships/styles" Target="styles.xml"/><Relationship Id="rId12" Type="http://schemas.openxmlformats.org/officeDocument/2006/relationships/hyperlink" Target="mailto:licb.mo@nhs.net" TargetMode="External"/><Relationship Id="rId17" Type="http://schemas.openxmlformats.org/officeDocument/2006/relationships/hyperlink" Target="https://bnf.nice.org.uk/guidance/controlled-drugs-and-drug-dependence.html" TargetMode="External"/><Relationship Id="rId25" Type="http://schemas.openxmlformats.org/officeDocument/2006/relationships/image" Target="media/image2.emf"/><Relationship Id="rId33" Type="http://schemas.openxmlformats.org/officeDocument/2006/relationships/hyperlink" Target="https://www.nhsbsa.nhs.uk/" TargetMode="External"/><Relationship Id="rId38" Type="http://schemas.openxmlformats.org/officeDocument/2006/relationships/hyperlink" Target="https://pcse.england.nhs.uk/" TargetMode="External"/><Relationship Id="rId46" Type="http://schemas.openxmlformats.org/officeDocument/2006/relationships/header" Target="header2.xml"/><Relationship Id="rId59" Type="http://schemas.openxmlformats.org/officeDocument/2006/relationships/hyperlink" Target="https://www.lincolnshirejointformulary.nhs.uk/default.asp" TargetMode="External"/><Relationship Id="rId20" Type="http://schemas.openxmlformats.org/officeDocument/2006/relationships/hyperlink" Target="https://lincolnshire.icb.nhs.uk/about-us/safeguarding/%20" TargetMode="External"/><Relationship Id="rId41" Type="http://schemas.openxmlformats.org/officeDocument/2006/relationships/hyperlink" Target="https://www.cqc.org.uk/guidance-providers/gps/gp-mythbusters/gp-mythbuster-106-primary-care-first-contact-practitioners-fcps" TargetMode="External"/><Relationship Id="rId54" Type="http://schemas.openxmlformats.org/officeDocument/2006/relationships/hyperlink" Target="mailto:licb.mo@nhs.net" TargetMode="External"/><Relationship Id="rId62" Type="http://schemas.openxmlformats.org/officeDocument/2006/relationships/hyperlink" Target="mailto:licb.mo@nhs.net)?subject=Request%20to%20be%20added%20to%20the%20Monthly%20Medicines%20Optimisation%20Newsletter%20Distribution%20list"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bnf.nice.org.uk/medicines-guidance/prescription-writing/" TargetMode="External"/><Relationship Id="rId23" Type="http://schemas.openxmlformats.org/officeDocument/2006/relationships/hyperlink" Target="mailto:England.centralmidlands-cd@nhs.net" TargetMode="External"/><Relationship Id="rId28" Type="http://schemas.openxmlformats.org/officeDocument/2006/relationships/package" Target="embeddings/Microsoft_Word_Document1.docx"/><Relationship Id="rId36" Type="http://schemas.openxmlformats.org/officeDocument/2006/relationships/hyperlink" Target="https://www.nhsbsa.nhs.uk/pharmacies-gp-practices-and-appliance-contractors/drug-tariff" TargetMode="External"/><Relationship Id="rId49" Type="http://schemas.openxmlformats.org/officeDocument/2006/relationships/hyperlink" Target="mailto:licb.mo@nhs.net" TargetMode="External"/><Relationship Id="rId57" Type="http://schemas.openxmlformats.org/officeDocument/2006/relationships/header" Target="header6.xml"/><Relationship Id="rId10" Type="http://schemas.openxmlformats.org/officeDocument/2006/relationships/hyperlink" Target="https://lincolnshire.icb.nhs.uk" TargetMode="External"/><Relationship Id="rId31" Type="http://schemas.openxmlformats.org/officeDocument/2006/relationships/hyperlink" Target="https://www.england.nhs.uk/wp-content/uploads/2017/07/B1784-nhse-standards-of-business-conduct-policy.pdf" TargetMode="External"/><Relationship Id="rId44" Type="http://schemas.openxmlformats.org/officeDocument/2006/relationships/footer" Target="footer1.xml"/><Relationship Id="rId52" Type="http://schemas.openxmlformats.org/officeDocument/2006/relationships/footer" Target="footer4.xml"/><Relationship Id="rId60" Type="http://schemas.openxmlformats.org/officeDocument/2006/relationships/hyperlink" Target="https://lincolnshire-pacef.nhs.uk/"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incolnshire-pacef.nhs.uk/policies-guidance/primary-care-policies" TargetMode="External"/><Relationship Id="rId13" Type="http://schemas.openxmlformats.org/officeDocument/2006/relationships/hyperlink" Target="mailto:licb.mo@nhs.net" TargetMode="External"/><Relationship Id="rId18" Type="http://schemas.openxmlformats.org/officeDocument/2006/relationships/hyperlink" Target="https://lincolnshire-pacef.nhs.uk/" TargetMode="External"/><Relationship Id="rId39" Type="http://schemas.openxmlformats.org/officeDocument/2006/relationships/hyperlink" Target="http://www.lincolnshirejointformulary.nhs.uk"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mailto:licb.mo@nhs.net" TargetMode="External"/></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_rels/header6.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6A1ABA-2F28-4858-A9FF-049965B0FD21}">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5</TotalTime>
  <Pages>21</Pages>
  <Words>6414</Words>
  <Characters>36560</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1</vt:lpstr>
    </vt:vector>
  </TitlesOfParts>
  <Company>The Wolery</Company>
  <LinksUpToDate>false</LinksUpToDate>
  <CharactersWithSpaces>42889</CharactersWithSpaces>
  <SharedDoc>false</SharedDoc>
  <HLinks>
    <vt:vector size="36" baseType="variant">
      <vt:variant>
        <vt:i4>6619201</vt:i4>
      </vt:variant>
      <vt:variant>
        <vt:i4>15</vt:i4>
      </vt:variant>
      <vt:variant>
        <vt:i4>0</vt:i4>
      </vt:variant>
      <vt:variant>
        <vt:i4>5</vt:i4>
      </vt:variant>
      <vt:variant>
        <vt:lpwstr>mailto:ohs.mmo.sharedservices@nhs.net</vt:lpwstr>
      </vt:variant>
      <vt:variant>
        <vt:lpwstr/>
      </vt:variant>
      <vt:variant>
        <vt:i4>6619201</vt:i4>
      </vt:variant>
      <vt:variant>
        <vt:i4>12</vt:i4>
      </vt:variant>
      <vt:variant>
        <vt:i4>0</vt:i4>
      </vt:variant>
      <vt:variant>
        <vt:i4>5</vt:i4>
      </vt:variant>
      <vt:variant>
        <vt:lpwstr>mailto:ohs.mmo.sharedservices@nhs.net</vt:lpwstr>
      </vt:variant>
      <vt:variant>
        <vt:lpwstr/>
      </vt:variant>
      <vt:variant>
        <vt:i4>7143462</vt:i4>
      </vt:variant>
      <vt:variant>
        <vt:i4>9</vt:i4>
      </vt:variant>
      <vt:variant>
        <vt:i4>0</vt:i4>
      </vt:variant>
      <vt:variant>
        <vt:i4>5</vt:i4>
      </vt:variant>
      <vt:variant>
        <vt:lpwstr>http://lincolnshire-pacef.nhs.uk/pacef</vt:lpwstr>
      </vt:variant>
      <vt:variant>
        <vt:lpwstr/>
      </vt:variant>
      <vt:variant>
        <vt:i4>8257572</vt:i4>
      </vt:variant>
      <vt:variant>
        <vt:i4>6</vt:i4>
      </vt:variant>
      <vt:variant>
        <vt:i4>0</vt:i4>
      </vt:variant>
      <vt:variant>
        <vt:i4>5</vt:i4>
      </vt:variant>
      <vt:variant>
        <vt:lpwstr>https://www.gov.uk/government/organisations/home-office</vt:lpwstr>
      </vt:variant>
      <vt:variant>
        <vt:lpwstr/>
      </vt:variant>
      <vt:variant>
        <vt:i4>5374023</vt:i4>
      </vt:variant>
      <vt:variant>
        <vt:i4>3</vt:i4>
      </vt:variant>
      <vt:variant>
        <vt:i4>0</vt:i4>
      </vt:variant>
      <vt:variant>
        <vt:i4>5</vt:i4>
      </vt:variant>
      <vt:variant>
        <vt:lpwstr>https://www.rpharms.com/resources/frameworks/prescribers-competency-framework</vt:lpwstr>
      </vt:variant>
      <vt:variant>
        <vt:lpwstr/>
      </vt:variant>
      <vt:variant>
        <vt:i4>1572877</vt:i4>
      </vt:variant>
      <vt:variant>
        <vt:i4>0</vt:i4>
      </vt:variant>
      <vt:variant>
        <vt:i4>0</vt:i4>
      </vt:variant>
      <vt:variant>
        <vt:i4>5</vt:i4>
      </vt:variant>
      <vt:variant>
        <vt:lpwstr>http://lincolnshire-pacef.nhs.uk/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Lorna</dc:creator>
  <cp:lastModifiedBy>FOSTER, Stephanie (NHS LINCOLNSHIRE ICB - 71E)</cp:lastModifiedBy>
  <cp:revision>3</cp:revision>
  <cp:lastPrinted>2019-10-14T08:18:00Z</cp:lastPrinted>
  <dcterms:created xsi:type="dcterms:W3CDTF">2024-04-09T07:47:00Z</dcterms:created>
  <dcterms:modified xsi:type="dcterms:W3CDTF">2024-04-09T09:13:00Z</dcterms:modified>
</cp:coreProperties>
</file>