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B41EC" w14:textId="77777777" w:rsidR="00CB71B0" w:rsidRDefault="00633EF9">
      <w:pPr>
        <w:rPr>
          <w:b/>
          <w:bCs/>
        </w:rPr>
      </w:pPr>
      <w:r>
        <w:rPr>
          <w:b/>
          <w:bCs/>
        </w:rPr>
        <w:t>Sources of help with your research and innovation ideas</w:t>
      </w:r>
    </w:p>
    <w:tbl>
      <w:tblPr>
        <w:tblStyle w:val="a"/>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933"/>
        <w:gridCol w:w="7418"/>
        <w:gridCol w:w="4678"/>
      </w:tblGrid>
      <w:tr w:rsidR="00CB71B0" w14:paraId="37A927D6" w14:textId="77777777" w:rsidTr="008C3BE2">
        <w:tc>
          <w:tcPr>
            <w:tcW w:w="1933" w:type="dxa"/>
          </w:tcPr>
          <w:p w14:paraId="2F6CD39A" w14:textId="77777777" w:rsidR="00CB71B0" w:rsidRDefault="00633EF9">
            <w:pPr>
              <w:jc w:val="center"/>
              <w:rPr>
                <w:b/>
                <w:bCs/>
              </w:rPr>
            </w:pPr>
            <w:r>
              <w:rPr>
                <w:b/>
                <w:bCs/>
              </w:rPr>
              <w:t>Who</w:t>
            </w:r>
          </w:p>
        </w:tc>
        <w:tc>
          <w:tcPr>
            <w:tcW w:w="7418" w:type="dxa"/>
          </w:tcPr>
          <w:p w14:paraId="7CFE7EC1" w14:textId="77777777" w:rsidR="00CB71B0" w:rsidRDefault="00633EF9">
            <w:pPr>
              <w:jc w:val="center"/>
              <w:rPr>
                <w:b/>
                <w:bCs/>
              </w:rPr>
            </w:pPr>
            <w:r>
              <w:rPr>
                <w:b/>
                <w:bCs/>
              </w:rPr>
              <w:t>What can we help with (all free of charge for colleagues)</w:t>
            </w:r>
          </w:p>
        </w:tc>
        <w:tc>
          <w:tcPr>
            <w:tcW w:w="4678" w:type="dxa"/>
          </w:tcPr>
          <w:p w14:paraId="4A519AB6" w14:textId="77777777" w:rsidR="00CB71B0" w:rsidRDefault="00633EF9">
            <w:pPr>
              <w:jc w:val="center"/>
              <w:rPr>
                <w:b/>
                <w:bCs/>
              </w:rPr>
            </w:pPr>
            <w:r>
              <w:rPr>
                <w:b/>
                <w:bCs/>
              </w:rPr>
              <w:t>How to contact us</w:t>
            </w:r>
          </w:p>
        </w:tc>
      </w:tr>
      <w:tr w:rsidR="00CB71B0" w14:paraId="5F3BCA95" w14:textId="77777777" w:rsidTr="008C3BE2">
        <w:trPr>
          <w:trHeight w:val="2312"/>
        </w:trPr>
        <w:tc>
          <w:tcPr>
            <w:tcW w:w="1933" w:type="dxa"/>
          </w:tcPr>
          <w:p w14:paraId="6F6A0FE9" w14:textId="77777777" w:rsidR="00CB71B0" w:rsidRDefault="00633EF9">
            <w:pPr>
              <w:jc w:val="center"/>
            </w:pPr>
            <w:r>
              <w:t xml:space="preserve">Lincolnshire Integrated Care Board </w:t>
            </w:r>
          </w:p>
          <w:p w14:paraId="52F14F4F" w14:textId="77777777" w:rsidR="00CB71B0" w:rsidRDefault="00633EF9">
            <w:pPr>
              <w:jc w:val="center"/>
            </w:pPr>
            <w:r>
              <w:t>Research and Innovation Hub</w:t>
            </w:r>
          </w:p>
        </w:tc>
        <w:tc>
          <w:tcPr>
            <w:tcW w:w="7418" w:type="dxa"/>
          </w:tcPr>
          <w:p w14:paraId="0E7C78AC" w14:textId="77777777" w:rsidR="00CB71B0" w:rsidRDefault="00633EF9">
            <w:r>
              <w:t>We are a good first port of call and can discuss with you –</w:t>
            </w:r>
          </w:p>
          <w:p w14:paraId="582E1255" w14:textId="77777777" w:rsidR="00CB71B0" w:rsidRDefault="00633EF9">
            <w:pPr>
              <w:numPr>
                <w:ilvl w:val="0"/>
                <w:numId w:val="1"/>
              </w:numPr>
              <w:pBdr>
                <w:top w:val="nil"/>
                <w:left w:val="nil"/>
                <w:bottom w:val="nil"/>
                <w:right w:val="nil"/>
                <w:between w:val="nil"/>
              </w:pBdr>
              <w:spacing w:line="278" w:lineRule="auto"/>
            </w:pPr>
            <w:r>
              <w:rPr>
                <w:color w:val="000000"/>
              </w:rPr>
              <w:t>Research ideas</w:t>
            </w:r>
          </w:p>
          <w:p w14:paraId="7A823B64" w14:textId="77777777" w:rsidR="00CB71B0" w:rsidRDefault="00633EF9">
            <w:pPr>
              <w:numPr>
                <w:ilvl w:val="0"/>
                <w:numId w:val="1"/>
              </w:numPr>
              <w:pBdr>
                <w:top w:val="nil"/>
                <w:left w:val="nil"/>
                <w:bottom w:val="nil"/>
                <w:right w:val="nil"/>
                <w:between w:val="nil"/>
              </w:pBdr>
              <w:spacing w:line="278" w:lineRule="auto"/>
            </w:pPr>
            <w:r>
              <w:rPr>
                <w:color w:val="000000"/>
              </w:rPr>
              <w:t>Training and development options</w:t>
            </w:r>
          </w:p>
          <w:p w14:paraId="712D5679" w14:textId="77777777" w:rsidR="00CB71B0" w:rsidRDefault="00633EF9">
            <w:pPr>
              <w:numPr>
                <w:ilvl w:val="0"/>
                <w:numId w:val="1"/>
              </w:numPr>
              <w:pBdr>
                <w:top w:val="nil"/>
                <w:left w:val="nil"/>
                <w:bottom w:val="nil"/>
                <w:right w:val="nil"/>
                <w:between w:val="nil"/>
              </w:pBdr>
              <w:spacing w:line="278" w:lineRule="auto"/>
            </w:pPr>
            <w:r>
              <w:rPr>
                <w:color w:val="000000"/>
              </w:rPr>
              <w:t>Grants and funding</w:t>
            </w:r>
          </w:p>
          <w:p w14:paraId="735B5691" w14:textId="77777777" w:rsidR="00CB71B0" w:rsidRDefault="00633EF9">
            <w:pPr>
              <w:numPr>
                <w:ilvl w:val="0"/>
                <w:numId w:val="1"/>
              </w:numPr>
              <w:pBdr>
                <w:top w:val="nil"/>
                <w:left w:val="nil"/>
                <w:bottom w:val="nil"/>
                <w:right w:val="nil"/>
                <w:between w:val="nil"/>
              </w:pBdr>
              <w:spacing w:line="278" w:lineRule="auto"/>
            </w:pPr>
            <w:r>
              <w:rPr>
                <w:color w:val="000000"/>
              </w:rPr>
              <w:t>Networks and collaborations</w:t>
            </w:r>
          </w:p>
          <w:p w14:paraId="1214E733" w14:textId="77777777" w:rsidR="00CB71B0" w:rsidRDefault="00633EF9">
            <w:pPr>
              <w:numPr>
                <w:ilvl w:val="0"/>
                <w:numId w:val="1"/>
              </w:numPr>
              <w:pBdr>
                <w:top w:val="nil"/>
                <w:left w:val="nil"/>
                <w:bottom w:val="nil"/>
                <w:right w:val="nil"/>
                <w:between w:val="nil"/>
              </w:pBdr>
              <w:spacing w:line="278" w:lineRule="auto"/>
            </w:pPr>
            <w:r>
              <w:rPr>
                <w:color w:val="000000"/>
              </w:rPr>
              <w:t>Linking to system research and innovation priorities</w:t>
            </w:r>
          </w:p>
          <w:p w14:paraId="46F64001" w14:textId="77777777" w:rsidR="00CB71B0" w:rsidRDefault="00633EF9">
            <w:pPr>
              <w:numPr>
                <w:ilvl w:val="0"/>
                <w:numId w:val="1"/>
              </w:numPr>
              <w:pBdr>
                <w:top w:val="nil"/>
                <w:left w:val="nil"/>
                <w:bottom w:val="nil"/>
                <w:right w:val="nil"/>
                <w:between w:val="nil"/>
              </w:pBdr>
              <w:spacing w:after="160" w:line="278" w:lineRule="auto"/>
            </w:pPr>
            <w:r>
              <w:rPr>
                <w:color w:val="000000"/>
              </w:rPr>
              <w:t>Understanding the Lincolnshire Research and Innovation strategy</w:t>
            </w:r>
          </w:p>
        </w:tc>
        <w:tc>
          <w:tcPr>
            <w:tcW w:w="4678" w:type="dxa"/>
          </w:tcPr>
          <w:p w14:paraId="70025435" w14:textId="77777777" w:rsidR="00CB71B0" w:rsidRDefault="00633EF9">
            <w:hyperlink r:id="rId6">
              <w:r>
                <w:rPr>
                  <w:color w:val="467886"/>
                  <w:u w:val="single"/>
                </w:rPr>
                <w:t>licb.lincsrihub@nhs.net</w:t>
              </w:r>
            </w:hyperlink>
          </w:p>
          <w:p w14:paraId="24655A09" w14:textId="77777777" w:rsidR="00CB71B0" w:rsidRDefault="00CB71B0"/>
        </w:tc>
      </w:tr>
      <w:tr w:rsidR="00CB71B0" w14:paraId="47AD714D" w14:textId="77777777" w:rsidTr="008C3BE2">
        <w:trPr>
          <w:trHeight w:val="2312"/>
        </w:trPr>
        <w:tc>
          <w:tcPr>
            <w:tcW w:w="1933" w:type="dxa"/>
          </w:tcPr>
          <w:p w14:paraId="13D7A2A1" w14:textId="73007D21" w:rsidR="00CB71B0" w:rsidRDefault="00633EF9">
            <w:pPr>
              <w:jc w:val="center"/>
            </w:pPr>
            <w:r w:rsidRPr="00314C98">
              <w:t>L</w:t>
            </w:r>
            <w:r w:rsidR="00314C98">
              <w:t xml:space="preserve">incolnshire </w:t>
            </w:r>
            <w:r w:rsidRPr="00314C98">
              <w:t>P</w:t>
            </w:r>
            <w:r w:rsidR="00314C98">
              <w:t xml:space="preserve">artnership </w:t>
            </w:r>
            <w:r w:rsidR="00C709A6">
              <w:t xml:space="preserve">NHS </w:t>
            </w:r>
            <w:r w:rsidRPr="00314C98">
              <w:t>F</w:t>
            </w:r>
            <w:r w:rsidR="00C709A6">
              <w:t xml:space="preserve">oundation </w:t>
            </w:r>
            <w:r w:rsidRPr="00314C98">
              <w:t>T</w:t>
            </w:r>
            <w:r w:rsidR="00C709A6">
              <w:t>rust</w:t>
            </w:r>
            <w:r w:rsidRPr="00314C98">
              <w:t xml:space="preserve"> </w:t>
            </w:r>
            <w:r w:rsidR="004A169C">
              <w:t xml:space="preserve">(LPFT) </w:t>
            </w:r>
            <w:r w:rsidRPr="00314C98">
              <w:t>Research Team</w:t>
            </w:r>
          </w:p>
        </w:tc>
        <w:tc>
          <w:tcPr>
            <w:tcW w:w="7418" w:type="dxa"/>
          </w:tcPr>
          <w:p w14:paraId="1CCEA2CD" w14:textId="5FA77B79" w:rsidR="009D0523" w:rsidRDefault="006B23FE" w:rsidP="009D0523">
            <w:r>
              <w:t>We are</w:t>
            </w:r>
            <w:r w:rsidR="009D0523">
              <w:t xml:space="preserve"> committed to taking part in health research</w:t>
            </w:r>
            <w:r>
              <w:t xml:space="preserve"> </w:t>
            </w:r>
            <w:r w:rsidR="009D0523">
              <w:t xml:space="preserve">aimed at improving patient care, developing better treatments and increasing our understanding of disease. Our role is to support </w:t>
            </w:r>
            <w:r w:rsidR="00D21E01">
              <w:t xml:space="preserve">LPFT </w:t>
            </w:r>
            <w:r w:rsidR="009D0523">
              <w:t xml:space="preserve">colleagues </w:t>
            </w:r>
            <w:r w:rsidR="00940351">
              <w:t xml:space="preserve">and care homes </w:t>
            </w:r>
            <w:r w:rsidR="009D0523">
              <w:t>by facilitating research studies across Lincolnshire that are either:</w:t>
            </w:r>
          </w:p>
          <w:p w14:paraId="3DF7E8BE" w14:textId="77777777" w:rsidR="004A169C" w:rsidRDefault="009D0523" w:rsidP="004A169C">
            <w:pPr>
              <w:numPr>
                <w:ilvl w:val="0"/>
                <w:numId w:val="5"/>
              </w:numPr>
              <w:pBdr>
                <w:top w:val="nil"/>
                <w:left w:val="nil"/>
                <w:bottom w:val="nil"/>
                <w:right w:val="nil"/>
                <w:between w:val="nil"/>
              </w:pBdr>
              <w:spacing w:line="278" w:lineRule="auto"/>
            </w:pPr>
            <w:r>
              <w:rPr>
                <w:color w:val="000000"/>
              </w:rPr>
              <w:t>On the National Institute of Health and Social Care (NIHR) portfolio</w:t>
            </w:r>
          </w:p>
          <w:p w14:paraId="48EA2A95" w14:textId="77777777" w:rsidR="00CB71B0" w:rsidRPr="006E59B4" w:rsidRDefault="009D0523" w:rsidP="004A169C">
            <w:pPr>
              <w:numPr>
                <w:ilvl w:val="0"/>
                <w:numId w:val="5"/>
              </w:numPr>
              <w:pBdr>
                <w:top w:val="nil"/>
                <w:left w:val="nil"/>
                <w:bottom w:val="nil"/>
                <w:right w:val="nil"/>
                <w:between w:val="nil"/>
              </w:pBdr>
              <w:spacing w:line="278" w:lineRule="auto"/>
            </w:pPr>
            <w:r w:rsidRPr="004A169C">
              <w:rPr>
                <w:color w:val="000000"/>
              </w:rPr>
              <w:t>Non-portfolio studies that are carried out by our colleagues for academic reasons or areas of interest.</w:t>
            </w:r>
          </w:p>
          <w:p w14:paraId="5286AE90" w14:textId="2D876344" w:rsidR="006E59B4" w:rsidRDefault="006E59B4" w:rsidP="006E59B4">
            <w:pPr>
              <w:pBdr>
                <w:top w:val="nil"/>
                <w:left w:val="nil"/>
                <w:bottom w:val="nil"/>
                <w:right w:val="nil"/>
                <w:between w:val="nil"/>
              </w:pBdr>
              <w:spacing w:line="278" w:lineRule="auto"/>
              <w:ind w:left="720"/>
            </w:pPr>
          </w:p>
        </w:tc>
        <w:tc>
          <w:tcPr>
            <w:tcW w:w="4678" w:type="dxa"/>
          </w:tcPr>
          <w:p w14:paraId="13E3AD5F" w14:textId="734DB314" w:rsidR="00CB71B0" w:rsidRDefault="00C709A6">
            <w:hyperlink r:id="rId7" w:history="1">
              <w:r w:rsidRPr="00CC2117">
                <w:rPr>
                  <w:rStyle w:val="Hyperlink"/>
                </w:rPr>
                <w:t>lpft.research@nhs.net</w:t>
              </w:r>
            </w:hyperlink>
          </w:p>
          <w:p w14:paraId="3AE63D02" w14:textId="77777777" w:rsidR="00C709A6" w:rsidRDefault="00C709A6"/>
          <w:p w14:paraId="207ECDEF" w14:textId="77777777" w:rsidR="00CB71B0" w:rsidRDefault="00CB71B0"/>
          <w:p w14:paraId="3BAF1B0C" w14:textId="77777777" w:rsidR="00CB71B0" w:rsidRDefault="00CB71B0"/>
        </w:tc>
      </w:tr>
      <w:tr w:rsidR="00CB71B0" w14:paraId="55E0EB03" w14:textId="77777777" w:rsidTr="008C3BE2">
        <w:trPr>
          <w:trHeight w:val="2312"/>
        </w:trPr>
        <w:tc>
          <w:tcPr>
            <w:tcW w:w="1933" w:type="dxa"/>
          </w:tcPr>
          <w:p w14:paraId="63E07DEC" w14:textId="77777777" w:rsidR="00CB71B0" w:rsidRDefault="00633EF9">
            <w:pPr>
              <w:jc w:val="center"/>
            </w:pPr>
            <w:r>
              <w:t xml:space="preserve">Lincolnshire Community Hospitals NHS Group: United Lincolnshire Teaching Hospitals (ULTH) and </w:t>
            </w:r>
            <w:r>
              <w:lastRenderedPageBreak/>
              <w:t>Lincolnshire Community Health Service (LCHS) Research and Innovation Team</w:t>
            </w:r>
          </w:p>
        </w:tc>
        <w:tc>
          <w:tcPr>
            <w:tcW w:w="7418" w:type="dxa"/>
          </w:tcPr>
          <w:p w14:paraId="364BB69A" w14:textId="106936B2" w:rsidR="00CB71B0" w:rsidRDefault="00633EF9">
            <w:r>
              <w:lastRenderedPageBreak/>
              <w:t>Our Group is committed to taking part in health research</w:t>
            </w:r>
            <w:r w:rsidR="006B23FE">
              <w:t xml:space="preserve"> </w:t>
            </w:r>
            <w:r>
              <w:t>aimed at improving patient care, developing better treatments and increasing our understanding of disease. Our role is to support colleagues and GP practices by facilitating research studies across Lincolnshire that are either:</w:t>
            </w:r>
          </w:p>
          <w:p w14:paraId="11A9130E" w14:textId="77777777" w:rsidR="00CB71B0" w:rsidRDefault="00633EF9">
            <w:pPr>
              <w:numPr>
                <w:ilvl w:val="0"/>
                <w:numId w:val="5"/>
              </w:numPr>
              <w:pBdr>
                <w:top w:val="nil"/>
                <w:left w:val="nil"/>
                <w:bottom w:val="nil"/>
                <w:right w:val="nil"/>
                <w:between w:val="nil"/>
              </w:pBdr>
              <w:spacing w:line="278" w:lineRule="auto"/>
            </w:pPr>
            <w:r>
              <w:rPr>
                <w:color w:val="000000"/>
              </w:rPr>
              <w:t>On the National Institute of Health and Social Care (NIHR) portfolio</w:t>
            </w:r>
          </w:p>
          <w:p w14:paraId="1E4CC326" w14:textId="77777777" w:rsidR="00CB71B0" w:rsidRDefault="00633EF9">
            <w:pPr>
              <w:numPr>
                <w:ilvl w:val="0"/>
                <w:numId w:val="5"/>
              </w:numPr>
              <w:pBdr>
                <w:top w:val="nil"/>
                <w:left w:val="nil"/>
                <w:bottom w:val="nil"/>
                <w:right w:val="nil"/>
                <w:between w:val="nil"/>
              </w:pBdr>
              <w:spacing w:after="160" w:line="278" w:lineRule="auto"/>
            </w:pPr>
            <w:r>
              <w:rPr>
                <w:color w:val="000000"/>
              </w:rPr>
              <w:lastRenderedPageBreak/>
              <w:t>Non-portfolio studies that are carried out by our colleagues for academic reasons or areas of interest.</w:t>
            </w:r>
          </w:p>
        </w:tc>
        <w:tc>
          <w:tcPr>
            <w:tcW w:w="4678" w:type="dxa"/>
          </w:tcPr>
          <w:p w14:paraId="01E75217" w14:textId="77777777" w:rsidR="00CB71B0" w:rsidRDefault="00633EF9">
            <w:hyperlink r:id="rId8">
              <w:r>
                <w:rPr>
                  <w:color w:val="467886"/>
                  <w:u w:val="single"/>
                </w:rPr>
                <w:t>ulth.research-and-innovation@nhs.net</w:t>
              </w:r>
            </w:hyperlink>
          </w:p>
          <w:p w14:paraId="2244E232" w14:textId="77777777" w:rsidR="00CB71B0" w:rsidRDefault="00CB71B0"/>
          <w:p w14:paraId="47A66797" w14:textId="77777777" w:rsidR="00CB71B0" w:rsidRDefault="00633EF9">
            <w:hyperlink r:id="rId9">
              <w:r>
                <w:rPr>
                  <w:color w:val="337AB7"/>
                  <w:u w:val="single"/>
                </w:rPr>
                <w:t>lhnt.team.research@nhs.net</w:t>
              </w:r>
            </w:hyperlink>
          </w:p>
        </w:tc>
      </w:tr>
      <w:tr w:rsidR="00CB71B0" w14:paraId="660FAC12" w14:textId="77777777" w:rsidTr="008C3BE2">
        <w:trPr>
          <w:trHeight w:val="1833"/>
        </w:trPr>
        <w:tc>
          <w:tcPr>
            <w:tcW w:w="1933" w:type="dxa"/>
          </w:tcPr>
          <w:p w14:paraId="30A4C628" w14:textId="77777777" w:rsidR="00CB71B0" w:rsidRDefault="00633EF9">
            <w:pPr>
              <w:jc w:val="center"/>
            </w:pPr>
            <w:r>
              <w:t>NHS Library and Knowledge Services for LCHG and LPFT staff</w:t>
            </w:r>
          </w:p>
        </w:tc>
        <w:tc>
          <w:tcPr>
            <w:tcW w:w="7418" w:type="dxa"/>
          </w:tcPr>
          <w:p w14:paraId="3C52ADDF" w14:textId="77777777" w:rsidR="00CB71B0" w:rsidRDefault="00633EF9">
            <w:r>
              <w:t>We provide services to Lincolnshire Community and Hospital NHS Group (LCHG) and Lincolnshire Partnership Foundation NHS Trust (LPFT) staff undertaking small scale research projects, systematic and other types of large scale, extended studies.</w:t>
            </w:r>
          </w:p>
          <w:p w14:paraId="4AE50679" w14:textId="77777777" w:rsidR="00CB71B0" w:rsidRDefault="00CB71B0"/>
          <w:p w14:paraId="4F362E37" w14:textId="77777777" w:rsidR="00CB71B0" w:rsidRDefault="00633EF9">
            <w:r>
              <w:t>This includes literature and evidence searches and scoping searches to assess the likely volume of material that will be found, to help finalise and define the research question, and advise on search methodology.</w:t>
            </w:r>
          </w:p>
          <w:p w14:paraId="6C97E126" w14:textId="77777777" w:rsidR="00CB71B0" w:rsidRDefault="00CB71B0"/>
          <w:p w14:paraId="19A56199" w14:textId="77777777" w:rsidR="00CB71B0" w:rsidRDefault="00633EF9">
            <w:r>
              <w:t>We also support the publication process, providing advice on journal choice, manuscript peer review and guidance on metrics that evaluate impact.</w:t>
            </w:r>
          </w:p>
          <w:p w14:paraId="789DE88B" w14:textId="77777777" w:rsidR="00CB71B0" w:rsidRDefault="00CB71B0"/>
          <w:p w14:paraId="5CEF2504" w14:textId="77777777" w:rsidR="00CB71B0" w:rsidRDefault="00633EF9">
            <w:r>
              <w:t xml:space="preserve">We provide regular training courses on literature searching, critical appraisal and writing for publication. </w:t>
            </w:r>
          </w:p>
          <w:p w14:paraId="5D6BE27E" w14:textId="77777777" w:rsidR="00CB71B0" w:rsidRDefault="00CB71B0"/>
          <w:p w14:paraId="77236F38" w14:textId="77777777" w:rsidR="00CB71B0" w:rsidRDefault="00633EF9">
            <w:r>
              <w:t>We also manage a repository of publications and conference presentations produced by LCHG and LPFT staff.</w:t>
            </w:r>
          </w:p>
          <w:p w14:paraId="4B713D62" w14:textId="3EF3ACDF" w:rsidR="00F0063C" w:rsidRDefault="00F0063C"/>
        </w:tc>
        <w:tc>
          <w:tcPr>
            <w:tcW w:w="4678" w:type="dxa"/>
          </w:tcPr>
          <w:p w14:paraId="524CC433" w14:textId="77777777" w:rsidR="00CB71B0" w:rsidRDefault="00633EF9">
            <w:pPr>
              <w:tabs>
                <w:tab w:val="left" w:pos="300"/>
              </w:tabs>
            </w:pPr>
            <w:hyperlink r:id="rId10">
              <w:r>
                <w:rPr>
                  <w:color w:val="467886"/>
                  <w:u w:val="single"/>
                </w:rPr>
                <w:t>joel.kerry-sage@nhs.net</w:t>
              </w:r>
            </w:hyperlink>
            <w:r>
              <w:t xml:space="preserve"> or contact us via our </w:t>
            </w:r>
            <w:hyperlink r:id="rId11">
              <w:r>
                <w:rPr>
                  <w:color w:val="467886"/>
                  <w:u w:val="single"/>
                </w:rPr>
                <w:t>online form</w:t>
              </w:r>
            </w:hyperlink>
            <w:r>
              <w:t xml:space="preserve"> for more information.</w:t>
            </w:r>
          </w:p>
        </w:tc>
      </w:tr>
      <w:tr w:rsidR="00CB71B0" w14:paraId="278F844B" w14:textId="77777777" w:rsidTr="008C3BE2">
        <w:tc>
          <w:tcPr>
            <w:tcW w:w="1933" w:type="dxa"/>
          </w:tcPr>
          <w:p w14:paraId="02491CB0" w14:textId="77777777" w:rsidR="00CB71B0" w:rsidRDefault="00633EF9">
            <w:pPr>
              <w:jc w:val="center"/>
            </w:pPr>
            <w:r>
              <w:lastRenderedPageBreak/>
              <w:t>Health Innovation East Midlands</w:t>
            </w:r>
          </w:p>
        </w:tc>
        <w:tc>
          <w:tcPr>
            <w:tcW w:w="7418" w:type="dxa"/>
          </w:tcPr>
          <w:p w14:paraId="49DE3FDD" w14:textId="77777777" w:rsidR="00CB71B0" w:rsidRDefault="00633EF9">
            <w:pPr>
              <w:rPr>
                <w:color w:val="000000"/>
              </w:rPr>
            </w:pPr>
            <w:r>
              <w:rPr>
                <w:color w:val="000000"/>
              </w:rPr>
              <w:t>We offer triage, signposting and support for innovators, as well as our Health and Care System partners, towards the adoption, sustaining and spread of innovation.</w:t>
            </w:r>
          </w:p>
          <w:p w14:paraId="6E44D667" w14:textId="77777777" w:rsidR="00CB71B0" w:rsidRDefault="00633EF9">
            <w:pPr>
              <w:rPr>
                <w:color w:val="000000"/>
              </w:rPr>
            </w:pPr>
            <w:r>
              <w:rPr>
                <w:color w:val="000000"/>
              </w:rPr>
              <w:t>We can support you on topics such as:</w:t>
            </w:r>
          </w:p>
          <w:p w14:paraId="61E22B72" w14:textId="77777777" w:rsidR="00CB71B0" w:rsidRDefault="00633EF9">
            <w:pPr>
              <w:numPr>
                <w:ilvl w:val="0"/>
                <w:numId w:val="2"/>
              </w:numPr>
              <w:rPr>
                <w:color w:val="000000"/>
              </w:rPr>
            </w:pPr>
            <w:r>
              <w:rPr>
                <w:color w:val="000000"/>
              </w:rPr>
              <w:t>Accessing our Innovation Academy</w:t>
            </w:r>
          </w:p>
          <w:p w14:paraId="3CA9A256" w14:textId="77777777" w:rsidR="00CB71B0" w:rsidRDefault="00633EF9">
            <w:pPr>
              <w:numPr>
                <w:ilvl w:val="0"/>
                <w:numId w:val="2"/>
              </w:numPr>
              <w:rPr>
                <w:color w:val="000000"/>
              </w:rPr>
            </w:pPr>
            <w:r>
              <w:rPr>
                <w:color w:val="000000"/>
              </w:rPr>
              <w:t>Value proposition</w:t>
            </w:r>
          </w:p>
          <w:p w14:paraId="52C582A0" w14:textId="77777777" w:rsidR="00CB71B0" w:rsidRDefault="00633EF9">
            <w:pPr>
              <w:numPr>
                <w:ilvl w:val="0"/>
                <w:numId w:val="2"/>
              </w:numPr>
              <w:rPr>
                <w:color w:val="000000"/>
              </w:rPr>
            </w:pPr>
            <w:r>
              <w:rPr>
                <w:color w:val="000000"/>
              </w:rPr>
              <w:t>Unmet need </w:t>
            </w:r>
          </w:p>
          <w:p w14:paraId="7E31159A" w14:textId="77777777" w:rsidR="00CB71B0" w:rsidRDefault="00633EF9">
            <w:pPr>
              <w:numPr>
                <w:ilvl w:val="0"/>
                <w:numId w:val="2"/>
              </w:numPr>
              <w:rPr>
                <w:color w:val="000000"/>
              </w:rPr>
            </w:pPr>
            <w:r>
              <w:rPr>
                <w:color w:val="000000"/>
              </w:rPr>
              <w:t>Industry connections and funding opportunities</w:t>
            </w:r>
          </w:p>
          <w:p w14:paraId="3C16C136" w14:textId="77777777" w:rsidR="00CB71B0" w:rsidRDefault="00633EF9">
            <w:pPr>
              <w:numPr>
                <w:ilvl w:val="0"/>
                <w:numId w:val="2"/>
              </w:numPr>
              <w:rPr>
                <w:color w:val="000000"/>
              </w:rPr>
            </w:pPr>
            <w:r>
              <w:rPr>
                <w:color w:val="000000"/>
              </w:rPr>
              <w:t>Real world evidence</w:t>
            </w:r>
          </w:p>
          <w:p w14:paraId="4FFF0FA8" w14:textId="77777777" w:rsidR="00CB71B0" w:rsidRDefault="00633EF9">
            <w:pPr>
              <w:numPr>
                <w:ilvl w:val="0"/>
                <w:numId w:val="2"/>
              </w:numPr>
              <w:rPr>
                <w:color w:val="000000"/>
              </w:rPr>
            </w:pPr>
            <w:r>
              <w:rPr>
                <w:color w:val="000000"/>
              </w:rPr>
              <w:t>Innovation scans</w:t>
            </w:r>
          </w:p>
          <w:p w14:paraId="07086E1C" w14:textId="77777777" w:rsidR="00CB71B0" w:rsidRDefault="00633EF9">
            <w:pPr>
              <w:numPr>
                <w:ilvl w:val="0"/>
                <w:numId w:val="2"/>
              </w:numPr>
              <w:rPr>
                <w:color w:val="000000"/>
              </w:rPr>
            </w:pPr>
            <w:r>
              <w:rPr>
                <w:color w:val="000000"/>
              </w:rPr>
              <w:t>Patient and Public Involvement and Engagement</w:t>
            </w:r>
          </w:p>
          <w:p w14:paraId="6974E5FC" w14:textId="77777777" w:rsidR="00CB71B0" w:rsidRDefault="00633EF9">
            <w:pPr>
              <w:numPr>
                <w:ilvl w:val="0"/>
                <w:numId w:val="2"/>
              </w:numPr>
              <w:rPr>
                <w:color w:val="000000"/>
              </w:rPr>
            </w:pPr>
            <w:r>
              <w:rPr>
                <w:color w:val="000000"/>
              </w:rPr>
              <w:t>Analytics &amp; Evaluation</w:t>
            </w:r>
          </w:p>
          <w:p w14:paraId="1FF510AE" w14:textId="77777777" w:rsidR="00CB71B0" w:rsidRDefault="00633EF9">
            <w:pPr>
              <w:numPr>
                <w:ilvl w:val="0"/>
                <w:numId w:val="2"/>
              </w:numPr>
              <w:rPr>
                <w:color w:val="000000"/>
              </w:rPr>
            </w:pPr>
            <w:r>
              <w:rPr>
                <w:color w:val="000000"/>
              </w:rPr>
              <w:t>National and Regional Improvement and Innovation Delivery Programmes</w:t>
            </w:r>
          </w:p>
          <w:p w14:paraId="44A7EF21" w14:textId="77777777" w:rsidR="00F0063C" w:rsidRDefault="00F0063C" w:rsidP="00F0063C">
            <w:pPr>
              <w:ind w:left="360"/>
              <w:rPr>
                <w:color w:val="000000"/>
              </w:rPr>
            </w:pPr>
          </w:p>
        </w:tc>
        <w:tc>
          <w:tcPr>
            <w:tcW w:w="4678" w:type="dxa"/>
          </w:tcPr>
          <w:p w14:paraId="5780A523" w14:textId="77777777" w:rsidR="006E59B4" w:rsidRDefault="00633EF9">
            <w:hyperlink r:id="rId12">
              <w:r>
                <w:rPr>
                  <w:color w:val="467886"/>
                  <w:u w:val="single"/>
                </w:rPr>
                <w:t>innovatorsupport@nottingham.ac.uk</w:t>
              </w:r>
            </w:hyperlink>
            <w:r>
              <w:t> or </w:t>
            </w:r>
          </w:p>
          <w:p w14:paraId="798DA51E" w14:textId="6236484D" w:rsidR="00CB71B0" w:rsidRDefault="00633EF9">
            <w:r>
              <w:t>complete</w:t>
            </w:r>
          </w:p>
          <w:p w14:paraId="4A0471D3" w14:textId="77777777" w:rsidR="00CB71B0" w:rsidRDefault="00633EF9">
            <w:r>
              <w:t xml:space="preserve"> </w:t>
            </w:r>
            <w:hyperlink r:id="rId13">
              <w:r>
                <w:rPr>
                  <w:color w:val="000000"/>
                  <w:u w:val="single"/>
                </w:rPr>
                <w:t>our engagement form</w:t>
              </w:r>
            </w:hyperlink>
          </w:p>
        </w:tc>
      </w:tr>
      <w:tr w:rsidR="00CB71B0" w14:paraId="6B8FB329" w14:textId="77777777" w:rsidTr="008C3BE2">
        <w:tc>
          <w:tcPr>
            <w:tcW w:w="1933" w:type="dxa"/>
          </w:tcPr>
          <w:p w14:paraId="47D30684" w14:textId="77777777" w:rsidR="00CB71B0" w:rsidRDefault="00633EF9">
            <w:pPr>
              <w:jc w:val="center"/>
            </w:pPr>
            <w:r>
              <w:t>NIHR Research Support Service</w:t>
            </w:r>
          </w:p>
        </w:tc>
        <w:tc>
          <w:tcPr>
            <w:tcW w:w="7418" w:type="dxa"/>
          </w:tcPr>
          <w:p w14:paraId="05ADC48F" w14:textId="77777777" w:rsidR="00CB71B0" w:rsidRDefault="00633EF9">
            <w:r>
              <w:t>Expert advice and support for applied health, public health and social care researchers on the design and delivery of research and the development of research funding applications.</w:t>
            </w:r>
          </w:p>
          <w:p w14:paraId="765A43D0" w14:textId="77777777" w:rsidR="00CB71B0" w:rsidRDefault="00CB71B0"/>
          <w:p w14:paraId="7FE886A8" w14:textId="77777777" w:rsidR="00CB71B0" w:rsidRDefault="00633EF9">
            <w:r>
              <w:t>Their service is open to those applying to national, open and peer-reviewed research programmes, UK Research Councils, and national health and care charities.</w:t>
            </w:r>
          </w:p>
          <w:p w14:paraId="1682E43A" w14:textId="77777777" w:rsidR="00CB71B0" w:rsidRDefault="00CB71B0"/>
          <w:p w14:paraId="367A4F07" w14:textId="77777777" w:rsidR="00CB71B0" w:rsidRDefault="00633EF9">
            <w:r>
              <w:t>The service is available to those working in England only or those in devolved nations who are working in collaboration with English partners.</w:t>
            </w:r>
          </w:p>
          <w:p w14:paraId="0D367DBD" w14:textId="77777777" w:rsidR="00CB71B0" w:rsidRDefault="00CB71B0"/>
        </w:tc>
        <w:tc>
          <w:tcPr>
            <w:tcW w:w="4678" w:type="dxa"/>
          </w:tcPr>
          <w:p w14:paraId="7E8265FE" w14:textId="77777777" w:rsidR="00CB71B0" w:rsidRDefault="00633EF9">
            <w:hyperlink r:id="rId14">
              <w:r>
                <w:rPr>
                  <w:color w:val="467886"/>
                  <w:u w:val="single"/>
                </w:rPr>
                <w:t>Research Support Service | NIHR</w:t>
              </w:r>
            </w:hyperlink>
            <w:r>
              <w:t xml:space="preserve"> scroll down to Contact us and select the option that suits you best</w:t>
            </w:r>
          </w:p>
        </w:tc>
      </w:tr>
      <w:tr w:rsidR="00CB71B0" w14:paraId="0CA81F43" w14:textId="77777777" w:rsidTr="008C3BE2">
        <w:tc>
          <w:tcPr>
            <w:tcW w:w="1933" w:type="dxa"/>
          </w:tcPr>
          <w:p w14:paraId="02D92FB3" w14:textId="77777777" w:rsidR="00CB71B0" w:rsidRDefault="00633EF9">
            <w:pPr>
              <w:jc w:val="center"/>
            </w:pPr>
            <w:r>
              <w:t>NIHR Study Support Service</w:t>
            </w:r>
          </w:p>
        </w:tc>
        <w:tc>
          <w:tcPr>
            <w:tcW w:w="7418" w:type="dxa"/>
          </w:tcPr>
          <w:p w14:paraId="6107869F" w14:textId="77777777" w:rsidR="00CB71B0" w:rsidRDefault="00633EF9">
            <w:r>
              <w:t>We can help you set up and successfully run your research studies (England only) and help you access the Research Delivery Network Portfolio (and vice versa).</w:t>
            </w:r>
          </w:p>
          <w:p w14:paraId="78C45C20" w14:textId="77777777" w:rsidR="00CB71B0" w:rsidRDefault="00CB71B0"/>
          <w:p w14:paraId="200F2AB8" w14:textId="77777777" w:rsidR="00CB71B0" w:rsidRDefault="00633EF9">
            <w:r>
              <w:t xml:space="preserve">We are a signposting and triage </w:t>
            </w:r>
            <w:proofErr w:type="gramStart"/>
            <w:r>
              <w:t>service, and</w:t>
            </w:r>
            <w:proofErr w:type="gramEnd"/>
            <w:r>
              <w:t xml:space="preserve"> will direct you to the correct part of the RDN if they cannot advise.</w:t>
            </w:r>
          </w:p>
          <w:p w14:paraId="00E68853" w14:textId="77777777" w:rsidR="00CB71B0" w:rsidRDefault="00CB71B0"/>
        </w:tc>
        <w:tc>
          <w:tcPr>
            <w:tcW w:w="4678" w:type="dxa"/>
          </w:tcPr>
          <w:p w14:paraId="27088376" w14:textId="77777777" w:rsidR="00CB71B0" w:rsidRDefault="00633EF9">
            <w:hyperlink r:id="rId15">
              <w:r>
                <w:rPr>
                  <w:color w:val="467886"/>
                  <w:u w:val="single"/>
                </w:rPr>
                <w:t>supportmystudy@nihr.ac.uk</w:t>
              </w:r>
            </w:hyperlink>
          </w:p>
        </w:tc>
      </w:tr>
      <w:tr w:rsidR="00CB71B0" w14:paraId="6DAF2A6A" w14:textId="77777777" w:rsidTr="008C3BE2">
        <w:tc>
          <w:tcPr>
            <w:tcW w:w="1933" w:type="dxa"/>
          </w:tcPr>
          <w:p w14:paraId="28C400B4" w14:textId="77777777" w:rsidR="00CB71B0" w:rsidRDefault="00633EF9">
            <w:pPr>
              <w:jc w:val="center"/>
            </w:pPr>
            <w:r w:rsidRPr="002E2E21">
              <w:t>NIHR Agile Research Delivery Team</w:t>
            </w:r>
          </w:p>
        </w:tc>
        <w:tc>
          <w:tcPr>
            <w:tcW w:w="7418" w:type="dxa"/>
          </w:tcPr>
          <w:p w14:paraId="75F50F61" w14:textId="5D5E820E" w:rsidR="00CB71B0" w:rsidRDefault="00633EF9" w:rsidP="002E2E21">
            <w:r>
              <w:t>We primarily support settings outside of hospitals such as GP surgeries, dental practices, care homes, schools, prisons, and in the community. Here are some of the things we do -</w:t>
            </w:r>
          </w:p>
          <w:p w14:paraId="555BE446" w14:textId="77777777" w:rsidR="00CB71B0" w:rsidRDefault="00633EF9">
            <w:pPr>
              <w:numPr>
                <w:ilvl w:val="0"/>
                <w:numId w:val="3"/>
              </w:numPr>
            </w:pPr>
            <w:r>
              <w:t>Promotion of research to organisations and the public</w:t>
            </w:r>
          </w:p>
          <w:p w14:paraId="4151468B" w14:textId="77777777" w:rsidR="00CB71B0" w:rsidRDefault="00633EF9">
            <w:pPr>
              <w:numPr>
                <w:ilvl w:val="0"/>
                <w:numId w:val="3"/>
              </w:numPr>
            </w:pPr>
            <w:r>
              <w:t>Support Wider Care Settings (WCS) sites to apply for funding to deliver research</w:t>
            </w:r>
          </w:p>
          <w:p w14:paraId="660C18A9" w14:textId="77777777" w:rsidR="00CB71B0" w:rsidRDefault="00633EF9">
            <w:pPr>
              <w:numPr>
                <w:ilvl w:val="0"/>
                <w:numId w:val="3"/>
              </w:numPr>
            </w:pPr>
            <w:r>
              <w:t xml:space="preserve">Support WCS sites who are benefitting from funding </w:t>
            </w:r>
          </w:p>
          <w:p w14:paraId="791B073F" w14:textId="77777777" w:rsidR="00CB71B0" w:rsidRDefault="00633EF9">
            <w:pPr>
              <w:numPr>
                <w:ilvl w:val="0"/>
                <w:numId w:val="3"/>
              </w:numPr>
            </w:pPr>
            <w:r>
              <w:t>Promote portfolio studies to WCS sites</w:t>
            </w:r>
          </w:p>
          <w:p w14:paraId="1CF205C2" w14:textId="77777777" w:rsidR="00CB71B0" w:rsidRDefault="00633EF9">
            <w:pPr>
              <w:numPr>
                <w:ilvl w:val="0"/>
                <w:numId w:val="3"/>
              </w:numPr>
            </w:pPr>
            <w:r>
              <w:t>Support recruitment to studies</w:t>
            </w:r>
          </w:p>
          <w:p w14:paraId="0BD39F59" w14:textId="77777777" w:rsidR="00CB71B0" w:rsidRDefault="00633EF9">
            <w:pPr>
              <w:numPr>
                <w:ilvl w:val="0"/>
                <w:numId w:val="3"/>
              </w:numPr>
            </w:pPr>
            <w:r>
              <w:t>Supporting the set-up and delivery of research</w:t>
            </w:r>
          </w:p>
          <w:p w14:paraId="5094D1D4" w14:textId="77777777" w:rsidR="00CB71B0" w:rsidRDefault="00633EF9">
            <w:pPr>
              <w:numPr>
                <w:ilvl w:val="0"/>
                <w:numId w:val="3"/>
              </w:numPr>
            </w:pPr>
            <w:r>
              <w:t>Data management and follow-up</w:t>
            </w:r>
          </w:p>
          <w:p w14:paraId="78428A34" w14:textId="77777777" w:rsidR="00CB71B0" w:rsidRDefault="00CB71B0"/>
        </w:tc>
        <w:tc>
          <w:tcPr>
            <w:tcW w:w="4678" w:type="dxa"/>
          </w:tcPr>
          <w:p w14:paraId="2BBCE514" w14:textId="77777777" w:rsidR="00CB71B0" w:rsidRDefault="00633EF9" w:rsidP="009C24E8">
            <w:hyperlink r:id="rId16">
              <w:r>
                <w:rPr>
                  <w:color w:val="1155CC"/>
                  <w:u w:val="single"/>
                </w:rPr>
                <w:t>helen.ireland@nihr.ac.uk</w:t>
              </w:r>
            </w:hyperlink>
          </w:p>
          <w:p w14:paraId="08ACF13B" w14:textId="77777777" w:rsidR="00CB71B0" w:rsidRDefault="00633EF9" w:rsidP="009C24E8">
            <w:hyperlink r:id="rId17">
              <w:r>
                <w:rPr>
                  <w:color w:val="1155CC"/>
                  <w:u w:val="single"/>
                </w:rPr>
                <w:t>mellisa.ashfield@nihr.ac.uk</w:t>
              </w:r>
            </w:hyperlink>
          </w:p>
        </w:tc>
      </w:tr>
      <w:tr w:rsidR="00CB71B0" w14:paraId="4CF55A15" w14:textId="77777777" w:rsidTr="008C3BE2">
        <w:tc>
          <w:tcPr>
            <w:tcW w:w="1933" w:type="dxa"/>
          </w:tcPr>
          <w:p w14:paraId="73FB175F" w14:textId="77777777" w:rsidR="00CB71B0" w:rsidRDefault="00633EF9">
            <w:pPr>
              <w:jc w:val="center"/>
            </w:pPr>
            <w:r>
              <w:t>NIHR Applied Research Collaboration (ARC)</w:t>
            </w:r>
          </w:p>
        </w:tc>
        <w:tc>
          <w:tcPr>
            <w:tcW w:w="7418" w:type="dxa"/>
          </w:tcPr>
          <w:p w14:paraId="02BC82E3" w14:textId="77777777" w:rsidR="00CB71B0" w:rsidRDefault="00633EF9">
            <w:r>
              <w:t xml:space="preserve">ARC East Midlands brings together NHS organisations, universities, local authorities, charities, industry partners and communities across the East Midlands to deliver applied health and care research that improves people's lives. </w:t>
            </w:r>
          </w:p>
          <w:p w14:paraId="14F5FD2F" w14:textId="77777777" w:rsidR="00CB71B0" w:rsidRDefault="00633EF9">
            <w:r>
              <w:t>We can offer:</w:t>
            </w:r>
          </w:p>
          <w:p w14:paraId="3BFEA8D4" w14:textId="77777777" w:rsidR="00CB71B0" w:rsidRDefault="00633EF9">
            <w:pPr>
              <w:numPr>
                <w:ilvl w:val="0"/>
                <w:numId w:val="4"/>
              </w:numPr>
              <w:pBdr>
                <w:top w:val="nil"/>
                <w:left w:val="nil"/>
                <w:bottom w:val="nil"/>
                <w:right w:val="nil"/>
                <w:between w:val="nil"/>
              </w:pBdr>
              <w:spacing w:line="278" w:lineRule="auto"/>
            </w:pPr>
            <w:r>
              <w:rPr>
                <w:color w:val="000000"/>
              </w:rPr>
              <w:t xml:space="preserve">Links to / introductions into NIHR infrastructure across the East Midlands, and to all 11 of the ARCs (in relation to Knowledge Mobilisation or Research Capacity Development). </w:t>
            </w:r>
          </w:p>
          <w:p w14:paraId="339F92B3" w14:textId="77777777" w:rsidR="00CB71B0" w:rsidRDefault="00633EF9">
            <w:pPr>
              <w:numPr>
                <w:ilvl w:val="0"/>
                <w:numId w:val="4"/>
              </w:numPr>
              <w:pBdr>
                <w:top w:val="nil"/>
                <w:left w:val="nil"/>
                <w:bottom w:val="nil"/>
                <w:right w:val="nil"/>
                <w:between w:val="nil"/>
              </w:pBdr>
              <w:spacing w:line="278" w:lineRule="auto"/>
            </w:pPr>
            <w:r>
              <w:rPr>
                <w:color w:val="000000"/>
              </w:rPr>
              <w:t xml:space="preserve">Clinical Academic Practitioner Network membership (mailing list): email </w:t>
            </w:r>
            <w:hyperlink r:id="rId18">
              <w:r>
                <w:rPr>
                  <w:color w:val="467886"/>
                  <w:u w:val="single"/>
                </w:rPr>
                <w:t>ej159@leicester.ac.uk</w:t>
              </w:r>
            </w:hyperlink>
            <w:r>
              <w:rPr>
                <w:color w:val="000000"/>
              </w:rPr>
              <w:t xml:space="preserve"> to be added to the group</w:t>
            </w:r>
          </w:p>
          <w:p w14:paraId="0BCBB406" w14:textId="77777777" w:rsidR="00CB71B0" w:rsidRDefault="00633EF9">
            <w:pPr>
              <w:numPr>
                <w:ilvl w:val="0"/>
                <w:numId w:val="4"/>
              </w:numPr>
              <w:pBdr>
                <w:top w:val="nil"/>
                <w:left w:val="nil"/>
                <w:bottom w:val="nil"/>
                <w:right w:val="nil"/>
                <w:between w:val="nil"/>
              </w:pBdr>
              <w:spacing w:line="278" w:lineRule="auto"/>
            </w:pPr>
            <w:r>
              <w:rPr>
                <w:color w:val="000000"/>
              </w:rPr>
              <w:t xml:space="preserve">Equality Impact Assessment toolkit: </w:t>
            </w:r>
            <w:hyperlink r:id="rId19">
              <w:r>
                <w:rPr>
                  <w:color w:val="467886"/>
                  <w:u w:val="single"/>
                </w:rPr>
                <w:t>https://arc-em.nihr.ac.uk/arc-store-resources/equality-impact-assessment-eqia-toolkit</w:t>
              </w:r>
            </w:hyperlink>
            <w:r>
              <w:rPr>
                <w:color w:val="000000"/>
              </w:rPr>
              <w:t xml:space="preserve"> </w:t>
            </w:r>
          </w:p>
          <w:p w14:paraId="20C5F93D" w14:textId="77777777" w:rsidR="00CB71B0" w:rsidRDefault="00633EF9">
            <w:pPr>
              <w:numPr>
                <w:ilvl w:val="0"/>
                <w:numId w:val="4"/>
              </w:numPr>
              <w:pBdr>
                <w:top w:val="nil"/>
                <w:left w:val="nil"/>
                <w:bottom w:val="nil"/>
                <w:right w:val="nil"/>
                <w:between w:val="nil"/>
              </w:pBdr>
              <w:spacing w:after="160" w:line="278" w:lineRule="auto"/>
            </w:pPr>
            <w:r>
              <w:rPr>
                <w:color w:val="000000"/>
              </w:rPr>
              <w:lastRenderedPageBreak/>
              <w:t xml:space="preserve">Increasing Participation of Ethnic Minority Groups in Health and Social Care Research training (recorded): </w:t>
            </w:r>
            <w:hyperlink r:id="rId20">
              <w:r>
                <w:rPr>
                  <w:color w:val="467886"/>
                  <w:u w:val="single"/>
                </w:rPr>
                <w:t>https://ethnichealthresearch.org.uk/training/increasing-diverse-populations-in-health-and-social-care-research/</w:t>
              </w:r>
            </w:hyperlink>
            <w:r>
              <w:rPr>
                <w:color w:val="000000"/>
              </w:rPr>
              <w:t xml:space="preserve"> </w:t>
            </w:r>
          </w:p>
          <w:p w14:paraId="65F74F55" w14:textId="77777777" w:rsidR="00CB71B0" w:rsidRDefault="00633EF9">
            <w:r>
              <w:t xml:space="preserve">Recorded (online) bite size training webinars: </w:t>
            </w:r>
            <w:hyperlink r:id="rId21">
              <w:r>
                <w:rPr>
                  <w:color w:val="467886"/>
                  <w:u w:val="single"/>
                </w:rPr>
                <w:t>https://www.youtube.com/@nihrarceastmidlands</w:t>
              </w:r>
            </w:hyperlink>
            <w:r>
              <w:t xml:space="preserve"> </w:t>
            </w:r>
          </w:p>
        </w:tc>
        <w:tc>
          <w:tcPr>
            <w:tcW w:w="4678" w:type="dxa"/>
          </w:tcPr>
          <w:p w14:paraId="5BAB563B" w14:textId="77777777" w:rsidR="00CB71B0" w:rsidRDefault="00633EF9">
            <w:hyperlink r:id="rId22">
              <w:r>
                <w:rPr>
                  <w:color w:val="467886"/>
                  <w:u w:val="single"/>
                </w:rPr>
                <w:t>arc-em@le.ac.uk</w:t>
              </w:r>
            </w:hyperlink>
          </w:p>
          <w:p w14:paraId="5717F3EB" w14:textId="77777777" w:rsidR="00CB71B0" w:rsidRDefault="00633EF9">
            <w:hyperlink r:id="rId23">
              <w:r>
                <w:rPr>
                  <w:color w:val="467886"/>
                  <w:u w:val="single"/>
                </w:rPr>
                <w:t>ej159@leicester.ac.uk</w:t>
              </w:r>
            </w:hyperlink>
            <w:r>
              <w:t xml:space="preserve"> </w:t>
            </w:r>
          </w:p>
        </w:tc>
      </w:tr>
    </w:tbl>
    <w:p w14:paraId="7B8DBE0D" w14:textId="77777777" w:rsidR="00CB71B0" w:rsidRDefault="00CB71B0">
      <w:pPr>
        <w:rPr>
          <w:b/>
          <w:bCs/>
        </w:rPr>
      </w:pPr>
    </w:p>
    <w:sectPr w:rsidR="00CB71B0">
      <w:pgSz w:w="16838" w:h="11906" w:orient="landscape"/>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D4BF9755-B4E8-46B3-B42F-412B6D1FFEF6}"/>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5EACC5CD-EC8C-4754-B370-37D9C3A7B5C4}"/>
    <w:embedBold r:id="rId3" w:fontKey="{01C4ED56-139E-4085-BBAD-0F5718B00B87}"/>
    <w:embedItalic r:id="rId4" w:fontKey="{BEBFCF63-CC8D-45E6-93FF-04F52B21AE3E}"/>
  </w:font>
  <w:font w:name="Play">
    <w:charset w:val="00"/>
    <w:family w:val="auto"/>
    <w:pitch w:val="default"/>
    <w:embedRegular r:id="rId5" w:fontKey="{D66B7DE6-AC5F-41E4-9844-673E708A279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6" w:fontKey="{3F64C5C8-CF63-4395-983A-FD6866E74BA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E6FF3"/>
    <w:multiLevelType w:val="multilevel"/>
    <w:tmpl w:val="0B68D7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CF32B11"/>
    <w:multiLevelType w:val="multilevel"/>
    <w:tmpl w:val="35B2709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4ED2210F"/>
    <w:multiLevelType w:val="multilevel"/>
    <w:tmpl w:val="01BCE80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3" w15:restartNumberingAfterBreak="0">
    <w:nsid w:val="63F7491C"/>
    <w:multiLevelType w:val="multilevel"/>
    <w:tmpl w:val="FDD6AF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D102EBD"/>
    <w:multiLevelType w:val="multilevel"/>
    <w:tmpl w:val="885E031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629095522">
    <w:abstractNumId w:val="1"/>
  </w:num>
  <w:num w:numId="2" w16cid:durableId="1926184389">
    <w:abstractNumId w:val="4"/>
  </w:num>
  <w:num w:numId="3" w16cid:durableId="590160465">
    <w:abstractNumId w:val="2"/>
  </w:num>
  <w:num w:numId="4" w16cid:durableId="215512319">
    <w:abstractNumId w:val="0"/>
  </w:num>
  <w:num w:numId="5" w16cid:durableId="2075201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1B0"/>
    <w:rsid w:val="0000732E"/>
    <w:rsid w:val="00106556"/>
    <w:rsid w:val="002E2E21"/>
    <w:rsid w:val="00314C98"/>
    <w:rsid w:val="004A169C"/>
    <w:rsid w:val="00633EF9"/>
    <w:rsid w:val="006B23FE"/>
    <w:rsid w:val="006E59B4"/>
    <w:rsid w:val="00883D83"/>
    <w:rsid w:val="008C3BE2"/>
    <w:rsid w:val="00940351"/>
    <w:rsid w:val="009C24E8"/>
    <w:rsid w:val="009D0523"/>
    <w:rsid w:val="00C709A6"/>
    <w:rsid w:val="00CB71B0"/>
    <w:rsid w:val="00D21E01"/>
    <w:rsid w:val="00F006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3A370"/>
  <w15:docId w15:val="{003C2B7E-CF7B-42A1-B63F-94601E30F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C069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69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69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C069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69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69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069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69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69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69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69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69DA"/>
    <w:rPr>
      <w:rFonts w:eastAsiaTheme="majorEastAsia" w:cstheme="majorBidi"/>
      <w:color w:val="272727" w:themeColor="text1" w:themeTint="D8"/>
    </w:rPr>
  </w:style>
  <w:style w:type="character" w:customStyle="1" w:styleId="TitleChar">
    <w:name w:val="Title Char"/>
    <w:basedOn w:val="DefaultParagraphFont"/>
    <w:link w:val="Title"/>
    <w:uiPriority w:val="10"/>
    <w:rsid w:val="00C069DA"/>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C069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69DA"/>
    <w:pPr>
      <w:spacing w:before="160"/>
      <w:jc w:val="center"/>
    </w:pPr>
    <w:rPr>
      <w:i/>
      <w:iCs/>
      <w:color w:val="404040" w:themeColor="text1" w:themeTint="BF"/>
    </w:rPr>
  </w:style>
  <w:style w:type="character" w:customStyle="1" w:styleId="QuoteChar">
    <w:name w:val="Quote Char"/>
    <w:basedOn w:val="DefaultParagraphFont"/>
    <w:link w:val="Quote"/>
    <w:uiPriority w:val="29"/>
    <w:rsid w:val="00C069DA"/>
    <w:rPr>
      <w:i/>
      <w:iCs/>
      <w:color w:val="404040" w:themeColor="text1" w:themeTint="BF"/>
    </w:rPr>
  </w:style>
  <w:style w:type="paragraph" w:styleId="ListParagraph">
    <w:name w:val="List Paragraph"/>
    <w:basedOn w:val="Normal"/>
    <w:uiPriority w:val="34"/>
    <w:qFormat/>
    <w:rsid w:val="00C069DA"/>
    <w:pPr>
      <w:ind w:left="720"/>
      <w:contextualSpacing/>
    </w:pPr>
  </w:style>
  <w:style w:type="character" w:styleId="IntenseEmphasis">
    <w:name w:val="Intense Emphasis"/>
    <w:basedOn w:val="DefaultParagraphFont"/>
    <w:uiPriority w:val="21"/>
    <w:qFormat/>
    <w:rsid w:val="00C069DA"/>
    <w:rPr>
      <w:i/>
      <w:iCs/>
      <w:color w:val="0F4761" w:themeColor="accent1" w:themeShade="BF"/>
    </w:rPr>
  </w:style>
  <w:style w:type="paragraph" w:styleId="IntenseQuote">
    <w:name w:val="Intense Quote"/>
    <w:basedOn w:val="Normal"/>
    <w:next w:val="Normal"/>
    <w:link w:val="IntenseQuoteChar"/>
    <w:uiPriority w:val="30"/>
    <w:qFormat/>
    <w:rsid w:val="00C069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69DA"/>
    <w:rPr>
      <w:i/>
      <w:iCs/>
      <w:color w:val="0F4761" w:themeColor="accent1" w:themeShade="BF"/>
    </w:rPr>
  </w:style>
  <w:style w:type="character" w:styleId="IntenseReference">
    <w:name w:val="Intense Reference"/>
    <w:basedOn w:val="DefaultParagraphFont"/>
    <w:uiPriority w:val="32"/>
    <w:qFormat/>
    <w:rsid w:val="00C069DA"/>
    <w:rPr>
      <w:b/>
      <w:bCs/>
      <w:smallCaps/>
      <w:color w:val="0F4761" w:themeColor="accent1" w:themeShade="BF"/>
      <w:spacing w:val="5"/>
    </w:rPr>
  </w:style>
  <w:style w:type="table" w:styleId="TableGrid">
    <w:name w:val="Table Grid"/>
    <w:basedOn w:val="TableNormal"/>
    <w:uiPriority w:val="39"/>
    <w:rsid w:val="00C069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069DA"/>
    <w:rPr>
      <w:color w:val="467886" w:themeColor="hyperlink"/>
      <w:u w:val="single"/>
    </w:rPr>
  </w:style>
  <w:style w:type="character" w:styleId="UnresolvedMention">
    <w:name w:val="Unresolved Mention"/>
    <w:basedOn w:val="DefaultParagraphFont"/>
    <w:uiPriority w:val="99"/>
    <w:semiHidden/>
    <w:unhideWhenUsed/>
    <w:rsid w:val="00C069DA"/>
    <w:rPr>
      <w:color w:val="605E5C"/>
      <w:shd w:val="clear" w:color="auto" w:fill="E1DFDD"/>
    </w:r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ulth.research-and-innovation@nhs.net" TargetMode="External"/><Relationship Id="rId13" Type="http://schemas.openxmlformats.org/officeDocument/2006/relationships/hyperlink" Target="https://healthinnovation-em.org.uk/contact-us" TargetMode="External"/><Relationship Id="rId18" Type="http://schemas.openxmlformats.org/officeDocument/2006/relationships/hyperlink" Target="mailto:ej159@leicester.ac.uk" TargetMode="External"/><Relationship Id="rId3" Type="http://schemas.openxmlformats.org/officeDocument/2006/relationships/styles" Target="styles.xml"/><Relationship Id="rId21" Type="http://schemas.openxmlformats.org/officeDocument/2006/relationships/hyperlink" Target="https://www.youtube.com/@nihrarceastmidlands" TargetMode="External"/><Relationship Id="rId7" Type="http://schemas.openxmlformats.org/officeDocument/2006/relationships/hyperlink" Target="mailto:lpft.research@nhs.net" TargetMode="External"/><Relationship Id="rId12" Type="http://schemas.openxmlformats.org/officeDocument/2006/relationships/hyperlink" Target="mailto:innovatorsupport@nottingham.ac.uk" TargetMode="External"/><Relationship Id="rId17" Type="http://schemas.openxmlformats.org/officeDocument/2006/relationships/hyperlink" Target="mailto:mellisa.ashfield@nihr.ac.u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helen.ireland@nihr.ac.uk" TargetMode="External"/><Relationship Id="rId20" Type="http://schemas.openxmlformats.org/officeDocument/2006/relationships/hyperlink" Target="https://ethnichealthresearch.org.uk/training/increasing-diverse-populations-in-health-and-social-care-research/" TargetMode="External"/><Relationship Id="rId1" Type="http://schemas.openxmlformats.org/officeDocument/2006/relationships/customXml" Target="../customXml/item1.xml"/><Relationship Id="rId6" Type="http://schemas.openxmlformats.org/officeDocument/2006/relationships/hyperlink" Target="mailto:licb.lincsrihub@nhs.net" TargetMode="External"/><Relationship Id="rId11" Type="http://schemas.openxmlformats.org/officeDocument/2006/relationships/hyperlink" Target="https://www.nhslincslibrary.uk/page/contact-u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supportmystudy@nihr.ac.uk" TargetMode="External"/><Relationship Id="rId23" Type="http://schemas.openxmlformats.org/officeDocument/2006/relationships/hyperlink" Target="mailto:ej159@leicester.ac.uk" TargetMode="External"/><Relationship Id="rId10" Type="http://schemas.openxmlformats.org/officeDocument/2006/relationships/hyperlink" Target="mailto:joel.kerry-sage@nhs.net" TargetMode="External"/><Relationship Id="rId19" Type="http://schemas.openxmlformats.org/officeDocument/2006/relationships/hyperlink" Target="https://arc-em.nihr.ac.uk/arc-store-resources/equality-impact-assessment-eqia-toolkit" TargetMode="External"/><Relationship Id="rId4" Type="http://schemas.openxmlformats.org/officeDocument/2006/relationships/settings" Target="settings.xml"/><Relationship Id="rId9" Type="http://schemas.openxmlformats.org/officeDocument/2006/relationships/hyperlink" Target="mailto:lhnt.team.research@nhs.net" TargetMode="External"/><Relationship Id="rId14" Type="http://schemas.openxmlformats.org/officeDocument/2006/relationships/hyperlink" Target="https://www.nihr.ac.uk/support-and-services/research-support-service" TargetMode="External"/><Relationship Id="rId22" Type="http://schemas.openxmlformats.org/officeDocument/2006/relationships/hyperlink" Target="mailto:arc-em@le.ac.uk"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McH2LxW2xchc58YOJXBtFIenKA==">CgMxLjA4AHIhMTNuTzNNWUdORGprSXlMTW42SWtBdkVBWDN0V0JLMk1Q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20</TotalTime>
  <Pages>5</Pages>
  <Words>1096</Words>
  <Characters>5923</Characters>
  <Application>Microsoft Office Word</Application>
  <DocSecurity>0</DocSecurity>
  <Lines>102</Lines>
  <Paragraphs>21</Paragraphs>
  <ScaleCrop>false</ScaleCrop>
  <Company>NHS</Company>
  <LinksUpToDate>false</LinksUpToDate>
  <CharactersWithSpaces>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BLACKWELL, Joanna (NHS LINCOLNSHIRE ICB - 71E)</dc:creator>
  <cp:lastModifiedBy>BAMFORD, Charlotte (NHS LINCOLNSHIRE ICB - 71E)</cp:lastModifiedBy>
  <cp:revision>13</cp:revision>
  <dcterms:created xsi:type="dcterms:W3CDTF">2026-08-20T12:19:00Z</dcterms:created>
  <dcterms:modified xsi:type="dcterms:W3CDTF">2026-09-07T08:28:00Z</dcterms:modified>
</cp:coreProperties>
</file>